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2FC" w:rsidRDefault="00EF22FC" w:rsidP="00EF22FC">
      <w:pPr>
        <w:spacing w:before="0" w:after="0" w:line="240" w:lineRule="auto"/>
        <w:jc w:val="left"/>
        <w:rPr>
          <w:noProof/>
          <w:lang w:val="es-CL" w:eastAsia="es-CL"/>
        </w:rPr>
      </w:pPr>
    </w:p>
    <w:p w:rsidR="00EF22FC" w:rsidRPr="0059603E" w:rsidRDefault="00EF22FC" w:rsidP="00EF22FC">
      <w:pPr>
        <w:spacing w:before="0" w:after="0" w:line="240" w:lineRule="auto"/>
        <w:jc w:val="left"/>
        <w:rPr>
          <w:noProof/>
          <w:lang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59603E" w:rsidRDefault="0059603E" w:rsidP="00EF22FC">
      <w:pPr>
        <w:spacing w:before="0" w:after="0" w:line="240" w:lineRule="auto"/>
        <w:jc w:val="left"/>
        <w:rPr>
          <w:noProof/>
          <w:lang w:val="es-CL" w:eastAsia="es-CL"/>
        </w:rPr>
      </w:pPr>
    </w:p>
    <w:p w:rsidR="0059603E" w:rsidRDefault="0059603E" w:rsidP="0059603E">
      <w:pPr>
        <w:spacing w:before="0" w:after="0" w:line="240" w:lineRule="auto"/>
        <w:ind w:right="-375"/>
        <w:jc w:val="left"/>
        <w:rPr>
          <w:noProof/>
          <w:lang w:val="es-CL" w:eastAsia="es-CL"/>
        </w:rPr>
      </w:pPr>
    </w:p>
    <w:p w:rsidR="00EF22FC" w:rsidRDefault="00EF22FC" w:rsidP="0059603E">
      <w:pPr>
        <w:spacing w:before="0" w:after="0" w:line="240" w:lineRule="auto"/>
        <w:ind w:right="-375"/>
        <w:jc w:val="right"/>
        <w:rPr>
          <w:noProof/>
          <w:lang w:val="es-CL" w:eastAsia="es-CL"/>
        </w:rPr>
      </w:pPr>
    </w:p>
    <w:p w:rsidR="0059603E" w:rsidRDefault="0059603E" w:rsidP="0059603E">
      <w:pPr>
        <w:spacing w:before="0" w:after="0" w:line="240" w:lineRule="auto"/>
        <w:ind w:right="-375"/>
        <w:jc w:val="right"/>
        <w:rPr>
          <w:noProof/>
          <w:lang w:val="es-CL" w:eastAsia="es-CL"/>
        </w:rPr>
      </w:pPr>
    </w:p>
    <w:p w:rsidR="00A9340B" w:rsidRPr="00A9340B" w:rsidRDefault="00EF22FC" w:rsidP="0059603E">
      <w:pPr>
        <w:spacing w:before="0" w:after="0" w:line="240" w:lineRule="auto"/>
        <w:ind w:right="-375"/>
        <w:jc w:val="right"/>
        <w:rPr>
          <w:rFonts w:ascii="Arial Narrow" w:hAnsi="Arial Narrow"/>
          <w:b/>
          <w:color w:val="000000" w:themeColor="text1"/>
          <w:sz w:val="40"/>
          <w:szCs w:val="40"/>
          <w:lang w:val="es-CL"/>
        </w:rPr>
      </w:pPr>
      <w:r w:rsidRPr="00A9340B">
        <w:rPr>
          <w:rFonts w:ascii="Arial Narrow" w:hAnsi="Arial Narrow"/>
          <w:b/>
          <w:color w:val="000000" w:themeColor="text1"/>
          <w:sz w:val="40"/>
          <w:szCs w:val="40"/>
          <w:lang w:val="es-CL"/>
        </w:rPr>
        <w:t xml:space="preserve">PLAN DE CONTROL DE ACCIDENTES </w:t>
      </w:r>
    </w:p>
    <w:p w:rsidR="00EF22FC" w:rsidRPr="00A9340B" w:rsidRDefault="00EF22FC" w:rsidP="0059603E">
      <w:pPr>
        <w:spacing w:before="0" w:after="0" w:line="240" w:lineRule="auto"/>
        <w:ind w:right="-375"/>
        <w:jc w:val="right"/>
        <w:rPr>
          <w:rFonts w:ascii="Arial Narrow" w:hAnsi="Arial Narrow"/>
          <w:b/>
          <w:smallCaps/>
          <w:color w:val="000000" w:themeColor="text1"/>
          <w:sz w:val="40"/>
          <w:szCs w:val="40"/>
          <w:lang w:val="es-CL"/>
        </w:rPr>
      </w:pPr>
      <w:r w:rsidRPr="00A9340B">
        <w:rPr>
          <w:rFonts w:ascii="Arial Narrow" w:hAnsi="Arial Narrow"/>
          <w:b/>
          <w:color w:val="000000" w:themeColor="text1"/>
          <w:sz w:val="40"/>
          <w:szCs w:val="40"/>
          <w:lang w:val="es-CL"/>
        </w:rPr>
        <w:t>Y CONTINGENCIAS</w:t>
      </w:r>
    </w:p>
    <w:p w:rsidR="00EF22FC" w:rsidRPr="00A9340B" w:rsidRDefault="00654B5F" w:rsidP="0059603E">
      <w:pPr>
        <w:spacing w:before="0" w:after="0" w:line="240" w:lineRule="auto"/>
        <w:ind w:right="-375"/>
        <w:jc w:val="right"/>
        <w:rPr>
          <w:rFonts w:ascii="Arial Narrow" w:hAnsi="Arial Narrow"/>
          <w:b/>
          <w:sz w:val="40"/>
          <w:szCs w:val="40"/>
          <w:lang w:val="es-CL"/>
        </w:rPr>
      </w:pPr>
      <w:r>
        <w:rPr>
          <w:rFonts w:ascii="Arial Narrow" w:hAnsi="Arial Narrow"/>
          <w:b/>
          <w:color w:val="000000" w:themeColor="text1"/>
          <w:sz w:val="40"/>
          <w:szCs w:val="40"/>
          <w:lang w:val="es-CL"/>
        </w:rPr>
        <w:t>(</w:t>
      </w:r>
      <w:r w:rsidR="000A57CF" w:rsidRPr="00A9340B">
        <w:rPr>
          <w:rFonts w:ascii="Arial Narrow" w:hAnsi="Arial Narrow"/>
          <w:b/>
          <w:color w:val="000000" w:themeColor="text1"/>
          <w:sz w:val="40"/>
          <w:szCs w:val="40"/>
          <w:lang w:val="es-CL"/>
        </w:rPr>
        <w:t>Etapa de explotación</w:t>
      </w:r>
      <w:r>
        <w:rPr>
          <w:rFonts w:ascii="Arial Narrow" w:hAnsi="Arial Narrow"/>
          <w:b/>
          <w:caps/>
          <w:color w:val="000000" w:themeColor="text1"/>
          <w:sz w:val="40"/>
          <w:szCs w:val="40"/>
          <w:lang w:val="es-CL"/>
        </w:rPr>
        <w:t>)</w:t>
      </w:r>
    </w:p>
    <w:p w:rsidR="00EF22FC" w:rsidRDefault="00EF22FC" w:rsidP="0059603E">
      <w:pPr>
        <w:spacing w:before="0" w:after="0" w:line="240" w:lineRule="auto"/>
        <w:ind w:right="-375"/>
        <w:jc w:val="left"/>
        <w:rPr>
          <w:noProof/>
          <w:lang w:val="es-CL" w:eastAsia="es-CL"/>
        </w:rPr>
      </w:pPr>
    </w:p>
    <w:p w:rsidR="00EF22FC" w:rsidRDefault="00EF22FC" w:rsidP="0059603E">
      <w:pPr>
        <w:spacing w:before="0" w:after="0" w:line="240" w:lineRule="auto"/>
        <w:ind w:right="-375"/>
        <w:jc w:val="left"/>
        <w:rPr>
          <w:noProof/>
          <w:lang w:val="es-CL" w:eastAsia="es-CL"/>
        </w:rPr>
      </w:pPr>
    </w:p>
    <w:p w:rsidR="00EF22FC" w:rsidRDefault="00EF22FC" w:rsidP="0059603E">
      <w:pPr>
        <w:spacing w:before="0" w:after="0" w:line="240" w:lineRule="auto"/>
        <w:ind w:right="-375"/>
        <w:jc w:val="left"/>
        <w:rPr>
          <w:noProof/>
          <w:lang w:val="es-CL" w:eastAsia="es-CL"/>
        </w:rPr>
      </w:pPr>
    </w:p>
    <w:p w:rsidR="00EF22FC" w:rsidRDefault="0059603E" w:rsidP="0059603E">
      <w:pPr>
        <w:spacing w:before="0" w:after="0" w:line="240" w:lineRule="auto"/>
        <w:ind w:right="-375"/>
        <w:jc w:val="right"/>
        <w:rPr>
          <w:noProof/>
          <w:lang w:val="es-CL" w:eastAsia="es-CL"/>
        </w:rPr>
      </w:pPr>
      <w:r w:rsidRPr="00EF22FC">
        <w:rPr>
          <w:noProof/>
          <w:lang w:val="es-CL" w:eastAsia="es-CL"/>
        </w:rPr>
        <w:drawing>
          <wp:inline distT="0" distB="0" distL="0" distR="0" wp14:anchorId="0222DBB3" wp14:editId="0E530EFD">
            <wp:extent cx="3282200" cy="1621790"/>
            <wp:effectExtent l="0" t="0" r="0" b="0"/>
            <wp:docPr id="3"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329610" cy="1645216"/>
                    </a:xfrm>
                    <a:prstGeom prst="rect">
                      <a:avLst/>
                    </a:prstGeom>
                    <a:noFill/>
                    <a:ln w="9525">
                      <a:noFill/>
                      <a:miter lim="800000"/>
                      <a:headEnd/>
                      <a:tailEnd/>
                    </a:ln>
                  </pic:spPr>
                </pic:pic>
              </a:graphicData>
            </a:graphic>
          </wp:inline>
        </w:drawing>
      </w: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EF22FC" w:rsidRPr="00E60484" w:rsidRDefault="00EF22FC" w:rsidP="00EF22FC">
      <w:pPr>
        <w:spacing w:before="0" w:after="0" w:line="240" w:lineRule="auto"/>
        <w:jc w:val="left"/>
        <w:rPr>
          <w:noProof/>
          <w:lang w:val="es-CL" w:eastAsia="es-CL"/>
        </w:rPr>
      </w:pP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74"/>
        <w:gridCol w:w="1038"/>
        <w:gridCol w:w="1701"/>
        <w:gridCol w:w="4158"/>
      </w:tblGrid>
      <w:tr w:rsidR="00EF22FC" w:rsidRPr="0059603E" w:rsidTr="0059603E">
        <w:tc>
          <w:tcPr>
            <w:tcW w:w="1809" w:type="dxa"/>
            <w:vMerge w:val="restart"/>
            <w:shd w:val="clear" w:color="auto" w:fill="B8CCE4" w:themeFill="accent1" w:themeFillTint="66"/>
          </w:tcPr>
          <w:p w:rsidR="00EF22FC" w:rsidRPr="0059603E" w:rsidRDefault="00EF22FC" w:rsidP="007A2863">
            <w:pPr>
              <w:spacing w:before="0" w:after="0" w:line="240" w:lineRule="auto"/>
              <w:jc w:val="left"/>
              <w:rPr>
                <w:bCs/>
                <w:kern w:val="32"/>
                <w:sz w:val="20"/>
                <w:szCs w:val="20"/>
                <w:lang w:val="es-CL"/>
              </w:rPr>
            </w:pPr>
            <w:r w:rsidRPr="0059603E">
              <w:rPr>
                <w:bCs/>
                <w:kern w:val="32"/>
                <w:sz w:val="20"/>
                <w:szCs w:val="20"/>
                <w:lang w:val="es-CL"/>
              </w:rPr>
              <w:t>Registro de revisiones</w:t>
            </w:r>
          </w:p>
        </w:tc>
        <w:tc>
          <w:tcPr>
            <w:tcW w:w="474" w:type="dxa"/>
          </w:tcPr>
          <w:p w:rsidR="00EF22FC" w:rsidRPr="0059603E" w:rsidRDefault="00EF22FC" w:rsidP="007A2863">
            <w:pPr>
              <w:spacing w:before="0" w:after="0" w:line="240" w:lineRule="auto"/>
              <w:rPr>
                <w:bCs/>
                <w:kern w:val="32"/>
                <w:sz w:val="20"/>
                <w:szCs w:val="20"/>
                <w:lang w:val="es-CL"/>
              </w:rPr>
            </w:pPr>
          </w:p>
        </w:tc>
        <w:tc>
          <w:tcPr>
            <w:tcW w:w="1038" w:type="dxa"/>
          </w:tcPr>
          <w:p w:rsidR="00EF22FC" w:rsidRPr="0059603E" w:rsidRDefault="00EF22FC" w:rsidP="007A2863">
            <w:pPr>
              <w:spacing w:line="240" w:lineRule="auto"/>
              <w:rPr>
                <w:sz w:val="20"/>
                <w:szCs w:val="20"/>
                <w:lang w:val="es-AR"/>
              </w:rPr>
            </w:pPr>
            <w:r w:rsidRPr="0059603E">
              <w:rPr>
                <w:sz w:val="20"/>
                <w:szCs w:val="20"/>
                <w:lang w:val="es-AR"/>
              </w:rPr>
              <w:t>Versión</w:t>
            </w:r>
          </w:p>
        </w:tc>
        <w:tc>
          <w:tcPr>
            <w:tcW w:w="1701" w:type="dxa"/>
          </w:tcPr>
          <w:p w:rsidR="00EF22FC" w:rsidRPr="0059603E" w:rsidRDefault="00EF22FC" w:rsidP="007A2863">
            <w:pPr>
              <w:spacing w:line="240" w:lineRule="auto"/>
              <w:rPr>
                <w:sz w:val="20"/>
                <w:szCs w:val="20"/>
                <w:lang w:val="es-AR"/>
              </w:rPr>
            </w:pPr>
            <w:r w:rsidRPr="0059603E">
              <w:rPr>
                <w:sz w:val="20"/>
                <w:szCs w:val="20"/>
                <w:lang w:val="es-AR"/>
              </w:rPr>
              <w:t xml:space="preserve">Fecha de </w:t>
            </w:r>
            <w:proofErr w:type="spellStart"/>
            <w:r w:rsidRPr="0059603E">
              <w:rPr>
                <w:sz w:val="20"/>
                <w:szCs w:val="20"/>
                <w:lang w:val="es-AR"/>
              </w:rPr>
              <w:t>rev.</w:t>
            </w:r>
            <w:proofErr w:type="spellEnd"/>
          </w:p>
        </w:tc>
        <w:tc>
          <w:tcPr>
            <w:tcW w:w="4158" w:type="dxa"/>
          </w:tcPr>
          <w:p w:rsidR="00EF22FC" w:rsidRPr="0059603E" w:rsidRDefault="00EF22FC" w:rsidP="007A2863">
            <w:pPr>
              <w:spacing w:line="240" w:lineRule="auto"/>
              <w:rPr>
                <w:sz w:val="20"/>
                <w:szCs w:val="20"/>
                <w:lang w:val="es-AR"/>
              </w:rPr>
            </w:pPr>
            <w:r w:rsidRPr="0059603E">
              <w:rPr>
                <w:sz w:val="20"/>
                <w:szCs w:val="20"/>
                <w:lang w:val="es-AR"/>
              </w:rPr>
              <w:t>Páginas / Artículos revisados</w:t>
            </w:r>
          </w:p>
        </w:tc>
      </w:tr>
      <w:tr w:rsidR="00EF22FC" w:rsidRPr="0059603E" w:rsidTr="0059603E">
        <w:tc>
          <w:tcPr>
            <w:tcW w:w="1809" w:type="dxa"/>
            <w:vMerge/>
            <w:shd w:val="clear" w:color="auto" w:fill="B8CCE4" w:themeFill="accent1" w:themeFillTint="66"/>
          </w:tcPr>
          <w:p w:rsidR="00EF22FC" w:rsidRPr="0059603E" w:rsidRDefault="00EF22FC" w:rsidP="007A2863">
            <w:pPr>
              <w:spacing w:before="0" w:after="0" w:line="240" w:lineRule="auto"/>
              <w:rPr>
                <w:bCs/>
                <w:kern w:val="32"/>
                <w:sz w:val="20"/>
                <w:szCs w:val="20"/>
                <w:lang w:val="es-CL"/>
              </w:rPr>
            </w:pPr>
          </w:p>
        </w:tc>
        <w:tc>
          <w:tcPr>
            <w:tcW w:w="474" w:type="dxa"/>
          </w:tcPr>
          <w:p w:rsidR="00EF22FC" w:rsidRPr="0059603E" w:rsidRDefault="00EF22FC" w:rsidP="007A2863">
            <w:pPr>
              <w:spacing w:before="0" w:after="0" w:line="240" w:lineRule="auto"/>
              <w:rPr>
                <w:bCs/>
                <w:kern w:val="32"/>
                <w:sz w:val="20"/>
                <w:szCs w:val="20"/>
                <w:lang w:val="es-CL"/>
              </w:rPr>
            </w:pPr>
          </w:p>
        </w:tc>
        <w:tc>
          <w:tcPr>
            <w:tcW w:w="1038" w:type="dxa"/>
          </w:tcPr>
          <w:p w:rsidR="00EF22FC" w:rsidRPr="0059603E" w:rsidRDefault="00EF22FC" w:rsidP="007A2863">
            <w:pPr>
              <w:spacing w:before="0" w:after="0" w:line="240" w:lineRule="auto"/>
              <w:jc w:val="center"/>
              <w:rPr>
                <w:sz w:val="20"/>
                <w:szCs w:val="20"/>
                <w:lang w:val="es-CL"/>
              </w:rPr>
            </w:pPr>
            <w:r w:rsidRPr="0059603E">
              <w:rPr>
                <w:sz w:val="20"/>
                <w:szCs w:val="20"/>
                <w:lang w:val="es-CL"/>
              </w:rPr>
              <w:t>Rev. A</w:t>
            </w:r>
          </w:p>
        </w:tc>
        <w:tc>
          <w:tcPr>
            <w:tcW w:w="1701" w:type="dxa"/>
          </w:tcPr>
          <w:p w:rsidR="00EF22FC" w:rsidRPr="0059603E" w:rsidRDefault="00EF22FC" w:rsidP="007A2863">
            <w:pPr>
              <w:spacing w:before="0" w:after="0" w:line="240" w:lineRule="auto"/>
              <w:jc w:val="center"/>
              <w:rPr>
                <w:sz w:val="20"/>
                <w:szCs w:val="20"/>
                <w:lang w:val="es-CL"/>
              </w:rPr>
            </w:pPr>
            <w:r w:rsidRPr="0059603E">
              <w:rPr>
                <w:sz w:val="20"/>
                <w:szCs w:val="20"/>
                <w:lang w:val="es-CL"/>
              </w:rPr>
              <w:t>20 - 05 - 2015</w:t>
            </w:r>
          </w:p>
        </w:tc>
        <w:tc>
          <w:tcPr>
            <w:tcW w:w="4158" w:type="dxa"/>
          </w:tcPr>
          <w:p w:rsidR="00EF22FC" w:rsidRPr="0059603E" w:rsidRDefault="00EF22FC" w:rsidP="007A2863">
            <w:pPr>
              <w:spacing w:before="0" w:after="0" w:line="240" w:lineRule="auto"/>
              <w:rPr>
                <w:sz w:val="20"/>
                <w:szCs w:val="20"/>
                <w:lang w:val="es-CL"/>
              </w:rPr>
            </w:pPr>
            <w:r w:rsidRPr="0059603E">
              <w:rPr>
                <w:sz w:val="20"/>
                <w:szCs w:val="20"/>
                <w:lang w:val="es-CL"/>
              </w:rPr>
              <w:t>Documento original</w:t>
            </w:r>
          </w:p>
        </w:tc>
      </w:tr>
      <w:tr w:rsidR="00EF22FC" w:rsidRPr="0059603E" w:rsidTr="0059603E">
        <w:tc>
          <w:tcPr>
            <w:tcW w:w="1809" w:type="dxa"/>
            <w:vMerge/>
            <w:shd w:val="clear" w:color="auto" w:fill="B8CCE4" w:themeFill="accent1" w:themeFillTint="66"/>
          </w:tcPr>
          <w:p w:rsidR="00EF22FC" w:rsidRPr="0059603E" w:rsidRDefault="00EF22FC" w:rsidP="007A2863">
            <w:pPr>
              <w:spacing w:before="0" w:after="0" w:line="240" w:lineRule="auto"/>
              <w:rPr>
                <w:bCs/>
                <w:kern w:val="32"/>
                <w:sz w:val="20"/>
                <w:szCs w:val="20"/>
                <w:lang w:val="es-CL"/>
              </w:rPr>
            </w:pPr>
          </w:p>
        </w:tc>
        <w:tc>
          <w:tcPr>
            <w:tcW w:w="474" w:type="dxa"/>
          </w:tcPr>
          <w:p w:rsidR="00EF22FC" w:rsidRPr="0059603E" w:rsidRDefault="00EF22FC" w:rsidP="007A2863">
            <w:pPr>
              <w:spacing w:before="0" w:after="0" w:line="240" w:lineRule="auto"/>
              <w:rPr>
                <w:bCs/>
                <w:kern w:val="32"/>
                <w:sz w:val="20"/>
                <w:szCs w:val="20"/>
                <w:lang w:val="es-CL"/>
              </w:rPr>
            </w:pPr>
          </w:p>
        </w:tc>
        <w:tc>
          <w:tcPr>
            <w:tcW w:w="1038" w:type="dxa"/>
          </w:tcPr>
          <w:p w:rsidR="00EF22FC" w:rsidRPr="0059603E" w:rsidRDefault="00EF22FC" w:rsidP="007A2863">
            <w:pPr>
              <w:spacing w:before="0" w:after="0" w:line="240" w:lineRule="auto"/>
              <w:jc w:val="center"/>
              <w:rPr>
                <w:sz w:val="20"/>
                <w:szCs w:val="20"/>
                <w:lang w:val="es-CL"/>
              </w:rPr>
            </w:pPr>
            <w:r w:rsidRPr="0059603E">
              <w:rPr>
                <w:sz w:val="20"/>
                <w:szCs w:val="20"/>
                <w:lang w:val="es-CL"/>
              </w:rPr>
              <w:t>Rev. B</w:t>
            </w:r>
          </w:p>
        </w:tc>
        <w:tc>
          <w:tcPr>
            <w:tcW w:w="1701" w:type="dxa"/>
          </w:tcPr>
          <w:p w:rsidR="00EF22FC" w:rsidRPr="0059603E" w:rsidRDefault="00EF22FC" w:rsidP="007A2863">
            <w:pPr>
              <w:spacing w:before="0" w:after="0" w:line="240" w:lineRule="auto"/>
              <w:jc w:val="center"/>
              <w:rPr>
                <w:sz w:val="20"/>
                <w:szCs w:val="20"/>
                <w:lang w:val="es-CL"/>
              </w:rPr>
            </w:pPr>
            <w:r w:rsidRPr="0059603E">
              <w:rPr>
                <w:sz w:val="20"/>
                <w:szCs w:val="20"/>
                <w:lang w:val="es-CL"/>
              </w:rPr>
              <w:t>10 - 06 - 2015</w:t>
            </w:r>
          </w:p>
        </w:tc>
        <w:tc>
          <w:tcPr>
            <w:tcW w:w="4158" w:type="dxa"/>
          </w:tcPr>
          <w:p w:rsidR="00EF22FC" w:rsidRPr="0059603E" w:rsidRDefault="00EF22FC" w:rsidP="007A2863">
            <w:pPr>
              <w:spacing w:before="0" w:after="0" w:line="240" w:lineRule="auto"/>
              <w:rPr>
                <w:sz w:val="20"/>
                <w:szCs w:val="20"/>
                <w:lang w:val="es-CL"/>
              </w:rPr>
            </w:pPr>
            <w:r w:rsidRPr="0059603E">
              <w:rPr>
                <w:sz w:val="20"/>
                <w:szCs w:val="20"/>
                <w:lang w:val="es-CL"/>
              </w:rPr>
              <w:t>Revisión IF</w:t>
            </w:r>
          </w:p>
        </w:tc>
      </w:tr>
      <w:tr w:rsidR="00EF22FC" w:rsidRPr="0059603E" w:rsidTr="0059603E">
        <w:tc>
          <w:tcPr>
            <w:tcW w:w="1809" w:type="dxa"/>
            <w:shd w:val="clear" w:color="auto" w:fill="B8CCE4" w:themeFill="accent1" w:themeFillTint="66"/>
          </w:tcPr>
          <w:p w:rsidR="00EF22FC" w:rsidRPr="0059603E" w:rsidRDefault="00EF22FC" w:rsidP="007A2863">
            <w:pPr>
              <w:spacing w:before="0" w:after="0" w:line="240" w:lineRule="auto"/>
              <w:rPr>
                <w:bCs/>
                <w:kern w:val="32"/>
                <w:sz w:val="20"/>
                <w:szCs w:val="20"/>
                <w:lang w:val="es-CL"/>
              </w:rPr>
            </w:pPr>
          </w:p>
        </w:tc>
        <w:tc>
          <w:tcPr>
            <w:tcW w:w="474" w:type="dxa"/>
          </w:tcPr>
          <w:p w:rsidR="00EF22FC" w:rsidRPr="0059603E" w:rsidRDefault="00EF22FC" w:rsidP="007A2863">
            <w:pPr>
              <w:spacing w:before="0" w:after="0" w:line="240" w:lineRule="auto"/>
              <w:rPr>
                <w:bCs/>
                <w:kern w:val="32"/>
                <w:sz w:val="20"/>
                <w:szCs w:val="20"/>
                <w:lang w:val="es-CL"/>
              </w:rPr>
            </w:pPr>
          </w:p>
        </w:tc>
        <w:tc>
          <w:tcPr>
            <w:tcW w:w="1038" w:type="dxa"/>
          </w:tcPr>
          <w:p w:rsidR="00EF22FC" w:rsidRPr="0059603E" w:rsidRDefault="00EF22FC" w:rsidP="007A2863">
            <w:pPr>
              <w:spacing w:before="0" w:after="0" w:line="240" w:lineRule="auto"/>
              <w:jc w:val="center"/>
              <w:rPr>
                <w:sz w:val="20"/>
                <w:szCs w:val="20"/>
                <w:lang w:val="es-CL"/>
              </w:rPr>
            </w:pPr>
            <w:r w:rsidRPr="0059603E">
              <w:rPr>
                <w:sz w:val="20"/>
                <w:szCs w:val="20"/>
                <w:lang w:val="es-CL"/>
              </w:rPr>
              <w:t>Rev. C</w:t>
            </w:r>
          </w:p>
        </w:tc>
        <w:tc>
          <w:tcPr>
            <w:tcW w:w="1701" w:type="dxa"/>
          </w:tcPr>
          <w:p w:rsidR="00EF22FC" w:rsidRPr="0059603E" w:rsidRDefault="001334DD" w:rsidP="001334DD">
            <w:pPr>
              <w:spacing w:before="0" w:after="0" w:line="240" w:lineRule="auto"/>
              <w:jc w:val="center"/>
              <w:rPr>
                <w:sz w:val="20"/>
                <w:szCs w:val="20"/>
                <w:lang w:val="es-CL"/>
              </w:rPr>
            </w:pPr>
            <w:r w:rsidRPr="0059603E">
              <w:rPr>
                <w:sz w:val="20"/>
                <w:szCs w:val="20"/>
                <w:lang w:val="es-CL"/>
              </w:rPr>
              <w:t>15</w:t>
            </w:r>
            <w:r w:rsidR="00EF22FC" w:rsidRPr="0059603E">
              <w:rPr>
                <w:sz w:val="20"/>
                <w:szCs w:val="20"/>
                <w:lang w:val="es-CL"/>
              </w:rPr>
              <w:t xml:space="preserve"> – </w:t>
            </w:r>
            <w:r w:rsidRPr="0059603E">
              <w:rPr>
                <w:sz w:val="20"/>
                <w:szCs w:val="20"/>
                <w:lang w:val="es-CL"/>
              </w:rPr>
              <w:t>01 - 2016</w:t>
            </w:r>
          </w:p>
        </w:tc>
        <w:tc>
          <w:tcPr>
            <w:tcW w:w="4158" w:type="dxa"/>
          </w:tcPr>
          <w:p w:rsidR="00EF22FC" w:rsidRPr="0059603E" w:rsidRDefault="00EF22FC" w:rsidP="007A2863">
            <w:pPr>
              <w:spacing w:before="0" w:after="0" w:line="240" w:lineRule="auto"/>
              <w:rPr>
                <w:sz w:val="20"/>
                <w:szCs w:val="20"/>
                <w:lang w:val="es-CL"/>
              </w:rPr>
            </w:pPr>
            <w:r w:rsidRPr="0059603E">
              <w:rPr>
                <w:sz w:val="20"/>
                <w:szCs w:val="20"/>
                <w:lang w:val="es-CL"/>
              </w:rPr>
              <w:t>Revisión IF (Ord. 22-15)</w:t>
            </w:r>
          </w:p>
        </w:tc>
      </w:tr>
      <w:tr w:rsidR="00EF22FC" w:rsidRPr="0059603E" w:rsidTr="0059603E">
        <w:tc>
          <w:tcPr>
            <w:tcW w:w="1809" w:type="dxa"/>
            <w:shd w:val="clear" w:color="auto" w:fill="B8CCE4" w:themeFill="accent1" w:themeFillTint="66"/>
          </w:tcPr>
          <w:p w:rsidR="00EF22FC" w:rsidRPr="0059603E" w:rsidRDefault="00EF22FC" w:rsidP="007A2863">
            <w:pPr>
              <w:spacing w:before="0" w:after="0" w:line="240" w:lineRule="auto"/>
              <w:rPr>
                <w:bCs/>
                <w:kern w:val="32"/>
                <w:sz w:val="20"/>
                <w:szCs w:val="20"/>
                <w:lang w:val="es-CL"/>
              </w:rPr>
            </w:pPr>
          </w:p>
        </w:tc>
        <w:tc>
          <w:tcPr>
            <w:tcW w:w="474" w:type="dxa"/>
          </w:tcPr>
          <w:p w:rsidR="00EF22FC" w:rsidRPr="0059603E" w:rsidRDefault="00EF22FC" w:rsidP="007A2863">
            <w:pPr>
              <w:spacing w:before="0" w:after="0" w:line="240" w:lineRule="auto"/>
              <w:rPr>
                <w:bCs/>
                <w:kern w:val="32"/>
                <w:sz w:val="20"/>
                <w:szCs w:val="20"/>
                <w:lang w:val="es-CL"/>
              </w:rPr>
            </w:pPr>
          </w:p>
        </w:tc>
        <w:tc>
          <w:tcPr>
            <w:tcW w:w="1038" w:type="dxa"/>
          </w:tcPr>
          <w:p w:rsidR="00EF22FC" w:rsidRPr="0059603E" w:rsidRDefault="00EF22FC" w:rsidP="007A2863">
            <w:pPr>
              <w:spacing w:before="0" w:after="0" w:line="240" w:lineRule="auto"/>
              <w:jc w:val="center"/>
              <w:rPr>
                <w:sz w:val="20"/>
                <w:szCs w:val="20"/>
                <w:lang w:val="es-CL"/>
              </w:rPr>
            </w:pPr>
            <w:r w:rsidRPr="0059603E">
              <w:rPr>
                <w:sz w:val="20"/>
                <w:szCs w:val="20"/>
                <w:lang w:val="es-CL"/>
              </w:rPr>
              <w:t>0</w:t>
            </w:r>
          </w:p>
        </w:tc>
        <w:tc>
          <w:tcPr>
            <w:tcW w:w="1701" w:type="dxa"/>
          </w:tcPr>
          <w:p w:rsidR="00EF22FC" w:rsidRPr="0059603E" w:rsidRDefault="00EF22FC" w:rsidP="007A2863">
            <w:pPr>
              <w:spacing w:before="0" w:after="0" w:line="240" w:lineRule="auto"/>
              <w:jc w:val="center"/>
              <w:rPr>
                <w:sz w:val="20"/>
                <w:szCs w:val="20"/>
                <w:lang w:val="es-CL"/>
              </w:rPr>
            </w:pPr>
            <w:r w:rsidRPr="0059603E">
              <w:rPr>
                <w:sz w:val="20"/>
                <w:szCs w:val="20"/>
                <w:lang w:val="es-CL"/>
              </w:rPr>
              <w:t>18 – 07 - 2015</w:t>
            </w:r>
          </w:p>
        </w:tc>
        <w:tc>
          <w:tcPr>
            <w:tcW w:w="4158" w:type="dxa"/>
          </w:tcPr>
          <w:p w:rsidR="00EF22FC" w:rsidRPr="0059603E" w:rsidRDefault="00EF22FC" w:rsidP="007A2863">
            <w:pPr>
              <w:spacing w:before="0" w:after="0" w:line="240" w:lineRule="auto"/>
              <w:rPr>
                <w:sz w:val="20"/>
                <w:szCs w:val="20"/>
                <w:lang w:val="es-CL"/>
              </w:rPr>
            </w:pPr>
            <w:r w:rsidRPr="0059603E">
              <w:rPr>
                <w:sz w:val="20"/>
                <w:szCs w:val="20"/>
                <w:lang w:val="es-CL"/>
              </w:rPr>
              <w:t>Aprueba IF (Ord 32-15)</w:t>
            </w:r>
          </w:p>
        </w:tc>
      </w:tr>
      <w:tr w:rsidR="00EF22FC" w:rsidRPr="0059603E" w:rsidTr="0059603E">
        <w:tc>
          <w:tcPr>
            <w:tcW w:w="1809" w:type="dxa"/>
            <w:shd w:val="clear" w:color="auto" w:fill="B8CCE4" w:themeFill="accent1" w:themeFillTint="66"/>
          </w:tcPr>
          <w:p w:rsidR="00EF22FC" w:rsidRPr="0059603E" w:rsidRDefault="00EF22FC" w:rsidP="007A2863">
            <w:pPr>
              <w:spacing w:before="0" w:after="0" w:line="240" w:lineRule="auto"/>
              <w:rPr>
                <w:bCs/>
                <w:kern w:val="32"/>
                <w:sz w:val="20"/>
                <w:szCs w:val="20"/>
                <w:lang w:val="es-CL"/>
              </w:rPr>
            </w:pPr>
          </w:p>
        </w:tc>
        <w:tc>
          <w:tcPr>
            <w:tcW w:w="474" w:type="dxa"/>
          </w:tcPr>
          <w:p w:rsidR="00EF22FC" w:rsidRPr="0059603E" w:rsidRDefault="00EF22FC" w:rsidP="007A2863">
            <w:pPr>
              <w:spacing w:before="0" w:after="0" w:line="240" w:lineRule="auto"/>
              <w:rPr>
                <w:bCs/>
                <w:kern w:val="32"/>
                <w:sz w:val="20"/>
                <w:szCs w:val="20"/>
                <w:lang w:val="es-CL"/>
              </w:rPr>
            </w:pPr>
          </w:p>
        </w:tc>
        <w:tc>
          <w:tcPr>
            <w:tcW w:w="1038" w:type="dxa"/>
          </w:tcPr>
          <w:p w:rsidR="00EF22FC" w:rsidRPr="0059603E" w:rsidRDefault="00EF22FC" w:rsidP="007A2863">
            <w:pPr>
              <w:spacing w:before="0" w:after="0" w:line="240" w:lineRule="auto"/>
              <w:jc w:val="center"/>
              <w:rPr>
                <w:sz w:val="20"/>
                <w:szCs w:val="20"/>
                <w:lang w:val="es-CL"/>
              </w:rPr>
            </w:pPr>
            <w:r w:rsidRPr="0059603E">
              <w:rPr>
                <w:sz w:val="20"/>
                <w:szCs w:val="20"/>
                <w:lang w:val="es-CL"/>
              </w:rPr>
              <w:t>1</w:t>
            </w:r>
          </w:p>
        </w:tc>
        <w:tc>
          <w:tcPr>
            <w:tcW w:w="1701" w:type="dxa"/>
          </w:tcPr>
          <w:p w:rsidR="00EF22FC" w:rsidRPr="0059603E" w:rsidRDefault="00EF22FC" w:rsidP="007A2863">
            <w:pPr>
              <w:spacing w:before="0" w:after="0" w:line="240" w:lineRule="auto"/>
              <w:jc w:val="center"/>
              <w:rPr>
                <w:sz w:val="20"/>
                <w:szCs w:val="20"/>
                <w:lang w:val="es-CL"/>
              </w:rPr>
            </w:pPr>
            <w:r w:rsidRPr="0059603E">
              <w:rPr>
                <w:sz w:val="20"/>
                <w:szCs w:val="20"/>
                <w:lang w:val="es-CL"/>
              </w:rPr>
              <w:t>08 – 08 - 2016</w:t>
            </w:r>
          </w:p>
        </w:tc>
        <w:tc>
          <w:tcPr>
            <w:tcW w:w="4158" w:type="dxa"/>
          </w:tcPr>
          <w:p w:rsidR="00EF22FC" w:rsidRPr="0059603E" w:rsidRDefault="00EF22FC" w:rsidP="007A2863">
            <w:pPr>
              <w:spacing w:before="0" w:after="0" w:line="240" w:lineRule="auto"/>
              <w:rPr>
                <w:sz w:val="20"/>
                <w:szCs w:val="20"/>
                <w:lang w:val="es-CL"/>
              </w:rPr>
            </w:pPr>
            <w:r w:rsidRPr="0059603E">
              <w:rPr>
                <w:sz w:val="20"/>
                <w:szCs w:val="20"/>
                <w:lang w:val="es-CL"/>
              </w:rPr>
              <w:t>Actualización de organización y actividades contempladas para la etapa de explotación</w:t>
            </w:r>
          </w:p>
        </w:tc>
      </w:tr>
    </w:tbl>
    <w:p w:rsidR="00EF22FC" w:rsidRPr="0059603E" w:rsidRDefault="00EF22FC" w:rsidP="00EF22FC">
      <w:pPr>
        <w:spacing w:before="0" w:after="0" w:line="240" w:lineRule="auto"/>
        <w:jc w:val="left"/>
        <w:rPr>
          <w:noProof/>
          <w:sz w:val="20"/>
          <w:szCs w:val="20"/>
          <w:lang w:val="es-CL" w:eastAsia="es-CL"/>
        </w:rPr>
      </w:pPr>
    </w:p>
    <w:p w:rsidR="00EF22FC" w:rsidRPr="0059603E" w:rsidRDefault="00EF22FC" w:rsidP="00EF22FC">
      <w:pPr>
        <w:spacing w:before="0" w:after="0" w:line="240" w:lineRule="auto"/>
        <w:jc w:val="left"/>
        <w:rPr>
          <w:noProof/>
          <w:sz w:val="20"/>
          <w:szCs w:val="20"/>
          <w:lang w:val="es-CL" w:eastAsia="es-CL"/>
        </w:rPr>
      </w:pPr>
    </w:p>
    <w:tbl>
      <w:tblPr>
        <w:tblStyle w:val="Tablaconcuadrcula"/>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1"/>
        <w:gridCol w:w="281"/>
        <w:gridCol w:w="1317"/>
        <w:gridCol w:w="6824"/>
      </w:tblGrid>
      <w:tr w:rsidR="00EF22FC" w:rsidRPr="0059603E" w:rsidTr="007A2863">
        <w:trPr>
          <w:trHeight w:val="94"/>
        </w:trPr>
        <w:tc>
          <w:tcPr>
            <w:tcW w:w="1791" w:type="dxa"/>
            <w:vMerge w:val="restart"/>
            <w:shd w:val="clear" w:color="auto" w:fill="B8CCE4" w:themeFill="accent1" w:themeFillTint="66"/>
          </w:tcPr>
          <w:p w:rsidR="00EF22FC" w:rsidRPr="0059603E" w:rsidRDefault="00EF22FC" w:rsidP="007A2863">
            <w:pPr>
              <w:rPr>
                <w:bCs/>
                <w:kern w:val="32"/>
                <w:sz w:val="20"/>
                <w:szCs w:val="20"/>
                <w:lang w:val="es-AR"/>
              </w:rPr>
            </w:pPr>
            <w:r w:rsidRPr="0059603E">
              <w:rPr>
                <w:bCs/>
                <w:kern w:val="32"/>
                <w:sz w:val="20"/>
                <w:szCs w:val="20"/>
                <w:lang w:val="es-AR"/>
              </w:rPr>
              <w:t>Términos y definiciones</w:t>
            </w:r>
          </w:p>
        </w:tc>
        <w:tc>
          <w:tcPr>
            <w:tcW w:w="281" w:type="dxa"/>
          </w:tcPr>
          <w:p w:rsidR="00EF22FC" w:rsidRPr="0059603E" w:rsidRDefault="00EF22FC" w:rsidP="007A2863">
            <w:pPr>
              <w:rPr>
                <w:bCs/>
                <w:kern w:val="32"/>
                <w:sz w:val="20"/>
                <w:szCs w:val="20"/>
                <w:lang w:val="es-AR"/>
              </w:rPr>
            </w:pPr>
          </w:p>
        </w:tc>
        <w:tc>
          <w:tcPr>
            <w:tcW w:w="1317" w:type="dxa"/>
          </w:tcPr>
          <w:p w:rsidR="00EF22FC" w:rsidRPr="0059603E" w:rsidRDefault="00EF22FC" w:rsidP="007A2863">
            <w:pPr>
              <w:spacing w:before="0" w:after="0" w:line="240" w:lineRule="auto"/>
              <w:rPr>
                <w:sz w:val="20"/>
                <w:szCs w:val="20"/>
                <w:lang w:val="es-CL"/>
              </w:rPr>
            </w:pPr>
            <w:r w:rsidRPr="0059603E">
              <w:rPr>
                <w:sz w:val="20"/>
                <w:szCs w:val="20"/>
                <w:lang w:val="es-CL"/>
              </w:rPr>
              <w:t>SCNP</w:t>
            </w:r>
          </w:p>
        </w:tc>
        <w:tc>
          <w:tcPr>
            <w:tcW w:w="6824" w:type="dxa"/>
          </w:tcPr>
          <w:p w:rsidR="00EF22FC" w:rsidRPr="0059603E" w:rsidRDefault="00EF22FC" w:rsidP="007A2863">
            <w:pPr>
              <w:spacing w:before="0" w:after="0" w:line="240" w:lineRule="auto"/>
              <w:rPr>
                <w:sz w:val="20"/>
                <w:szCs w:val="20"/>
                <w:lang w:val="es-CL"/>
              </w:rPr>
            </w:pPr>
            <w:r w:rsidRPr="0059603E">
              <w:rPr>
                <w:sz w:val="20"/>
                <w:szCs w:val="20"/>
                <w:lang w:val="es-CL"/>
              </w:rPr>
              <w:t>Sociedad Concesionaria Nuevo Pudahuel S.A.</w:t>
            </w:r>
          </w:p>
        </w:tc>
      </w:tr>
      <w:tr w:rsidR="00EF22FC" w:rsidRPr="0059603E" w:rsidTr="007A2863">
        <w:trPr>
          <w:trHeight w:val="219"/>
        </w:trPr>
        <w:tc>
          <w:tcPr>
            <w:tcW w:w="1791" w:type="dxa"/>
            <w:vMerge/>
            <w:shd w:val="clear" w:color="auto" w:fill="B8CCE4" w:themeFill="accent1" w:themeFillTint="66"/>
          </w:tcPr>
          <w:p w:rsidR="00EF22FC" w:rsidRPr="0059603E" w:rsidRDefault="00EF22FC" w:rsidP="007A2863">
            <w:pPr>
              <w:rPr>
                <w:bCs/>
                <w:kern w:val="32"/>
                <w:sz w:val="20"/>
                <w:szCs w:val="20"/>
                <w:lang w:val="es-AR"/>
              </w:rPr>
            </w:pPr>
          </w:p>
        </w:tc>
        <w:tc>
          <w:tcPr>
            <w:tcW w:w="281" w:type="dxa"/>
          </w:tcPr>
          <w:p w:rsidR="00EF22FC" w:rsidRPr="0059603E" w:rsidRDefault="00EF22FC" w:rsidP="007A2863">
            <w:pPr>
              <w:rPr>
                <w:bCs/>
                <w:kern w:val="32"/>
                <w:sz w:val="20"/>
                <w:szCs w:val="20"/>
                <w:lang w:val="es-AR"/>
              </w:rPr>
            </w:pPr>
          </w:p>
        </w:tc>
        <w:tc>
          <w:tcPr>
            <w:tcW w:w="1317" w:type="dxa"/>
          </w:tcPr>
          <w:p w:rsidR="00EF22FC" w:rsidRPr="0059603E" w:rsidRDefault="00EF22FC" w:rsidP="007A2863">
            <w:pPr>
              <w:spacing w:before="0" w:after="0" w:line="240" w:lineRule="auto"/>
              <w:rPr>
                <w:sz w:val="20"/>
                <w:szCs w:val="20"/>
                <w:lang w:val="es-CL"/>
              </w:rPr>
            </w:pPr>
            <w:r w:rsidRPr="0059603E">
              <w:rPr>
                <w:sz w:val="20"/>
                <w:szCs w:val="20"/>
                <w:lang w:val="es-CL"/>
              </w:rPr>
              <w:t>BALI</w:t>
            </w:r>
          </w:p>
        </w:tc>
        <w:tc>
          <w:tcPr>
            <w:tcW w:w="6824" w:type="dxa"/>
          </w:tcPr>
          <w:p w:rsidR="00EF22FC" w:rsidRPr="0059603E" w:rsidRDefault="00EF22FC" w:rsidP="007A2863">
            <w:pPr>
              <w:spacing w:before="0" w:after="0" w:line="240" w:lineRule="auto"/>
              <w:rPr>
                <w:sz w:val="20"/>
                <w:szCs w:val="20"/>
                <w:lang w:val="es-CL"/>
              </w:rPr>
            </w:pPr>
            <w:r w:rsidRPr="0059603E">
              <w:rPr>
                <w:sz w:val="20"/>
                <w:szCs w:val="20"/>
                <w:lang w:val="es-CL"/>
              </w:rPr>
              <w:t>Bases de Licitación de la obra pública fiscal denominada “Aeropuerto Arturo Merino Benítez de Santiago”</w:t>
            </w:r>
          </w:p>
          <w:p w:rsidR="00EF22FC" w:rsidRPr="0059603E" w:rsidRDefault="00EF22FC" w:rsidP="007A2863">
            <w:pPr>
              <w:spacing w:before="0" w:after="0" w:line="240" w:lineRule="auto"/>
              <w:rPr>
                <w:sz w:val="20"/>
                <w:szCs w:val="20"/>
                <w:lang w:val="es-CL"/>
              </w:rPr>
            </w:pPr>
          </w:p>
        </w:tc>
      </w:tr>
      <w:tr w:rsidR="00EF22FC" w:rsidRPr="0059603E" w:rsidTr="007A2863">
        <w:trPr>
          <w:trHeight w:val="206"/>
        </w:trPr>
        <w:tc>
          <w:tcPr>
            <w:tcW w:w="1791" w:type="dxa"/>
            <w:vMerge/>
            <w:shd w:val="clear" w:color="auto" w:fill="B8CCE4" w:themeFill="accent1" w:themeFillTint="66"/>
          </w:tcPr>
          <w:p w:rsidR="00EF22FC" w:rsidRPr="0059603E" w:rsidRDefault="00EF22FC" w:rsidP="007A2863">
            <w:pPr>
              <w:rPr>
                <w:bCs/>
                <w:kern w:val="32"/>
                <w:sz w:val="20"/>
                <w:szCs w:val="20"/>
                <w:lang w:val="es-AR"/>
              </w:rPr>
            </w:pPr>
          </w:p>
        </w:tc>
        <w:tc>
          <w:tcPr>
            <w:tcW w:w="281" w:type="dxa"/>
          </w:tcPr>
          <w:p w:rsidR="00EF22FC" w:rsidRPr="0059603E" w:rsidRDefault="00EF22FC" w:rsidP="007A2863">
            <w:pPr>
              <w:rPr>
                <w:bCs/>
                <w:kern w:val="32"/>
                <w:sz w:val="20"/>
                <w:szCs w:val="20"/>
                <w:lang w:val="es-AR"/>
              </w:rPr>
            </w:pPr>
          </w:p>
        </w:tc>
        <w:tc>
          <w:tcPr>
            <w:tcW w:w="1317" w:type="dxa"/>
          </w:tcPr>
          <w:p w:rsidR="00EF22FC" w:rsidRPr="0059603E" w:rsidRDefault="00EF22FC" w:rsidP="007A2863">
            <w:pPr>
              <w:spacing w:before="0" w:after="0" w:line="240" w:lineRule="auto"/>
              <w:rPr>
                <w:sz w:val="20"/>
                <w:szCs w:val="20"/>
                <w:lang w:val="es-CL"/>
              </w:rPr>
            </w:pPr>
            <w:r w:rsidRPr="0059603E">
              <w:rPr>
                <w:sz w:val="20"/>
                <w:szCs w:val="20"/>
                <w:lang w:val="es-CL"/>
              </w:rPr>
              <w:t>AMB</w:t>
            </w:r>
          </w:p>
        </w:tc>
        <w:tc>
          <w:tcPr>
            <w:tcW w:w="6824" w:type="dxa"/>
          </w:tcPr>
          <w:p w:rsidR="00EF22FC" w:rsidRPr="0059603E" w:rsidRDefault="00EF22FC" w:rsidP="007A2863">
            <w:pPr>
              <w:spacing w:before="0" w:after="0" w:line="240" w:lineRule="auto"/>
              <w:rPr>
                <w:sz w:val="20"/>
                <w:szCs w:val="20"/>
                <w:lang w:val="es-CL"/>
              </w:rPr>
            </w:pPr>
            <w:r w:rsidRPr="0059603E">
              <w:rPr>
                <w:sz w:val="20"/>
                <w:szCs w:val="20"/>
                <w:lang w:val="es-CL"/>
              </w:rPr>
              <w:t>Aeropuerto Arturo Merino Benítez de Santiago</w:t>
            </w:r>
          </w:p>
        </w:tc>
      </w:tr>
      <w:tr w:rsidR="00EF22FC" w:rsidRPr="0059603E" w:rsidTr="007A2863">
        <w:trPr>
          <w:trHeight w:val="198"/>
        </w:trPr>
        <w:tc>
          <w:tcPr>
            <w:tcW w:w="1791" w:type="dxa"/>
            <w:vMerge/>
            <w:shd w:val="clear" w:color="auto" w:fill="B8CCE4" w:themeFill="accent1" w:themeFillTint="66"/>
          </w:tcPr>
          <w:p w:rsidR="00EF22FC" w:rsidRPr="0059603E" w:rsidRDefault="00EF22FC" w:rsidP="007A2863">
            <w:pPr>
              <w:rPr>
                <w:bCs/>
                <w:kern w:val="32"/>
                <w:sz w:val="20"/>
                <w:szCs w:val="20"/>
                <w:lang w:val="es-AR"/>
              </w:rPr>
            </w:pPr>
          </w:p>
        </w:tc>
        <w:tc>
          <w:tcPr>
            <w:tcW w:w="281" w:type="dxa"/>
          </w:tcPr>
          <w:p w:rsidR="00EF22FC" w:rsidRPr="0059603E" w:rsidRDefault="00EF22FC" w:rsidP="007A2863">
            <w:pPr>
              <w:rPr>
                <w:bCs/>
                <w:kern w:val="32"/>
                <w:sz w:val="20"/>
                <w:szCs w:val="20"/>
                <w:lang w:val="es-AR"/>
              </w:rPr>
            </w:pPr>
          </w:p>
        </w:tc>
        <w:tc>
          <w:tcPr>
            <w:tcW w:w="1317" w:type="dxa"/>
          </w:tcPr>
          <w:p w:rsidR="00EF22FC" w:rsidRPr="0059603E" w:rsidRDefault="00EF22FC" w:rsidP="007A2863">
            <w:pPr>
              <w:spacing w:before="0" w:after="0" w:line="240" w:lineRule="auto"/>
              <w:rPr>
                <w:sz w:val="20"/>
                <w:szCs w:val="20"/>
                <w:lang w:val="es-CL"/>
              </w:rPr>
            </w:pPr>
          </w:p>
        </w:tc>
        <w:tc>
          <w:tcPr>
            <w:tcW w:w="6824" w:type="dxa"/>
          </w:tcPr>
          <w:p w:rsidR="00EF22FC" w:rsidRPr="0059603E" w:rsidRDefault="00EF22FC" w:rsidP="007A2863">
            <w:pPr>
              <w:spacing w:before="0" w:after="0" w:line="240" w:lineRule="auto"/>
              <w:rPr>
                <w:sz w:val="20"/>
                <w:szCs w:val="20"/>
                <w:lang w:val="es-CL"/>
              </w:rPr>
            </w:pPr>
          </w:p>
        </w:tc>
      </w:tr>
      <w:tr w:rsidR="00EF22FC" w:rsidRPr="0059603E" w:rsidTr="007A2863">
        <w:trPr>
          <w:trHeight w:val="198"/>
        </w:trPr>
        <w:tc>
          <w:tcPr>
            <w:tcW w:w="1791" w:type="dxa"/>
            <w:shd w:val="clear" w:color="auto" w:fill="B8CCE4" w:themeFill="accent1" w:themeFillTint="66"/>
          </w:tcPr>
          <w:p w:rsidR="00EF22FC" w:rsidRPr="0059603E" w:rsidRDefault="00EF22FC" w:rsidP="007A2863">
            <w:pPr>
              <w:rPr>
                <w:bCs/>
                <w:kern w:val="32"/>
                <w:sz w:val="20"/>
                <w:szCs w:val="20"/>
                <w:lang w:val="es-AR"/>
              </w:rPr>
            </w:pPr>
          </w:p>
        </w:tc>
        <w:tc>
          <w:tcPr>
            <w:tcW w:w="281" w:type="dxa"/>
          </w:tcPr>
          <w:p w:rsidR="00EF22FC" w:rsidRPr="0059603E" w:rsidRDefault="00EF22FC" w:rsidP="007A2863">
            <w:pPr>
              <w:rPr>
                <w:bCs/>
                <w:kern w:val="32"/>
                <w:sz w:val="20"/>
                <w:szCs w:val="20"/>
                <w:lang w:val="es-AR"/>
              </w:rPr>
            </w:pPr>
          </w:p>
        </w:tc>
        <w:tc>
          <w:tcPr>
            <w:tcW w:w="1317" w:type="dxa"/>
          </w:tcPr>
          <w:p w:rsidR="00EF22FC" w:rsidRPr="0059603E" w:rsidRDefault="00EF22FC" w:rsidP="007A2863">
            <w:pPr>
              <w:spacing w:before="0" w:after="0" w:line="240" w:lineRule="auto"/>
              <w:rPr>
                <w:sz w:val="20"/>
                <w:szCs w:val="20"/>
                <w:lang w:val="es-CL"/>
              </w:rPr>
            </w:pPr>
          </w:p>
        </w:tc>
        <w:tc>
          <w:tcPr>
            <w:tcW w:w="6824" w:type="dxa"/>
          </w:tcPr>
          <w:p w:rsidR="00EF22FC" w:rsidRPr="0059603E" w:rsidRDefault="00EF22FC" w:rsidP="007A2863">
            <w:pPr>
              <w:spacing w:before="0" w:after="0" w:line="240" w:lineRule="auto"/>
              <w:rPr>
                <w:sz w:val="20"/>
                <w:szCs w:val="20"/>
                <w:lang w:val="es-CL"/>
              </w:rPr>
            </w:pPr>
          </w:p>
        </w:tc>
      </w:tr>
    </w:tbl>
    <w:p w:rsidR="00EF22FC" w:rsidRPr="0059603E" w:rsidRDefault="00EF22FC" w:rsidP="00EF22FC">
      <w:pPr>
        <w:spacing w:before="0" w:after="0" w:line="240" w:lineRule="auto"/>
        <w:jc w:val="left"/>
        <w:rPr>
          <w:noProof/>
          <w:sz w:val="20"/>
          <w:szCs w:val="20"/>
          <w:lang w:val="es-CL" w:eastAsia="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EF22FC" w:rsidRPr="0059603E" w:rsidTr="007A2863">
        <w:tc>
          <w:tcPr>
            <w:tcW w:w="1804" w:type="dxa"/>
            <w:shd w:val="clear" w:color="auto" w:fill="B8CCE4" w:themeFill="accent1" w:themeFillTint="66"/>
          </w:tcPr>
          <w:p w:rsidR="00EF22FC" w:rsidRPr="0059603E" w:rsidRDefault="00EF22FC" w:rsidP="007A2863">
            <w:pPr>
              <w:rPr>
                <w:bCs/>
                <w:kern w:val="32"/>
                <w:sz w:val="20"/>
                <w:szCs w:val="20"/>
                <w:lang w:val="es-AR"/>
              </w:rPr>
            </w:pPr>
            <w:r w:rsidRPr="0059603E">
              <w:rPr>
                <w:bCs/>
                <w:kern w:val="32"/>
                <w:sz w:val="20"/>
                <w:szCs w:val="20"/>
                <w:lang w:val="es-AR"/>
              </w:rPr>
              <w:t>Distribución</w:t>
            </w:r>
          </w:p>
        </w:tc>
        <w:tc>
          <w:tcPr>
            <w:tcW w:w="284" w:type="dxa"/>
          </w:tcPr>
          <w:p w:rsidR="00EF22FC" w:rsidRPr="0059603E" w:rsidRDefault="00EF22FC" w:rsidP="007A2863">
            <w:pPr>
              <w:rPr>
                <w:bCs/>
                <w:kern w:val="32"/>
                <w:sz w:val="20"/>
                <w:szCs w:val="20"/>
                <w:lang w:val="es-AR"/>
              </w:rPr>
            </w:pPr>
          </w:p>
        </w:tc>
        <w:tc>
          <w:tcPr>
            <w:tcW w:w="7981" w:type="dxa"/>
          </w:tcPr>
          <w:p w:rsidR="00EF22FC" w:rsidRPr="0059603E" w:rsidRDefault="00EF22FC" w:rsidP="00EF22FC">
            <w:pPr>
              <w:pStyle w:val="Prrafodelista"/>
              <w:numPr>
                <w:ilvl w:val="0"/>
                <w:numId w:val="61"/>
              </w:numPr>
              <w:spacing w:before="0" w:after="0" w:line="240" w:lineRule="auto"/>
              <w:rPr>
                <w:bCs/>
                <w:kern w:val="32"/>
                <w:sz w:val="20"/>
                <w:szCs w:val="20"/>
                <w:lang w:val="es-AR"/>
              </w:rPr>
            </w:pPr>
            <w:r w:rsidRPr="0059603E">
              <w:rPr>
                <w:bCs/>
                <w:kern w:val="32"/>
                <w:sz w:val="20"/>
                <w:szCs w:val="20"/>
                <w:lang w:val="es-AR"/>
              </w:rPr>
              <w:t xml:space="preserve">Inspector Fiscal </w:t>
            </w:r>
          </w:p>
          <w:p w:rsidR="00EF22FC" w:rsidRPr="0059603E" w:rsidRDefault="00EF22FC" w:rsidP="00EF22FC">
            <w:pPr>
              <w:pStyle w:val="Prrafodelista"/>
              <w:numPr>
                <w:ilvl w:val="0"/>
                <w:numId w:val="61"/>
              </w:numPr>
              <w:spacing w:before="0" w:after="0" w:line="240" w:lineRule="auto"/>
              <w:rPr>
                <w:bCs/>
                <w:kern w:val="32"/>
                <w:sz w:val="20"/>
                <w:szCs w:val="20"/>
                <w:lang w:val="es-AR"/>
              </w:rPr>
            </w:pPr>
            <w:r w:rsidRPr="0059603E">
              <w:rPr>
                <w:bCs/>
                <w:kern w:val="32"/>
                <w:sz w:val="20"/>
                <w:szCs w:val="20"/>
                <w:lang w:val="es-AR"/>
              </w:rPr>
              <w:t>SC Nuevo Pudahuel</w:t>
            </w:r>
          </w:p>
        </w:tc>
      </w:tr>
    </w:tbl>
    <w:p w:rsidR="00EF22FC" w:rsidRPr="0059603E" w:rsidRDefault="00EF22FC" w:rsidP="00EF22FC">
      <w:pPr>
        <w:spacing w:before="0" w:after="0" w:line="240" w:lineRule="auto"/>
        <w:jc w:val="left"/>
        <w:rPr>
          <w:noProof/>
          <w:sz w:val="20"/>
          <w:szCs w:val="20"/>
          <w:lang w:val="es-CL" w:eastAsia="es-CL"/>
        </w:rPr>
      </w:pPr>
    </w:p>
    <w:p w:rsidR="00EF22FC" w:rsidRPr="0059603E" w:rsidRDefault="00EF22FC" w:rsidP="00EF22FC">
      <w:pPr>
        <w:spacing w:before="0" w:after="0" w:line="240" w:lineRule="auto"/>
        <w:jc w:val="left"/>
        <w:rPr>
          <w:noProof/>
          <w:sz w:val="20"/>
          <w:szCs w:val="20"/>
          <w:lang w:val="es-CL" w:eastAsia="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EF22FC" w:rsidRPr="0059603E" w:rsidTr="007A2863">
        <w:tc>
          <w:tcPr>
            <w:tcW w:w="1804" w:type="dxa"/>
            <w:shd w:val="clear" w:color="auto" w:fill="B8CCE4" w:themeFill="accent1" w:themeFillTint="66"/>
          </w:tcPr>
          <w:p w:rsidR="00EF22FC" w:rsidRPr="0059603E" w:rsidRDefault="00EF22FC" w:rsidP="007A2863">
            <w:pPr>
              <w:rPr>
                <w:bCs/>
                <w:kern w:val="32"/>
                <w:sz w:val="20"/>
                <w:szCs w:val="20"/>
                <w:lang w:val="es-AR"/>
              </w:rPr>
            </w:pPr>
            <w:r w:rsidRPr="0059603E">
              <w:rPr>
                <w:bCs/>
                <w:kern w:val="32"/>
                <w:sz w:val="20"/>
                <w:szCs w:val="20"/>
                <w:lang w:val="es-AR"/>
              </w:rPr>
              <w:t>Objetivo</w:t>
            </w:r>
          </w:p>
        </w:tc>
        <w:tc>
          <w:tcPr>
            <w:tcW w:w="284" w:type="dxa"/>
          </w:tcPr>
          <w:p w:rsidR="00EF22FC" w:rsidRPr="0059603E" w:rsidRDefault="00EF22FC" w:rsidP="007A2863">
            <w:pPr>
              <w:rPr>
                <w:bCs/>
                <w:kern w:val="32"/>
                <w:sz w:val="20"/>
                <w:szCs w:val="20"/>
                <w:lang w:val="es-AR"/>
              </w:rPr>
            </w:pPr>
          </w:p>
        </w:tc>
        <w:tc>
          <w:tcPr>
            <w:tcW w:w="7981" w:type="dxa"/>
          </w:tcPr>
          <w:p w:rsidR="00EF22FC" w:rsidRPr="0059603E" w:rsidRDefault="00EF22FC" w:rsidP="008E6554">
            <w:pPr>
              <w:rPr>
                <w:sz w:val="20"/>
                <w:szCs w:val="20"/>
                <w:lang w:val="es-CL"/>
              </w:rPr>
            </w:pPr>
            <w:r w:rsidRPr="0059603E">
              <w:rPr>
                <w:sz w:val="20"/>
                <w:szCs w:val="20"/>
                <w:lang w:val="es-CL"/>
              </w:rPr>
              <w:t xml:space="preserve">El plan de </w:t>
            </w:r>
            <w:r w:rsidR="008E6554" w:rsidRPr="0059603E">
              <w:rPr>
                <w:sz w:val="20"/>
                <w:szCs w:val="20"/>
                <w:lang w:val="es-CL"/>
              </w:rPr>
              <w:t xml:space="preserve">control de accidentes y contingencias señalan la forma que se intervendrán eficazmente ante los sucesos causales o eventuales que alteren el desarrollo normal de las actividades </w:t>
            </w:r>
            <w:r w:rsidRPr="0059603E">
              <w:rPr>
                <w:sz w:val="20"/>
                <w:szCs w:val="20"/>
                <w:lang w:val="es-CL"/>
              </w:rPr>
              <w:t>durante la explotación conform</w:t>
            </w:r>
            <w:r w:rsidR="008E6554" w:rsidRPr="0059603E">
              <w:rPr>
                <w:sz w:val="20"/>
                <w:szCs w:val="20"/>
                <w:lang w:val="es-CL"/>
              </w:rPr>
              <w:t>e a lo definido en el artículo 2</w:t>
            </w:r>
            <w:r w:rsidRPr="0059603E">
              <w:rPr>
                <w:sz w:val="20"/>
                <w:szCs w:val="20"/>
                <w:lang w:val="es-CL"/>
              </w:rPr>
              <w:t>.1</w:t>
            </w:r>
            <w:r w:rsidR="008E6554" w:rsidRPr="0059603E">
              <w:rPr>
                <w:sz w:val="20"/>
                <w:szCs w:val="20"/>
                <w:lang w:val="es-CL"/>
              </w:rPr>
              <w:t>1</w:t>
            </w:r>
            <w:r w:rsidRPr="0059603E">
              <w:rPr>
                <w:sz w:val="20"/>
                <w:szCs w:val="20"/>
                <w:lang w:val="es-CL"/>
              </w:rPr>
              <w:t xml:space="preserve"> de las bases de Licitación</w:t>
            </w:r>
          </w:p>
        </w:tc>
      </w:tr>
    </w:tbl>
    <w:p w:rsidR="00EF22FC" w:rsidRPr="002C5FE1" w:rsidRDefault="00EF22FC" w:rsidP="00EF22FC">
      <w:pPr>
        <w:spacing w:before="0" w:after="0" w:line="240" w:lineRule="auto"/>
        <w:jc w:val="left"/>
        <w:rPr>
          <w:noProof/>
          <w:lang w:eastAsia="es-CL"/>
        </w:rPr>
      </w:pPr>
    </w:p>
    <w:p w:rsidR="00EF22FC" w:rsidRPr="00E60484" w:rsidRDefault="00EF22FC" w:rsidP="00EF22FC">
      <w:pPr>
        <w:spacing w:before="0" w:after="0" w:line="240" w:lineRule="auto"/>
        <w:jc w:val="left"/>
        <w:rPr>
          <w:noProof/>
          <w:lang w:val="es-CL" w:eastAsia="es-CL"/>
        </w:rPr>
      </w:pPr>
    </w:p>
    <w:p w:rsidR="00EF22FC" w:rsidRPr="00E60484" w:rsidRDefault="00EF22FC" w:rsidP="00EF22FC">
      <w:pPr>
        <w:spacing w:before="0" w:after="0" w:line="240" w:lineRule="auto"/>
        <w:jc w:val="left"/>
        <w:rPr>
          <w:noProof/>
          <w:lang w:val="es-CL" w:eastAsia="es-CL"/>
        </w:rPr>
      </w:pPr>
    </w:p>
    <w:p w:rsidR="00EF22FC" w:rsidRPr="00E60484"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59603E" w:rsidRDefault="0059603E" w:rsidP="00EF22FC">
      <w:pPr>
        <w:spacing w:before="0" w:after="0" w:line="240" w:lineRule="auto"/>
        <w:jc w:val="left"/>
        <w:rPr>
          <w:noProof/>
          <w:lang w:val="es-CL" w:eastAsia="es-CL"/>
        </w:rPr>
      </w:pPr>
    </w:p>
    <w:p w:rsidR="0059603E" w:rsidRPr="00E60484" w:rsidRDefault="0059603E" w:rsidP="00EF22FC">
      <w:pPr>
        <w:spacing w:before="0" w:after="0" w:line="240" w:lineRule="auto"/>
        <w:jc w:val="left"/>
        <w:rPr>
          <w:noProof/>
          <w:lang w:val="es-CL" w:eastAsia="es-CL"/>
        </w:rPr>
      </w:pPr>
    </w:p>
    <w:p w:rsidR="00EF22FC" w:rsidRPr="00E60484" w:rsidRDefault="00EF22FC" w:rsidP="00EF22FC">
      <w:pPr>
        <w:spacing w:before="0" w:after="0" w:line="240" w:lineRule="auto"/>
        <w:jc w:val="left"/>
        <w:rPr>
          <w:noProof/>
          <w:lang w:val="es-CL" w:eastAsia="es-CL"/>
        </w:rPr>
      </w:pPr>
    </w:p>
    <w:p w:rsidR="00EF22FC" w:rsidRDefault="00EF22FC" w:rsidP="00EF22FC">
      <w:pPr>
        <w:spacing w:before="0" w:after="0" w:line="240" w:lineRule="auto"/>
        <w:jc w:val="left"/>
        <w:rPr>
          <w:noProof/>
          <w:lang w:val="es-CL" w:eastAsia="es-CL"/>
        </w:rPr>
      </w:pPr>
    </w:p>
    <w:p w:rsidR="000A57CF" w:rsidRPr="00E60484" w:rsidRDefault="000A57CF" w:rsidP="00EF22FC">
      <w:pPr>
        <w:spacing w:before="0" w:after="0" w:line="240" w:lineRule="auto"/>
        <w:jc w:val="left"/>
        <w:rPr>
          <w:noProof/>
          <w:lang w:val="es-CL" w:eastAsia="es-CL"/>
        </w:rPr>
      </w:pPr>
    </w:p>
    <w:tbl>
      <w:tblPr>
        <w:tblW w:w="4916" w:type="pct"/>
        <w:tblBorders>
          <w:insideH w:val="single" w:sz="2" w:space="0" w:color="365F91" w:themeColor="accent1" w:themeShade="BF"/>
        </w:tblBorders>
        <w:tblLook w:val="01E0" w:firstRow="1" w:lastRow="1" w:firstColumn="1" w:lastColumn="1" w:noHBand="0" w:noVBand="0"/>
      </w:tblPr>
      <w:tblGrid>
        <w:gridCol w:w="104"/>
        <w:gridCol w:w="1548"/>
        <w:gridCol w:w="191"/>
        <w:gridCol w:w="1589"/>
        <w:gridCol w:w="1258"/>
        <w:gridCol w:w="1354"/>
        <w:gridCol w:w="760"/>
        <w:gridCol w:w="925"/>
        <w:gridCol w:w="1519"/>
      </w:tblGrid>
      <w:tr w:rsidR="00EF22FC" w:rsidRPr="00CF250F" w:rsidTr="0059603E">
        <w:trPr>
          <w:trHeight w:val="397"/>
        </w:trPr>
        <w:tc>
          <w:tcPr>
            <w:tcW w:w="893" w:type="pct"/>
            <w:gridSpan w:val="2"/>
            <w:shd w:val="clear" w:color="auto" w:fill="B8CCE4" w:themeFill="accent1" w:themeFillTint="66"/>
            <w:vAlign w:val="center"/>
          </w:tcPr>
          <w:p w:rsidR="00EF22FC" w:rsidRPr="00CF250F" w:rsidRDefault="00EF22FC" w:rsidP="007A2863">
            <w:pPr>
              <w:spacing w:before="0" w:after="0" w:line="240" w:lineRule="auto"/>
              <w:jc w:val="left"/>
              <w:rPr>
                <w:sz w:val="20"/>
                <w:szCs w:val="20"/>
                <w:lang w:val="es-CL"/>
              </w:rPr>
            </w:pPr>
            <w:r w:rsidRPr="00CF250F">
              <w:rPr>
                <w:sz w:val="20"/>
                <w:szCs w:val="20"/>
                <w:lang w:val="es-CL"/>
              </w:rPr>
              <w:t>Elaborado por</w:t>
            </w:r>
          </w:p>
        </w:tc>
        <w:tc>
          <w:tcPr>
            <w:tcW w:w="962" w:type="pct"/>
            <w:gridSpan w:val="2"/>
            <w:vAlign w:val="center"/>
          </w:tcPr>
          <w:p w:rsidR="00EF22FC" w:rsidRPr="00CF250F" w:rsidRDefault="00DD7FC4" w:rsidP="007A2863">
            <w:pPr>
              <w:spacing w:before="0" w:after="0" w:line="240" w:lineRule="auto"/>
              <w:jc w:val="center"/>
              <w:rPr>
                <w:sz w:val="20"/>
                <w:szCs w:val="20"/>
                <w:lang w:val="es-CL"/>
              </w:rPr>
            </w:pPr>
            <w:r>
              <w:rPr>
                <w:sz w:val="20"/>
                <w:szCs w:val="20"/>
                <w:lang w:val="es-CL"/>
              </w:rPr>
              <w:t>GAC</w:t>
            </w:r>
          </w:p>
        </w:tc>
        <w:tc>
          <w:tcPr>
            <w:tcW w:w="1823" w:type="pct"/>
            <w:gridSpan w:val="3"/>
            <w:vAlign w:val="center"/>
          </w:tcPr>
          <w:p w:rsidR="00EF22FC" w:rsidRPr="00CF250F" w:rsidRDefault="00DD7FC4" w:rsidP="007A2863">
            <w:pPr>
              <w:spacing w:before="0" w:after="0" w:line="240" w:lineRule="auto"/>
              <w:jc w:val="left"/>
              <w:rPr>
                <w:sz w:val="20"/>
                <w:szCs w:val="20"/>
                <w:lang w:val="es-CL"/>
              </w:rPr>
            </w:pPr>
            <w:r>
              <w:rPr>
                <w:sz w:val="20"/>
                <w:szCs w:val="20"/>
                <w:lang w:val="es-CL"/>
              </w:rPr>
              <w:t xml:space="preserve">Gestión Ambiental Consultores </w:t>
            </w:r>
          </w:p>
        </w:tc>
        <w:tc>
          <w:tcPr>
            <w:tcW w:w="500" w:type="pct"/>
            <w:vAlign w:val="center"/>
          </w:tcPr>
          <w:p w:rsidR="00EF22FC" w:rsidRPr="00CF250F" w:rsidRDefault="00EF22FC" w:rsidP="007A2863">
            <w:pPr>
              <w:spacing w:before="0" w:after="0" w:line="240" w:lineRule="auto"/>
              <w:jc w:val="center"/>
              <w:rPr>
                <w:sz w:val="20"/>
                <w:szCs w:val="20"/>
                <w:lang w:val="es-CL"/>
              </w:rPr>
            </w:pPr>
          </w:p>
        </w:tc>
        <w:tc>
          <w:tcPr>
            <w:tcW w:w="821" w:type="pct"/>
            <w:vAlign w:val="center"/>
          </w:tcPr>
          <w:p w:rsidR="00EF22FC" w:rsidRPr="00CF250F" w:rsidRDefault="00EF22FC" w:rsidP="007A2863">
            <w:pPr>
              <w:spacing w:before="0" w:after="0" w:line="240" w:lineRule="auto"/>
              <w:jc w:val="center"/>
              <w:rPr>
                <w:sz w:val="20"/>
                <w:szCs w:val="20"/>
                <w:lang w:val="es-CL"/>
              </w:rPr>
            </w:pPr>
          </w:p>
        </w:tc>
      </w:tr>
      <w:tr w:rsidR="00EF22FC" w:rsidRPr="00CF250F" w:rsidTr="0059603E">
        <w:trPr>
          <w:trHeight w:val="397"/>
        </w:trPr>
        <w:tc>
          <w:tcPr>
            <w:tcW w:w="893" w:type="pct"/>
            <w:gridSpan w:val="2"/>
            <w:shd w:val="clear" w:color="auto" w:fill="B8CCE4" w:themeFill="accent1" w:themeFillTint="66"/>
            <w:vAlign w:val="center"/>
          </w:tcPr>
          <w:p w:rsidR="00EF22FC" w:rsidRPr="00CF250F" w:rsidRDefault="00EF22FC" w:rsidP="007A2863">
            <w:pPr>
              <w:spacing w:before="0" w:after="0" w:line="240" w:lineRule="auto"/>
              <w:jc w:val="left"/>
              <w:rPr>
                <w:sz w:val="20"/>
                <w:szCs w:val="20"/>
                <w:lang w:val="es-CL"/>
              </w:rPr>
            </w:pPr>
            <w:r w:rsidRPr="00CF250F">
              <w:rPr>
                <w:sz w:val="20"/>
                <w:szCs w:val="20"/>
                <w:lang w:val="es-CL"/>
              </w:rPr>
              <w:t>Revisado por</w:t>
            </w:r>
          </w:p>
        </w:tc>
        <w:tc>
          <w:tcPr>
            <w:tcW w:w="962" w:type="pct"/>
            <w:gridSpan w:val="2"/>
            <w:vAlign w:val="center"/>
          </w:tcPr>
          <w:p w:rsidR="00EF22FC" w:rsidRPr="00CF250F" w:rsidRDefault="00391C60" w:rsidP="00391C60">
            <w:pPr>
              <w:spacing w:before="0" w:after="0" w:line="240" w:lineRule="auto"/>
              <w:rPr>
                <w:sz w:val="20"/>
                <w:szCs w:val="20"/>
                <w:lang w:val="es-CL"/>
              </w:rPr>
            </w:pPr>
            <w:r>
              <w:rPr>
                <w:sz w:val="20"/>
                <w:szCs w:val="20"/>
                <w:lang w:val="es-CL"/>
              </w:rPr>
              <w:t>Grace Arriagada</w:t>
            </w:r>
          </w:p>
        </w:tc>
        <w:tc>
          <w:tcPr>
            <w:tcW w:w="1823" w:type="pct"/>
            <w:gridSpan w:val="3"/>
            <w:vAlign w:val="center"/>
          </w:tcPr>
          <w:p w:rsidR="00EF22FC" w:rsidRPr="00CF250F" w:rsidRDefault="00391C60" w:rsidP="007A2863">
            <w:pPr>
              <w:spacing w:before="0" w:after="0" w:line="240" w:lineRule="auto"/>
              <w:jc w:val="left"/>
              <w:rPr>
                <w:sz w:val="20"/>
                <w:szCs w:val="20"/>
                <w:lang w:val="es-CL"/>
              </w:rPr>
            </w:pPr>
            <w:r>
              <w:rPr>
                <w:sz w:val="20"/>
                <w:szCs w:val="20"/>
              </w:rPr>
              <w:t xml:space="preserve">Jefe </w:t>
            </w:r>
            <w:r w:rsidR="0059603E">
              <w:rPr>
                <w:sz w:val="20"/>
                <w:szCs w:val="20"/>
              </w:rPr>
              <w:t>Prevención</w:t>
            </w:r>
            <w:r>
              <w:rPr>
                <w:sz w:val="20"/>
                <w:szCs w:val="20"/>
              </w:rPr>
              <w:t xml:space="preserve"> de Riesgos</w:t>
            </w:r>
          </w:p>
        </w:tc>
        <w:tc>
          <w:tcPr>
            <w:tcW w:w="500" w:type="pct"/>
            <w:vAlign w:val="center"/>
          </w:tcPr>
          <w:p w:rsidR="00EF22FC" w:rsidRPr="00CF250F" w:rsidRDefault="00EF22FC" w:rsidP="007A2863">
            <w:pPr>
              <w:spacing w:before="0" w:after="0" w:line="240" w:lineRule="auto"/>
              <w:jc w:val="center"/>
              <w:rPr>
                <w:sz w:val="20"/>
                <w:szCs w:val="20"/>
                <w:lang w:val="es-CL"/>
              </w:rPr>
            </w:pPr>
          </w:p>
        </w:tc>
        <w:tc>
          <w:tcPr>
            <w:tcW w:w="821" w:type="pct"/>
            <w:vAlign w:val="center"/>
          </w:tcPr>
          <w:p w:rsidR="00EF22FC" w:rsidRPr="00CF250F" w:rsidRDefault="00EF22FC" w:rsidP="007A2863">
            <w:pPr>
              <w:spacing w:before="0" w:after="0" w:line="240" w:lineRule="auto"/>
              <w:jc w:val="center"/>
              <w:rPr>
                <w:sz w:val="20"/>
                <w:szCs w:val="20"/>
                <w:lang w:val="es-CL"/>
              </w:rPr>
            </w:pPr>
          </w:p>
        </w:tc>
      </w:tr>
      <w:tr w:rsidR="00EF22FC" w:rsidRPr="00CF250F" w:rsidTr="0059603E">
        <w:trPr>
          <w:trHeight w:val="397"/>
        </w:trPr>
        <w:tc>
          <w:tcPr>
            <w:tcW w:w="893" w:type="pct"/>
            <w:gridSpan w:val="2"/>
            <w:shd w:val="clear" w:color="auto" w:fill="B8CCE4" w:themeFill="accent1" w:themeFillTint="66"/>
            <w:vAlign w:val="center"/>
          </w:tcPr>
          <w:p w:rsidR="00EF22FC" w:rsidRPr="00CF250F" w:rsidRDefault="00EF22FC" w:rsidP="007A2863">
            <w:pPr>
              <w:spacing w:before="0" w:after="0" w:line="240" w:lineRule="auto"/>
              <w:jc w:val="left"/>
              <w:rPr>
                <w:sz w:val="20"/>
                <w:szCs w:val="20"/>
                <w:lang w:val="es-CL"/>
              </w:rPr>
            </w:pPr>
            <w:r w:rsidRPr="00CF250F">
              <w:rPr>
                <w:sz w:val="20"/>
                <w:szCs w:val="20"/>
                <w:lang w:val="es-CL"/>
              </w:rPr>
              <w:t>Aprobado por</w:t>
            </w:r>
          </w:p>
        </w:tc>
        <w:tc>
          <w:tcPr>
            <w:tcW w:w="962" w:type="pct"/>
            <w:gridSpan w:val="2"/>
            <w:vAlign w:val="center"/>
          </w:tcPr>
          <w:p w:rsidR="00EF22FC" w:rsidRPr="00CF250F" w:rsidRDefault="00EF22FC" w:rsidP="007A2863">
            <w:pPr>
              <w:spacing w:before="0" w:after="0" w:line="240" w:lineRule="auto"/>
              <w:jc w:val="center"/>
              <w:rPr>
                <w:sz w:val="20"/>
                <w:szCs w:val="20"/>
                <w:lang w:val="es-CL"/>
              </w:rPr>
            </w:pPr>
            <w:r>
              <w:rPr>
                <w:sz w:val="20"/>
                <w:szCs w:val="20"/>
                <w:lang w:val="es-CL"/>
              </w:rPr>
              <w:t>John Rathkamp</w:t>
            </w:r>
          </w:p>
        </w:tc>
        <w:tc>
          <w:tcPr>
            <w:tcW w:w="1823" w:type="pct"/>
            <w:gridSpan w:val="3"/>
            <w:vAlign w:val="center"/>
          </w:tcPr>
          <w:p w:rsidR="00EF22FC" w:rsidRPr="00CF250F" w:rsidRDefault="00EF22FC" w:rsidP="007A2863">
            <w:pPr>
              <w:spacing w:before="0" w:after="0" w:line="240" w:lineRule="auto"/>
              <w:jc w:val="left"/>
              <w:rPr>
                <w:sz w:val="20"/>
                <w:szCs w:val="20"/>
                <w:lang w:val="es-CL"/>
              </w:rPr>
            </w:pPr>
            <w:r w:rsidRPr="00CF250F">
              <w:rPr>
                <w:sz w:val="20"/>
                <w:szCs w:val="20"/>
                <w:lang w:val="es-CL"/>
              </w:rPr>
              <w:t>Gerente RRII y Calidad</w:t>
            </w:r>
          </w:p>
        </w:tc>
        <w:tc>
          <w:tcPr>
            <w:tcW w:w="500" w:type="pct"/>
            <w:vAlign w:val="center"/>
          </w:tcPr>
          <w:p w:rsidR="00EF22FC" w:rsidRPr="00CF250F" w:rsidRDefault="00EF22FC" w:rsidP="007A2863">
            <w:pPr>
              <w:spacing w:before="0" w:after="0" w:line="240" w:lineRule="auto"/>
              <w:jc w:val="center"/>
              <w:rPr>
                <w:sz w:val="20"/>
                <w:szCs w:val="20"/>
                <w:lang w:val="es-CL"/>
              </w:rPr>
            </w:pPr>
          </w:p>
        </w:tc>
        <w:tc>
          <w:tcPr>
            <w:tcW w:w="821" w:type="pct"/>
            <w:vAlign w:val="center"/>
          </w:tcPr>
          <w:p w:rsidR="00EF22FC" w:rsidRPr="00CF250F" w:rsidRDefault="00EF22FC" w:rsidP="007A2863">
            <w:pPr>
              <w:spacing w:before="0" w:after="0" w:line="240" w:lineRule="auto"/>
              <w:jc w:val="center"/>
              <w:rPr>
                <w:sz w:val="20"/>
                <w:szCs w:val="20"/>
                <w:lang w:val="es-CL"/>
              </w:rPr>
            </w:pPr>
          </w:p>
        </w:tc>
      </w:tr>
      <w:tr w:rsidR="00DD7FC4" w:rsidRPr="00CF250F" w:rsidTr="00DD7FC4">
        <w:trPr>
          <w:gridBefore w:val="1"/>
          <w:gridAfter w:val="3"/>
          <w:wBefore w:w="56" w:type="pct"/>
          <w:wAfter w:w="1732" w:type="pct"/>
          <w:trHeight w:val="397"/>
        </w:trPr>
        <w:tc>
          <w:tcPr>
            <w:tcW w:w="940" w:type="pct"/>
            <w:gridSpan w:val="2"/>
            <w:vAlign w:val="center"/>
          </w:tcPr>
          <w:p w:rsidR="00DD7FC4" w:rsidRPr="00CF250F" w:rsidRDefault="00DD7FC4" w:rsidP="00DD7FC4">
            <w:pPr>
              <w:spacing w:before="0" w:after="0" w:line="240" w:lineRule="auto"/>
              <w:jc w:val="center"/>
              <w:rPr>
                <w:sz w:val="20"/>
                <w:szCs w:val="20"/>
                <w:lang w:val="es-CL"/>
              </w:rPr>
            </w:pPr>
          </w:p>
        </w:tc>
        <w:tc>
          <w:tcPr>
            <w:tcW w:w="1539" w:type="pct"/>
            <w:gridSpan w:val="2"/>
            <w:vAlign w:val="center"/>
          </w:tcPr>
          <w:p w:rsidR="00DD7FC4" w:rsidRPr="00CF250F" w:rsidRDefault="00DD7FC4" w:rsidP="00DD7FC4">
            <w:pPr>
              <w:spacing w:before="0" w:after="0" w:line="240" w:lineRule="auto"/>
              <w:jc w:val="left"/>
              <w:rPr>
                <w:sz w:val="20"/>
                <w:szCs w:val="20"/>
                <w:lang w:val="es-CL"/>
              </w:rPr>
            </w:pPr>
          </w:p>
        </w:tc>
        <w:tc>
          <w:tcPr>
            <w:tcW w:w="732" w:type="pct"/>
            <w:vAlign w:val="center"/>
          </w:tcPr>
          <w:p w:rsidR="00DD7FC4" w:rsidRPr="00CF250F" w:rsidRDefault="00DD7FC4" w:rsidP="00DD7FC4">
            <w:pPr>
              <w:spacing w:before="0" w:after="0" w:line="240" w:lineRule="auto"/>
              <w:jc w:val="center"/>
              <w:rPr>
                <w:sz w:val="20"/>
                <w:szCs w:val="20"/>
                <w:lang w:val="es-CL"/>
              </w:rPr>
            </w:pPr>
          </w:p>
        </w:tc>
      </w:tr>
    </w:tbl>
    <w:p w:rsidR="008878BE" w:rsidRPr="0059603E" w:rsidRDefault="008878BE" w:rsidP="0059603E">
      <w:pPr>
        <w:rPr>
          <w:lang w:val="es-CL"/>
        </w:rPr>
        <w:sectPr w:rsidR="008878BE" w:rsidRPr="0059603E" w:rsidSect="00872932">
          <w:headerReference w:type="default" r:id="rId9"/>
          <w:footerReference w:type="default" r:id="rId10"/>
          <w:headerReference w:type="first" r:id="rId11"/>
          <w:pgSz w:w="12242" w:h="15842" w:code="1"/>
          <w:pgMar w:top="1418" w:right="1418" w:bottom="1418" w:left="1418" w:header="709" w:footer="709" w:gutter="0"/>
          <w:cols w:space="708"/>
          <w:titlePg/>
          <w:docGrid w:linePitch="360"/>
        </w:sectPr>
      </w:pPr>
    </w:p>
    <w:p w:rsidR="000323BF" w:rsidRDefault="000323BF" w:rsidP="00B82EC0">
      <w:pPr>
        <w:pStyle w:val="ndice"/>
        <w:widowControl w:val="0"/>
        <w:rPr>
          <w:lang w:val="es-CL"/>
        </w:rPr>
      </w:pPr>
    </w:p>
    <w:p w:rsidR="0059603E" w:rsidRDefault="0059603E" w:rsidP="00B82EC0">
      <w:pPr>
        <w:pStyle w:val="ndice"/>
        <w:widowControl w:val="0"/>
        <w:rPr>
          <w:lang w:val="es-CL"/>
        </w:rPr>
      </w:pPr>
    </w:p>
    <w:p w:rsidR="008878BE" w:rsidRPr="000323BF" w:rsidRDefault="00062A9B" w:rsidP="00B82EC0">
      <w:pPr>
        <w:pStyle w:val="ndice"/>
        <w:widowControl w:val="0"/>
        <w:rPr>
          <w:lang w:val="es-CL"/>
        </w:rPr>
      </w:pPr>
      <w:r w:rsidRPr="000323BF">
        <w:rPr>
          <w:lang w:val="es-CL"/>
        </w:rPr>
        <w:t>TABLA DE CONTENIDOS</w:t>
      </w:r>
    </w:p>
    <w:p w:rsidR="008878BE" w:rsidRPr="000323BF" w:rsidRDefault="008878BE" w:rsidP="00B82EC0">
      <w:pPr>
        <w:pStyle w:val="ndice"/>
        <w:widowControl w:val="0"/>
        <w:rPr>
          <w:szCs w:val="22"/>
          <w:lang w:val="es-CL"/>
        </w:rPr>
      </w:pPr>
    </w:p>
    <w:p w:rsidR="00D67FB2" w:rsidRDefault="004551A4">
      <w:pPr>
        <w:pStyle w:val="TDC1"/>
        <w:rPr>
          <w:rFonts w:asciiTheme="minorHAnsi" w:eastAsiaTheme="minorEastAsia" w:hAnsiTheme="minorHAnsi" w:cstheme="minorBidi"/>
          <w:b w:val="0"/>
          <w:bCs w:val="0"/>
          <w:caps w:val="0"/>
          <w:noProof/>
          <w:sz w:val="22"/>
          <w:szCs w:val="22"/>
          <w:lang w:val="es-CL" w:eastAsia="es-CL"/>
        </w:rPr>
      </w:pPr>
      <w:r w:rsidRPr="000323BF">
        <w:rPr>
          <w:sz w:val="22"/>
          <w:szCs w:val="22"/>
          <w:lang w:val="es-CL"/>
        </w:rPr>
        <w:fldChar w:fldCharType="begin"/>
      </w:r>
      <w:r w:rsidR="008878BE" w:rsidRPr="000323BF">
        <w:rPr>
          <w:sz w:val="22"/>
          <w:szCs w:val="22"/>
          <w:lang w:val="es-CL"/>
        </w:rPr>
        <w:instrText xml:space="preserve"> TOC \o "1-4" \h \z \u </w:instrText>
      </w:r>
      <w:r w:rsidRPr="000323BF">
        <w:rPr>
          <w:sz w:val="22"/>
          <w:szCs w:val="22"/>
          <w:lang w:val="es-CL"/>
        </w:rPr>
        <w:fldChar w:fldCharType="separate"/>
      </w:r>
      <w:hyperlink w:anchor="_Toc458698739" w:history="1">
        <w:r w:rsidR="00D67FB2" w:rsidRPr="003836C7">
          <w:rPr>
            <w:rStyle w:val="Hipervnculo"/>
            <w:noProof/>
            <w:lang w:val="es-CL"/>
          </w:rPr>
          <w:t>1.</w:t>
        </w:r>
        <w:r w:rsidR="00D67FB2">
          <w:rPr>
            <w:rFonts w:asciiTheme="minorHAnsi" w:eastAsiaTheme="minorEastAsia" w:hAnsiTheme="minorHAnsi" w:cstheme="minorBidi"/>
            <w:b w:val="0"/>
            <w:bCs w:val="0"/>
            <w:caps w:val="0"/>
            <w:noProof/>
            <w:sz w:val="22"/>
            <w:szCs w:val="22"/>
            <w:lang w:val="es-CL" w:eastAsia="es-CL"/>
          </w:rPr>
          <w:tab/>
        </w:r>
        <w:r w:rsidR="00D67FB2" w:rsidRPr="003836C7">
          <w:rPr>
            <w:rStyle w:val="Hipervnculo"/>
            <w:noProof/>
            <w:lang w:val="es-CL"/>
          </w:rPr>
          <w:t>INTRODUCCIÓN</w:t>
        </w:r>
        <w:r w:rsidR="00D67FB2">
          <w:rPr>
            <w:noProof/>
            <w:webHidden/>
          </w:rPr>
          <w:tab/>
        </w:r>
        <w:r w:rsidR="00D67FB2">
          <w:rPr>
            <w:noProof/>
            <w:webHidden/>
          </w:rPr>
          <w:fldChar w:fldCharType="begin"/>
        </w:r>
        <w:r w:rsidR="00D67FB2">
          <w:rPr>
            <w:noProof/>
            <w:webHidden/>
          </w:rPr>
          <w:instrText xml:space="preserve"> PAGEREF _Toc458698739 \h </w:instrText>
        </w:r>
        <w:r w:rsidR="00D67FB2">
          <w:rPr>
            <w:noProof/>
            <w:webHidden/>
          </w:rPr>
        </w:r>
        <w:r w:rsidR="00D67FB2">
          <w:rPr>
            <w:noProof/>
            <w:webHidden/>
          </w:rPr>
          <w:fldChar w:fldCharType="separate"/>
        </w:r>
        <w:r w:rsidR="00D67FB2">
          <w:rPr>
            <w:noProof/>
            <w:webHidden/>
          </w:rPr>
          <w:t>5</w:t>
        </w:r>
        <w:r w:rsidR="00D67FB2">
          <w:rPr>
            <w:noProof/>
            <w:webHidden/>
          </w:rPr>
          <w:fldChar w:fldCharType="end"/>
        </w:r>
      </w:hyperlink>
    </w:p>
    <w:p w:rsidR="00D67FB2" w:rsidRDefault="00ED0DB0">
      <w:pPr>
        <w:pStyle w:val="TDC1"/>
        <w:rPr>
          <w:rFonts w:asciiTheme="minorHAnsi" w:eastAsiaTheme="minorEastAsia" w:hAnsiTheme="minorHAnsi" w:cstheme="minorBidi"/>
          <w:b w:val="0"/>
          <w:bCs w:val="0"/>
          <w:caps w:val="0"/>
          <w:noProof/>
          <w:sz w:val="22"/>
          <w:szCs w:val="22"/>
          <w:lang w:val="es-CL" w:eastAsia="es-CL"/>
        </w:rPr>
      </w:pPr>
      <w:hyperlink w:anchor="_Toc458698740" w:history="1">
        <w:r w:rsidR="00D67FB2" w:rsidRPr="003836C7">
          <w:rPr>
            <w:rStyle w:val="Hipervnculo"/>
            <w:noProof/>
            <w:lang w:val="es-CL"/>
          </w:rPr>
          <w:t>2.</w:t>
        </w:r>
        <w:r w:rsidR="00D67FB2">
          <w:rPr>
            <w:rFonts w:asciiTheme="minorHAnsi" w:eastAsiaTheme="minorEastAsia" w:hAnsiTheme="minorHAnsi" w:cstheme="minorBidi"/>
            <w:b w:val="0"/>
            <w:bCs w:val="0"/>
            <w:caps w:val="0"/>
            <w:noProof/>
            <w:sz w:val="22"/>
            <w:szCs w:val="22"/>
            <w:lang w:val="es-CL" w:eastAsia="es-CL"/>
          </w:rPr>
          <w:tab/>
        </w:r>
        <w:r w:rsidR="00D67FB2" w:rsidRPr="003836C7">
          <w:rPr>
            <w:rStyle w:val="Hipervnculo"/>
            <w:noProof/>
            <w:lang w:val="es-CL"/>
          </w:rPr>
          <w:t>ALCANCE</w:t>
        </w:r>
        <w:r w:rsidR="00D67FB2">
          <w:rPr>
            <w:noProof/>
            <w:webHidden/>
          </w:rPr>
          <w:tab/>
        </w:r>
        <w:r w:rsidR="00D67FB2">
          <w:rPr>
            <w:noProof/>
            <w:webHidden/>
          </w:rPr>
          <w:fldChar w:fldCharType="begin"/>
        </w:r>
        <w:r w:rsidR="00D67FB2">
          <w:rPr>
            <w:noProof/>
            <w:webHidden/>
          </w:rPr>
          <w:instrText xml:space="preserve"> PAGEREF _Toc458698740 \h </w:instrText>
        </w:r>
        <w:r w:rsidR="00D67FB2">
          <w:rPr>
            <w:noProof/>
            <w:webHidden/>
          </w:rPr>
        </w:r>
        <w:r w:rsidR="00D67FB2">
          <w:rPr>
            <w:noProof/>
            <w:webHidden/>
          </w:rPr>
          <w:fldChar w:fldCharType="separate"/>
        </w:r>
        <w:r w:rsidR="00D67FB2">
          <w:rPr>
            <w:noProof/>
            <w:webHidden/>
          </w:rPr>
          <w:t>5</w:t>
        </w:r>
        <w:r w:rsidR="00D67FB2">
          <w:rPr>
            <w:noProof/>
            <w:webHidden/>
          </w:rPr>
          <w:fldChar w:fldCharType="end"/>
        </w:r>
      </w:hyperlink>
    </w:p>
    <w:p w:rsidR="00D67FB2" w:rsidRDefault="00ED0DB0">
      <w:pPr>
        <w:pStyle w:val="TDC1"/>
        <w:rPr>
          <w:rFonts w:asciiTheme="minorHAnsi" w:eastAsiaTheme="minorEastAsia" w:hAnsiTheme="minorHAnsi" w:cstheme="minorBidi"/>
          <w:b w:val="0"/>
          <w:bCs w:val="0"/>
          <w:caps w:val="0"/>
          <w:noProof/>
          <w:sz w:val="22"/>
          <w:szCs w:val="22"/>
          <w:lang w:val="es-CL" w:eastAsia="es-CL"/>
        </w:rPr>
      </w:pPr>
      <w:hyperlink w:anchor="_Toc458698741" w:history="1">
        <w:r w:rsidR="00D67FB2" w:rsidRPr="003836C7">
          <w:rPr>
            <w:rStyle w:val="Hipervnculo"/>
            <w:noProof/>
            <w:lang w:val="es-CL"/>
          </w:rPr>
          <w:t>3.</w:t>
        </w:r>
        <w:r w:rsidR="00D67FB2">
          <w:rPr>
            <w:rFonts w:asciiTheme="minorHAnsi" w:eastAsiaTheme="minorEastAsia" w:hAnsiTheme="minorHAnsi" w:cstheme="minorBidi"/>
            <w:b w:val="0"/>
            <w:bCs w:val="0"/>
            <w:caps w:val="0"/>
            <w:noProof/>
            <w:sz w:val="22"/>
            <w:szCs w:val="22"/>
            <w:lang w:val="es-CL" w:eastAsia="es-CL"/>
          </w:rPr>
          <w:tab/>
        </w:r>
        <w:r w:rsidR="00D67FB2" w:rsidRPr="003836C7">
          <w:rPr>
            <w:rStyle w:val="Hipervnculo"/>
            <w:noProof/>
            <w:lang w:val="es-CL"/>
          </w:rPr>
          <w:t>NORMATIVA APLICABLE</w:t>
        </w:r>
        <w:r w:rsidR="00D67FB2">
          <w:rPr>
            <w:noProof/>
            <w:webHidden/>
          </w:rPr>
          <w:tab/>
        </w:r>
        <w:r w:rsidR="00D67FB2">
          <w:rPr>
            <w:noProof/>
            <w:webHidden/>
          </w:rPr>
          <w:fldChar w:fldCharType="begin"/>
        </w:r>
        <w:r w:rsidR="00D67FB2">
          <w:rPr>
            <w:noProof/>
            <w:webHidden/>
          </w:rPr>
          <w:instrText xml:space="preserve"> PAGEREF _Toc458698741 \h </w:instrText>
        </w:r>
        <w:r w:rsidR="00D67FB2">
          <w:rPr>
            <w:noProof/>
            <w:webHidden/>
          </w:rPr>
        </w:r>
        <w:r w:rsidR="00D67FB2">
          <w:rPr>
            <w:noProof/>
            <w:webHidden/>
          </w:rPr>
          <w:fldChar w:fldCharType="separate"/>
        </w:r>
        <w:r w:rsidR="00D67FB2">
          <w:rPr>
            <w:noProof/>
            <w:webHidden/>
          </w:rPr>
          <w:t>6</w:t>
        </w:r>
        <w:r w:rsidR="00D67FB2">
          <w:rPr>
            <w:noProof/>
            <w:webHidden/>
          </w:rPr>
          <w:fldChar w:fldCharType="end"/>
        </w:r>
      </w:hyperlink>
    </w:p>
    <w:p w:rsidR="00D67FB2" w:rsidRDefault="00ED0DB0">
      <w:pPr>
        <w:pStyle w:val="TDC1"/>
        <w:rPr>
          <w:rFonts w:asciiTheme="minorHAnsi" w:eastAsiaTheme="minorEastAsia" w:hAnsiTheme="minorHAnsi" w:cstheme="minorBidi"/>
          <w:b w:val="0"/>
          <w:bCs w:val="0"/>
          <w:caps w:val="0"/>
          <w:noProof/>
          <w:sz w:val="22"/>
          <w:szCs w:val="22"/>
          <w:lang w:val="es-CL" w:eastAsia="es-CL"/>
        </w:rPr>
      </w:pPr>
      <w:hyperlink w:anchor="_Toc458698742" w:history="1">
        <w:r w:rsidR="00D67FB2" w:rsidRPr="003836C7">
          <w:rPr>
            <w:rStyle w:val="Hipervnculo"/>
            <w:noProof/>
            <w:lang w:val="es-CL"/>
          </w:rPr>
          <w:t>4.</w:t>
        </w:r>
        <w:r w:rsidR="00D67FB2">
          <w:rPr>
            <w:rFonts w:asciiTheme="minorHAnsi" w:eastAsiaTheme="minorEastAsia" w:hAnsiTheme="minorHAnsi" w:cstheme="minorBidi"/>
            <w:b w:val="0"/>
            <w:bCs w:val="0"/>
            <w:caps w:val="0"/>
            <w:noProof/>
            <w:sz w:val="22"/>
            <w:szCs w:val="22"/>
            <w:lang w:val="es-CL" w:eastAsia="es-CL"/>
          </w:rPr>
          <w:tab/>
        </w:r>
        <w:r w:rsidR="00D67FB2" w:rsidRPr="003836C7">
          <w:rPr>
            <w:rStyle w:val="Hipervnculo"/>
            <w:noProof/>
            <w:lang w:val="es-CL"/>
          </w:rPr>
          <w:t>dEFINICIONES</w:t>
        </w:r>
        <w:r w:rsidR="00D67FB2">
          <w:rPr>
            <w:noProof/>
            <w:webHidden/>
          </w:rPr>
          <w:tab/>
        </w:r>
        <w:r w:rsidR="00D67FB2">
          <w:rPr>
            <w:noProof/>
            <w:webHidden/>
          </w:rPr>
          <w:fldChar w:fldCharType="begin"/>
        </w:r>
        <w:r w:rsidR="00D67FB2">
          <w:rPr>
            <w:noProof/>
            <w:webHidden/>
          </w:rPr>
          <w:instrText xml:space="preserve"> PAGEREF _Toc458698742 \h </w:instrText>
        </w:r>
        <w:r w:rsidR="00D67FB2">
          <w:rPr>
            <w:noProof/>
            <w:webHidden/>
          </w:rPr>
        </w:r>
        <w:r w:rsidR="00D67FB2">
          <w:rPr>
            <w:noProof/>
            <w:webHidden/>
          </w:rPr>
          <w:fldChar w:fldCharType="separate"/>
        </w:r>
        <w:r w:rsidR="00D67FB2">
          <w:rPr>
            <w:noProof/>
            <w:webHidden/>
          </w:rPr>
          <w:t>7</w:t>
        </w:r>
        <w:r w:rsidR="00D67FB2">
          <w:rPr>
            <w:noProof/>
            <w:webHidden/>
          </w:rPr>
          <w:fldChar w:fldCharType="end"/>
        </w:r>
      </w:hyperlink>
    </w:p>
    <w:p w:rsidR="00D67FB2" w:rsidRDefault="00ED0DB0">
      <w:pPr>
        <w:pStyle w:val="TDC1"/>
        <w:rPr>
          <w:rFonts w:asciiTheme="minorHAnsi" w:eastAsiaTheme="minorEastAsia" w:hAnsiTheme="minorHAnsi" w:cstheme="minorBidi"/>
          <w:b w:val="0"/>
          <w:bCs w:val="0"/>
          <w:caps w:val="0"/>
          <w:noProof/>
          <w:sz w:val="22"/>
          <w:szCs w:val="22"/>
          <w:lang w:val="es-CL" w:eastAsia="es-CL"/>
        </w:rPr>
      </w:pPr>
      <w:hyperlink w:anchor="_Toc458698743" w:history="1">
        <w:r w:rsidR="00D67FB2" w:rsidRPr="003836C7">
          <w:rPr>
            <w:rStyle w:val="Hipervnculo"/>
            <w:noProof/>
            <w:lang w:val="es-CL"/>
          </w:rPr>
          <w:t>5.</w:t>
        </w:r>
        <w:r w:rsidR="00D67FB2">
          <w:rPr>
            <w:rFonts w:asciiTheme="minorHAnsi" w:eastAsiaTheme="minorEastAsia" w:hAnsiTheme="minorHAnsi" w:cstheme="minorBidi"/>
            <w:b w:val="0"/>
            <w:bCs w:val="0"/>
            <w:caps w:val="0"/>
            <w:noProof/>
            <w:sz w:val="22"/>
            <w:szCs w:val="22"/>
            <w:lang w:val="es-CL" w:eastAsia="es-CL"/>
          </w:rPr>
          <w:tab/>
        </w:r>
        <w:r w:rsidR="00D67FB2" w:rsidRPr="003836C7">
          <w:rPr>
            <w:rStyle w:val="Hipervnculo"/>
            <w:noProof/>
            <w:lang w:val="es-CL"/>
          </w:rPr>
          <w:t>rESPONSABLES</w:t>
        </w:r>
        <w:r w:rsidR="00D67FB2">
          <w:rPr>
            <w:noProof/>
            <w:webHidden/>
          </w:rPr>
          <w:tab/>
        </w:r>
        <w:r w:rsidR="00D67FB2">
          <w:rPr>
            <w:noProof/>
            <w:webHidden/>
          </w:rPr>
          <w:fldChar w:fldCharType="begin"/>
        </w:r>
        <w:r w:rsidR="00D67FB2">
          <w:rPr>
            <w:noProof/>
            <w:webHidden/>
          </w:rPr>
          <w:instrText xml:space="preserve"> PAGEREF _Toc458698743 \h </w:instrText>
        </w:r>
        <w:r w:rsidR="00D67FB2">
          <w:rPr>
            <w:noProof/>
            <w:webHidden/>
          </w:rPr>
        </w:r>
        <w:r w:rsidR="00D67FB2">
          <w:rPr>
            <w:noProof/>
            <w:webHidden/>
          </w:rPr>
          <w:fldChar w:fldCharType="separate"/>
        </w:r>
        <w:r w:rsidR="00D67FB2">
          <w:rPr>
            <w:noProof/>
            <w:webHidden/>
          </w:rPr>
          <w:t>11</w:t>
        </w:r>
        <w:r w:rsidR="00D67FB2">
          <w:rPr>
            <w:noProof/>
            <w:webHidden/>
          </w:rPr>
          <w:fldChar w:fldCharType="end"/>
        </w:r>
      </w:hyperlink>
    </w:p>
    <w:p w:rsidR="00D67FB2" w:rsidRDefault="00ED0DB0">
      <w:pPr>
        <w:pStyle w:val="TDC1"/>
        <w:rPr>
          <w:rFonts w:asciiTheme="minorHAnsi" w:eastAsiaTheme="minorEastAsia" w:hAnsiTheme="minorHAnsi" w:cstheme="minorBidi"/>
          <w:b w:val="0"/>
          <w:bCs w:val="0"/>
          <w:caps w:val="0"/>
          <w:noProof/>
          <w:sz w:val="22"/>
          <w:szCs w:val="22"/>
          <w:lang w:val="es-CL" w:eastAsia="es-CL"/>
        </w:rPr>
      </w:pPr>
      <w:hyperlink w:anchor="_Toc458698744" w:history="1">
        <w:r w:rsidR="00D67FB2" w:rsidRPr="003836C7">
          <w:rPr>
            <w:rStyle w:val="Hipervnculo"/>
            <w:noProof/>
            <w:lang w:val="es-CL"/>
          </w:rPr>
          <w:t>6.</w:t>
        </w:r>
        <w:r w:rsidR="00D67FB2">
          <w:rPr>
            <w:rFonts w:asciiTheme="minorHAnsi" w:eastAsiaTheme="minorEastAsia" w:hAnsiTheme="minorHAnsi" w:cstheme="minorBidi"/>
            <w:b w:val="0"/>
            <w:bCs w:val="0"/>
            <w:caps w:val="0"/>
            <w:noProof/>
            <w:sz w:val="22"/>
            <w:szCs w:val="22"/>
            <w:lang w:val="es-CL" w:eastAsia="es-CL"/>
          </w:rPr>
          <w:tab/>
        </w:r>
        <w:r w:rsidR="00D67FB2" w:rsidRPr="003836C7">
          <w:rPr>
            <w:rStyle w:val="Hipervnculo"/>
            <w:noProof/>
            <w:lang w:val="es-CL"/>
          </w:rPr>
          <w:t>DEsarrollo del Plan de ACCidentes O contingencias</w:t>
        </w:r>
        <w:r w:rsidR="00D67FB2">
          <w:rPr>
            <w:noProof/>
            <w:webHidden/>
          </w:rPr>
          <w:tab/>
        </w:r>
        <w:r w:rsidR="00D67FB2">
          <w:rPr>
            <w:noProof/>
            <w:webHidden/>
          </w:rPr>
          <w:fldChar w:fldCharType="begin"/>
        </w:r>
        <w:r w:rsidR="00D67FB2">
          <w:rPr>
            <w:noProof/>
            <w:webHidden/>
          </w:rPr>
          <w:instrText xml:space="preserve"> PAGEREF _Toc458698744 \h </w:instrText>
        </w:r>
        <w:r w:rsidR="00D67FB2">
          <w:rPr>
            <w:noProof/>
            <w:webHidden/>
          </w:rPr>
        </w:r>
        <w:r w:rsidR="00D67FB2">
          <w:rPr>
            <w:noProof/>
            <w:webHidden/>
          </w:rPr>
          <w:fldChar w:fldCharType="separate"/>
        </w:r>
        <w:r w:rsidR="00D67FB2">
          <w:rPr>
            <w:noProof/>
            <w:webHidden/>
          </w:rPr>
          <w:t>12</w:t>
        </w:r>
        <w:r w:rsidR="00D67FB2">
          <w:rPr>
            <w:noProof/>
            <w:webHidden/>
          </w:rPr>
          <w:fldChar w:fldCharType="end"/>
        </w:r>
      </w:hyperlink>
    </w:p>
    <w:p w:rsidR="00D67FB2" w:rsidRDefault="00ED0DB0">
      <w:pPr>
        <w:pStyle w:val="TDC2"/>
        <w:tabs>
          <w:tab w:val="left" w:pos="880"/>
          <w:tab w:val="right" w:leader="dot" w:pos="9396"/>
        </w:tabs>
        <w:rPr>
          <w:rFonts w:asciiTheme="minorHAnsi" w:eastAsiaTheme="minorEastAsia" w:hAnsiTheme="minorHAnsi" w:cstheme="minorBidi"/>
          <w:noProof/>
          <w:sz w:val="22"/>
          <w:szCs w:val="22"/>
          <w:lang w:val="es-CL" w:eastAsia="es-CL"/>
        </w:rPr>
      </w:pPr>
      <w:hyperlink w:anchor="_Toc458698745" w:history="1">
        <w:r w:rsidR="00D67FB2" w:rsidRPr="003836C7">
          <w:rPr>
            <w:rStyle w:val="Hipervnculo"/>
            <w:b/>
            <w:bCs/>
            <w:noProof/>
            <w:lang w:val="es-CL" w:eastAsia="es-CL"/>
          </w:rPr>
          <w:t>6.1.</w:t>
        </w:r>
        <w:r w:rsidR="00D67FB2">
          <w:rPr>
            <w:rFonts w:asciiTheme="minorHAnsi" w:eastAsiaTheme="minorEastAsia" w:hAnsiTheme="minorHAnsi" w:cstheme="minorBidi"/>
            <w:noProof/>
            <w:sz w:val="22"/>
            <w:szCs w:val="22"/>
            <w:lang w:val="es-CL" w:eastAsia="es-CL"/>
          </w:rPr>
          <w:tab/>
        </w:r>
        <w:r w:rsidR="00D67FB2" w:rsidRPr="003836C7">
          <w:rPr>
            <w:rStyle w:val="Hipervnculo"/>
            <w:b/>
            <w:bCs/>
            <w:noProof/>
            <w:lang w:val="es-CL" w:eastAsia="es-CL"/>
          </w:rPr>
          <w:t>Descripción de los Riesgos</w:t>
        </w:r>
        <w:r w:rsidR="00D67FB2">
          <w:rPr>
            <w:noProof/>
            <w:webHidden/>
          </w:rPr>
          <w:tab/>
        </w:r>
        <w:r w:rsidR="00D67FB2">
          <w:rPr>
            <w:noProof/>
            <w:webHidden/>
          </w:rPr>
          <w:fldChar w:fldCharType="begin"/>
        </w:r>
        <w:r w:rsidR="00D67FB2">
          <w:rPr>
            <w:noProof/>
            <w:webHidden/>
          </w:rPr>
          <w:instrText xml:space="preserve"> PAGEREF _Toc458698745 \h </w:instrText>
        </w:r>
        <w:r w:rsidR="00D67FB2">
          <w:rPr>
            <w:noProof/>
            <w:webHidden/>
          </w:rPr>
        </w:r>
        <w:r w:rsidR="00D67FB2">
          <w:rPr>
            <w:noProof/>
            <w:webHidden/>
          </w:rPr>
          <w:fldChar w:fldCharType="separate"/>
        </w:r>
        <w:r w:rsidR="00D67FB2">
          <w:rPr>
            <w:noProof/>
            <w:webHidden/>
          </w:rPr>
          <w:t>12</w:t>
        </w:r>
        <w:r w:rsidR="00D67FB2">
          <w:rPr>
            <w:noProof/>
            <w:webHidden/>
          </w:rPr>
          <w:fldChar w:fldCharType="end"/>
        </w:r>
      </w:hyperlink>
    </w:p>
    <w:p w:rsidR="00D67FB2" w:rsidRDefault="00ED0DB0">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58698746" w:history="1">
        <w:r w:rsidR="00D67FB2" w:rsidRPr="003836C7">
          <w:rPr>
            <w:rStyle w:val="Hipervnculo"/>
            <w:b/>
            <w:bCs/>
            <w:lang w:val="es-CL" w:eastAsia="es-CL"/>
          </w:rPr>
          <w:t>6.1.1</w:t>
        </w:r>
        <w:r w:rsidR="00D67FB2">
          <w:rPr>
            <w:rFonts w:asciiTheme="minorHAnsi" w:eastAsiaTheme="minorEastAsia" w:hAnsiTheme="minorHAnsi" w:cstheme="minorBidi"/>
            <w:sz w:val="22"/>
            <w:szCs w:val="22"/>
            <w:lang w:val="es-CL" w:eastAsia="es-CL"/>
          </w:rPr>
          <w:tab/>
        </w:r>
        <w:r w:rsidR="00D67FB2" w:rsidRPr="003836C7">
          <w:rPr>
            <w:rStyle w:val="Hipervnculo"/>
            <w:b/>
            <w:bCs/>
            <w:lang w:val="es-CL" w:eastAsia="es-CL"/>
          </w:rPr>
          <w:t>Descripción de los riesgos de origen natural</w:t>
        </w:r>
        <w:r w:rsidR="00D67FB2">
          <w:rPr>
            <w:webHidden/>
          </w:rPr>
          <w:tab/>
        </w:r>
        <w:r w:rsidR="00D67FB2">
          <w:rPr>
            <w:webHidden/>
          </w:rPr>
          <w:fldChar w:fldCharType="begin"/>
        </w:r>
        <w:r w:rsidR="00D67FB2">
          <w:rPr>
            <w:webHidden/>
          </w:rPr>
          <w:instrText xml:space="preserve"> PAGEREF _Toc458698746 \h </w:instrText>
        </w:r>
        <w:r w:rsidR="00D67FB2">
          <w:rPr>
            <w:webHidden/>
          </w:rPr>
        </w:r>
        <w:r w:rsidR="00D67FB2">
          <w:rPr>
            <w:webHidden/>
          </w:rPr>
          <w:fldChar w:fldCharType="separate"/>
        </w:r>
        <w:r w:rsidR="00D67FB2">
          <w:rPr>
            <w:webHidden/>
          </w:rPr>
          <w:t>12</w:t>
        </w:r>
        <w:r w:rsidR="00D67FB2">
          <w:rPr>
            <w:webHidden/>
          </w:rPr>
          <w:fldChar w:fldCharType="end"/>
        </w:r>
      </w:hyperlink>
    </w:p>
    <w:p w:rsidR="00D67FB2" w:rsidRDefault="00ED0DB0">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58698747" w:history="1">
        <w:r w:rsidR="00D67FB2" w:rsidRPr="003836C7">
          <w:rPr>
            <w:rStyle w:val="Hipervnculo"/>
            <w:noProof/>
            <w:lang w:val="es-CL" w:eastAsia="es-CL"/>
          </w:rPr>
          <w:t>6.1.1.1</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eastAsia="es-CL"/>
          </w:rPr>
          <w:t>Sismos</w:t>
        </w:r>
        <w:r w:rsidR="00D67FB2">
          <w:rPr>
            <w:noProof/>
            <w:webHidden/>
          </w:rPr>
          <w:tab/>
        </w:r>
        <w:r w:rsidR="00D67FB2">
          <w:rPr>
            <w:noProof/>
            <w:webHidden/>
          </w:rPr>
          <w:fldChar w:fldCharType="begin"/>
        </w:r>
        <w:r w:rsidR="00D67FB2">
          <w:rPr>
            <w:noProof/>
            <w:webHidden/>
          </w:rPr>
          <w:instrText xml:space="preserve"> PAGEREF _Toc458698747 \h </w:instrText>
        </w:r>
        <w:r w:rsidR="00D67FB2">
          <w:rPr>
            <w:noProof/>
            <w:webHidden/>
          </w:rPr>
        </w:r>
        <w:r w:rsidR="00D67FB2">
          <w:rPr>
            <w:noProof/>
            <w:webHidden/>
          </w:rPr>
          <w:fldChar w:fldCharType="separate"/>
        </w:r>
        <w:r w:rsidR="00D67FB2">
          <w:rPr>
            <w:noProof/>
            <w:webHidden/>
          </w:rPr>
          <w:t>13</w:t>
        </w:r>
        <w:r w:rsidR="00D67FB2">
          <w:rPr>
            <w:noProof/>
            <w:webHidden/>
          </w:rPr>
          <w:fldChar w:fldCharType="end"/>
        </w:r>
      </w:hyperlink>
    </w:p>
    <w:p w:rsidR="00D67FB2" w:rsidRDefault="00ED0DB0">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58698748" w:history="1">
        <w:r w:rsidR="00D67FB2" w:rsidRPr="003836C7">
          <w:rPr>
            <w:rStyle w:val="Hipervnculo"/>
            <w:noProof/>
            <w:lang w:val="es-CL" w:eastAsia="es-CL"/>
          </w:rPr>
          <w:t>6.1.1.2</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eastAsia="es-CL"/>
          </w:rPr>
          <w:t>Lluvias e Inundaciones</w:t>
        </w:r>
        <w:r w:rsidR="00D67FB2">
          <w:rPr>
            <w:noProof/>
            <w:webHidden/>
          </w:rPr>
          <w:tab/>
        </w:r>
        <w:r w:rsidR="00D67FB2">
          <w:rPr>
            <w:noProof/>
            <w:webHidden/>
          </w:rPr>
          <w:fldChar w:fldCharType="begin"/>
        </w:r>
        <w:r w:rsidR="00D67FB2">
          <w:rPr>
            <w:noProof/>
            <w:webHidden/>
          </w:rPr>
          <w:instrText xml:space="preserve"> PAGEREF _Toc458698748 \h </w:instrText>
        </w:r>
        <w:r w:rsidR="00D67FB2">
          <w:rPr>
            <w:noProof/>
            <w:webHidden/>
          </w:rPr>
        </w:r>
        <w:r w:rsidR="00D67FB2">
          <w:rPr>
            <w:noProof/>
            <w:webHidden/>
          </w:rPr>
          <w:fldChar w:fldCharType="separate"/>
        </w:r>
        <w:r w:rsidR="00D67FB2">
          <w:rPr>
            <w:noProof/>
            <w:webHidden/>
          </w:rPr>
          <w:t>13</w:t>
        </w:r>
        <w:r w:rsidR="00D67FB2">
          <w:rPr>
            <w:noProof/>
            <w:webHidden/>
          </w:rPr>
          <w:fldChar w:fldCharType="end"/>
        </w:r>
      </w:hyperlink>
    </w:p>
    <w:p w:rsidR="00D67FB2" w:rsidRDefault="00ED0DB0">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58698749" w:history="1">
        <w:r w:rsidR="00D67FB2" w:rsidRPr="003836C7">
          <w:rPr>
            <w:rStyle w:val="Hipervnculo"/>
            <w:noProof/>
            <w:lang w:val="es-CL" w:eastAsia="es-CL"/>
          </w:rPr>
          <w:t>6.1.1.3</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eastAsia="es-CL"/>
          </w:rPr>
          <w:t>Erupciones Volcánicas</w:t>
        </w:r>
        <w:r w:rsidR="00D67FB2">
          <w:rPr>
            <w:noProof/>
            <w:webHidden/>
          </w:rPr>
          <w:tab/>
        </w:r>
        <w:r w:rsidR="00D67FB2">
          <w:rPr>
            <w:noProof/>
            <w:webHidden/>
          </w:rPr>
          <w:fldChar w:fldCharType="begin"/>
        </w:r>
        <w:r w:rsidR="00D67FB2">
          <w:rPr>
            <w:noProof/>
            <w:webHidden/>
          </w:rPr>
          <w:instrText xml:space="preserve"> PAGEREF _Toc458698749 \h </w:instrText>
        </w:r>
        <w:r w:rsidR="00D67FB2">
          <w:rPr>
            <w:noProof/>
            <w:webHidden/>
          </w:rPr>
        </w:r>
        <w:r w:rsidR="00D67FB2">
          <w:rPr>
            <w:noProof/>
            <w:webHidden/>
          </w:rPr>
          <w:fldChar w:fldCharType="separate"/>
        </w:r>
        <w:r w:rsidR="00D67FB2">
          <w:rPr>
            <w:noProof/>
            <w:webHidden/>
          </w:rPr>
          <w:t>13</w:t>
        </w:r>
        <w:r w:rsidR="00D67FB2">
          <w:rPr>
            <w:noProof/>
            <w:webHidden/>
          </w:rPr>
          <w:fldChar w:fldCharType="end"/>
        </w:r>
      </w:hyperlink>
    </w:p>
    <w:p w:rsidR="00D67FB2" w:rsidRDefault="00ED0DB0">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58698750" w:history="1">
        <w:r w:rsidR="00D67FB2" w:rsidRPr="003836C7">
          <w:rPr>
            <w:rStyle w:val="Hipervnculo"/>
            <w:b/>
            <w:bCs/>
            <w:lang w:val="es-CL" w:eastAsia="es-CL"/>
          </w:rPr>
          <w:t>6.1.2</w:t>
        </w:r>
        <w:r w:rsidR="00D67FB2">
          <w:rPr>
            <w:rFonts w:asciiTheme="minorHAnsi" w:eastAsiaTheme="minorEastAsia" w:hAnsiTheme="minorHAnsi" w:cstheme="minorBidi"/>
            <w:sz w:val="22"/>
            <w:szCs w:val="22"/>
            <w:lang w:val="es-CL" w:eastAsia="es-CL"/>
          </w:rPr>
          <w:tab/>
        </w:r>
        <w:r w:rsidR="00D67FB2" w:rsidRPr="003836C7">
          <w:rPr>
            <w:rStyle w:val="Hipervnculo"/>
            <w:b/>
            <w:bCs/>
            <w:lang w:val="es-CL" w:eastAsia="es-CL"/>
          </w:rPr>
          <w:t>Descripción de Riesgos de Origen Antrópico</w:t>
        </w:r>
        <w:r w:rsidR="00D67FB2">
          <w:rPr>
            <w:webHidden/>
          </w:rPr>
          <w:tab/>
        </w:r>
        <w:r w:rsidR="00D67FB2">
          <w:rPr>
            <w:webHidden/>
          </w:rPr>
          <w:fldChar w:fldCharType="begin"/>
        </w:r>
        <w:r w:rsidR="00D67FB2">
          <w:rPr>
            <w:webHidden/>
          </w:rPr>
          <w:instrText xml:space="preserve"> PAGEREF _Toc458698750 \h </w:instrText>
        </w:r>
        <w:r w:rsidR="00D67FB2">
          <w:rPr>
            <w:webHidden/>
          </w:rPr>
        </w:r>
        <w:r w:rsidR="00D67FB2">
          <w:rPr>
            <w:webHidden/>
          </w:rPr>
          <w:fldChar w:fldCharType="separate"/>
        </w:r>
        <w:r w:rsidR="00D67FB2">
          <w:rPr>
            <w:webHidden/>
          </w:rPr>
          <w:t>13</w:t>
        </w:r>
        <w:r w:rsidR="00D67FB2">
          <w:rPr>
            <w:webHidden/>
          </w:rPr>
          <w:fldChar w:fldCharType="end"/>
        </w:r>
      </w:hyperlink>
    </w:p>
    <w:p w:rsidR="00D67FB2" w:rsidRDefault="00ED0DB0">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58698751" w:history="1">
        <w:r w:rsidR="00D67FB2" w:rsidRPr="003836C7">
          <w:rPr>
            <w:rStyle w:val="Hipervnculo"/>
            <w:noProof/>
            <w:lang w:val="es-CL"/>
          </w:rPr>
          <w:t>6.1.2.1</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eastAsia="es-CL"/>
          </w:rPr>
          <w:t>Incendio</w:t>
        </w:r>
        <w:r w:rsidR="00D67FB2">
          <w:rPr>
            <w:noProof/>
            <w:webHidden/>
          </w:rPr>
          <w:tab/>
        </w:r>
        <w:r w:rsidR="00D67FB2">
          <w:rPr>
            <w:noProof/>
            <w:webHidden/>
          </w:rPr>
          <w:fldChar w:fldCharType="begin"/>
        </w:r>
        <w:r w:rsidR="00D67FB2">
          <w:rPr>
            <w:noProof/>
            <w:webHidden/>
          </w:rPr>
          <w:instrText xml:space="preserve"> PAGEREF _Toc458698751 \h </w:instrText>
        </w:r>
        <w:r w:rsidR="00D67FB2">
          <w:rPr>
            <w:noProof/>
            <w:webHidden/>
          </w:rPr>
        </w:r>
        <w:r w:rsidR="00D67FB2">
          <w:rPr>
            <w:noProof/>
            <w:webHidden/>
          </w:rPr>
          <w:fldChar w:fldCharType="separate"/>
        </w:r>
        <w:r w:rsidR="00D67FB2">
          <w:rPr>
            <w:noProof/>
            <w:webHidden/>
          </w:rPr>
          <w:t>14</w:t>
        </w:r>
        <w:r w:rsidR="00D67FB2">
          <w:rPr>
            <w:noProof/>
            <w:webHidden/>
          </w:rPr>
          <w:fldChar w:fldCharType="end"/>
        </w:r>
      </w:hyperlink>
    </w:p>
    <w:p w:rsidR="00D67FB2" w:rsidRDefault="00ED0DB0">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58698752" w:history="1">
        <w:r w:rsidR="00D67FB2" w:rsidRPr="003836C7">
          <w:rPr>
            <w:rStyle w:val="Hipervnculo"/>
            <w:noProof/>
            <w:lang w:val="es-CL" w:eastAsia="es-CL"/>
          </w:rPr>
          <w:t>6.1.2.2</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eastAsia="es-CL"/>
          </w:rPr>
          <w:t>Explosión</w:t>
        </w:r>
        <w:r w:rsidR="00D67FB2">
          <w:rPr>
            <w:noProof/>
            <w:webHidden/>
          </w:rPr>
          <w:tab/>
        </w:r>
        <w:r w:rsidR="00D67FB2">
          <w:rPr>
            <w:noProof/>
            <w:webHidden/>
          </w:rPr>
          <w:fldChar w:fldCharType="begin"/>
        </w:r>
        <w:r w:rsidR="00D67FB2">
          <w:rPr>
            <w:noProof/>
            <w:webHidden/>
          </w:rPr>
          <w:instrText xml:space="preserve"> PAGEREF _Toc458698752 \h </w:instrText>
        </w:r>
        <w:r w:rsidR="00D67FB2">
          <w:rPr>
            <w:noProof/>
            <w:webHidden/>
          </w:rPr>
        </w:r>
        <w:r w:rsidR="00D67FB2">
          <w:rPr>
            <w:noProof/>
            <w:webHidden/>
          </w:rPr>
          <w:fldChar w:fldCharType="separate"/>
        </w:r>
        <w:r w:rsidR="00D67FB2">
          <w:rPr>
            <w:noProof/>
            <w:webHidden/>
          </w:rPr>
          <w:t>14</w:t>
        </w:r>
        <w:r w:rsidR="00D67FB2">
          <w:rPr>
            <w:noProof/>
            <w:webHidden/>
          </w:rPr>
          <w:fldChar w:fldCharType="end"/>
        </w:r>
      </w:hyperlink>
    </w:p>
    <w:p w:rsidR="00D67FB2" w:rsidRDefault="00ED0DB0">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58698753" w:history="1">
        <w:r w:rsidR="00D67FB2" w:rsidRPr="003836C7">
          <w:rPr>
            <w:rStyle w:val="Hipervnculo"/>
            <w:noProof/>
            <w:lang w:val="es-CL" w:eastAsia="es-CL"/>
          </w:rPr>
          <w:t>6.1.2.3</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eastAsia="es-CL"/>
          </w:rPr>
          <w:t>Accidentes de tránsito generales</w:t>
        </w:r>
        <w:r w:rsidR="00D67FB2">
          <w:rPr>
            <w:noProof/>
            <w:webHidden/>
          </w:rPr>
          <w:tab/>
        </w:r>
        <w:r w:rsidR="00D67FB2">
          <w:rPr>
            <w:noProof/>
            <w:webHidden/>
          </w:rPr>
          <w:fldChar w:fldCharType="begin"/>
        </w:r>
        <w:r w:rsidR="00D67FB2">
          <w:rPr>
            <w:noProof/>
            <w:webHidden/>
          </w:rPr>
          <w:instrText xml:space="preserve"> PAGEREF _Toc458698753 \h </w:instrText>
        </w:r>
        <w:r w:rsidR="00D67FB2">
          <w:rPr>
            <w:noProof/>
            <w:webHidden/>
          </w:rPr>
        </w:r>
        <w:r w:rsidR="00D67FB2">
          <w:rPr>
            <w:noProof/>
            <w:webHidden/>
          </w:rPr>
          <w:fldChar w:fldCharType="separate"/>
        </w:r>
        <w:r w:rsidR="00D67FB2">
          <w:rPr>
            <w:noProof/>
            <w:webHidden/>
          </w:rPr>
          <w:t>15</w:t>
        </w:r>
        <w:r w:rsidR="00D67FB2">
          <w:rPr>
            <w:noProof/>
            <w:webHidden/>
          </w:rPr>
          <w:fldChar w:fldCharType="end"/>
        </w:r>
      </w:hyperlink>
    </w:p>
    <w:p w:rsidR="00D67FB2" w:rsidRDefault="00ED0DB0">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58698754" w:history="1">
        <w:r w:rsidR="00D67FB2" w:rsidRPr="003836C7">
          <w:rPr>
            <w:rStyle w:val="Hipervnculo"/>
            <w:noProof/>
            <w:lang w:val="es-CL" w:eastAsia="es-CL"/>
          </w:rPr>
          <w:t>6.1.2.4</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eastAsia="es-CL"/>
          </w:rPr>
          <w:t>Riesgo por accidentes de tránsito en transporte de materiales, sustancias y residuos asociados al Proyecto</w:t>
        </w:r>
        <w:r w:rsidR="00D67FB2">
          <w:rPr>
            <w:noProof/>
            <w:webHidden/>
          </w:rPr>
          <w:tab/>
        </w:r>
        <w:r w:rsidR="00D67FB2">
          <w:rPr>
            <w:noProof/>
            <w:webHidden/>
          </w:rPr>
          <w:fldChar w:fldCharType="begin"/>
        </w:r>
        <w:r w:rsidR="00D67FB2">
          <w:rPr>
            <w:noProof/>
            <w:webHidden/>
          </w:rPr>
          <w:instrText xml:space="preserve"> PAGEREF _Toc458698754 \h </w:instrText>
        </w:r>
        <w:r w:rsidR="00D67FB2">
          <w:rPr>
            <w:noProof/>
            <w:webHidden/>
          </w:rPr>
        </w:r>
        <w:r w:rsidR="00D67FB2">
          <w:rPr>
            <w:noProof/>
            <w:webHidden/>
          </w:rPr>
          <w:fldChar w:fldCharType="separate"/>
        </w:r>
        <w:r w:rsidR="00D67FB2">
          <w:rPr>
            <w:noProof/>
            <w:webHidden/>
          </w:rPr>
          <w:t>15</w:t>
        </w:r>
        <w:r w:rsidR="00D67FB2">
          <w:rPr>
            <w:noProof/>
            <w:webHidden/>
          </w:rPr>
          <w:fldChar w:fldCharType="end"/>
        </w:r>
      </w:hyperlink>
    </w:p>
    <w:p w:rsidR="00D67FB2" w:rsidRDefault="00ED0DB0">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58698755" w:history="1">
        <w:r w:rsidR="00D67FB2" w:rsidRPr="003836C7">
          <w:rPr>
            <w:rStyle w:val="Hipervnculo"/>
            <w:noProof/>
            <w:lang w:val="es-CL" w:eastAsia="es-CL"/>
          </w:rPr>
          <w:t>6.1.2.5</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eastAsia="es-CL"/>
          </w:rPr>
          <w:t>Riesgo por derrame de Sustancias Peligrosas y Residuos Industriales Peligrosos y no Peligrosos</w:t>
        </w:r>
        <w:r w:rsidR="00D67FB2">
          <w:rPr>
            <w:noProof/>
            <w:webHidden/>
          </w:rPr>
          <w:tab/>
        </w:r>
        <w:r w:rsidR="00D67FB2">
          <w:rPr>
            <w:noProof/>
            <w:webHidden/>
          </w:rPr>
          <w:fldChar w:fldCharType="begin"/>
        </w:r>
        <w:r w:rsidR="00D67FB2">
          <w:rPr>
            <w:noProof/>
            <w:webHidden/>
          </w:rPr>
          <w:instrText xml:space="preserve"> PAGEREF _Toc458698755 \h </w:instrText>
        </w:r>
        <w:r w:rsidR="00D67FB2">
          <w:rPr>
            <w:noProof/>
            <w:webHidden/>
          </w:rPr>
        </w:r>
        <w:r w:rsidR="00D67FB2">
          <w:rPr>
            <w:noProof/>
            <w:webHidden/>
          </w:rPr>
          <w:fldChar w:fldCharType="separate"/>
        </w:r>
        <w:r w:rsidR="00D67FB2">
          <w:rPr>
            <w:noProof/>
            <w:webHidden/>
          </w:rPr>
          <w:t>16</w:t>
        </w:r>
        <w:r w:rsidR="00D67FB2">
          <w:rPr>
            <w:noProof/>
            <w:webHidden/>
          </w:rPr>
          <w:fldChar w:fldCharType="end"/>
        </w:r>
      </w:hyperlink>
    </w:p>
    <w:p w:rsidR="00D67FB2" w:rsidRDefault="00ED0DB0">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58698756" w:history="1">
        <w:r w:rsidR="00D67FB2" w:rsidRPr="003836C7">
          <w:rPr>
            <w:rStyle w:val="Hipervnculo"/>
            <w:noProof/>
            <w:lang w:val="es-CL" w:eastAsia="es-CL"/>
          </w:rPr>
          <w:t>6.1.2.6</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eastAsia="es-CL"/>
          </w:rPr>
          <w:t>Riesgo de accidentes por uso de herramientas y maquinarias</w:t>
        </w:r>
        <w:r w:rsidR="00D67FB2">
          <w:rPr>
            <w:noProof/>
            <w:webHidden/>
          </w:rPr>
          <w:tab/>
        </w:r>
        <w:r w:rsidR="00D67FB2">
          <w:rPr>
            <w:noProof/>
            <w:webHidden/>
          </w:rPr>
          <w:fldChar w:fldCharType="begin"/>
        </w:r>
        <w:r w:rsidR="00D67FB2">
          <w:rPr>
            <w:noProof/>
            <w:webHidden/>
          </w:rPr>
          <w:instrText xml:space="preserve"> PAGEREF _Toc458698756 \h </w:instrText>
        </w:r>
        <w:r w:rsidR="00D67FB2">
          <w:rPr>
            <w:noProof/>
            <w:webHidden/>
          </w:rPr>
        </w:r>
        <w:r w:rsidR="00D67FB2">
          <w:rPr>
            <w:noProof/>
            <w:webHidden/>
          </w:rPr>
          <w:fldChar w:fldCharType="separate"/>
        </w:r>
        <w:r w:rsidR="00D67FB2">
          <w:rPr>
            <w:noProof/>
            <w:webHidden/>
          </w:rPr>
          <w:t>17</w:t>
        </w:r>
        <w:r w:rsidR="00D67FB2">
          <w:rPr>
            <w:noProof/>
            <w:webHidden/>
          </w:rPr>
          <w:fldChar w:fldCharType="end"/>
        </w:r>
      </w:hyperlink>
    </w:p>
    <w:p w:rsidR="00D67FB2" w:rsidRDefault="00ED0DB0">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58698757" w:history="1">
        <w:r w:rsidR="00D67FB2" w:rsidRPr="003836C7">
          <w:rPr>
            <w:rStyle w:val="Hipervnculo"/>
            <w:noProof/>
            <w:lang w:val="es-CL" w:eastAsia="es-CL"/>
          </w:rPr>
          <w:t>6.1.2.7</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eastAsia="es-CL"/>
          </w:rPr>
          <w:t>Accidentes en el área de concesión</w:t>
        </w:r>
        <w:r w:rsidR="00D67FB2">
          <w:rPr>
            <w:noProof/>
            <w:webHidden/>
          </w:rPr>
          <w:tab/>
        </w:r>
        <w:r w:rsidR="00D67FB2">
          <w:rPr>
            <w:noProof/>
            <w:webHidden/>
          </w:rPr>
          <w:fldChar w:fldCharType="begin"/>
        </w:r>
        <w:r w:rsidR="00D67FB2">
          <w:rPr>
            <w:noProof/>
            <w:webHidden/>
          </w:rPr>
          <w:instrText xml:space="preserve"> PAGEREF _Toc458698757 \h </w:instrText>
        </w:r>
        <w:r w:rsidR="00D67FB2">
          <w:rPr>
            <w:noProof/>
            <w:webHidden/>
          </w:rPr>
        </w:r>
        <w:r w:rsidR="00D67FB2">
          <w:rPr>
            <w:noProof/>
            <w:webHidden/>
          </w:rPr>
          <w:fldChar w:fldCharType="separate"/>
        </w:r>
        <w:r w:rsidR="00D67FB2">
          <w:rPr>
            <w:noProof/>
            <w:webHidden/>
          </w:rPr>
          <w:t>17</w:t>
        </w:r>
        <w:r w:rsidR="00D67FB2">
          <w:rPr>
            <w:noProof/>
            <w:webHidden/>
          </w:rPr>
          <w:fldChar w:fldCharType="end"/>
        </w:r>
      </w:hyperlink>
    </w:p>
    <w:p w:rsidR="00D67FB2" w:rsidRDefault="00ED0DB0">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58698758" w:history="1">
        <w:r w:rsidR="00D67FB2" w:rsidRPr="003836C7">
          <w:rPr>
            <w:rStyle w:val="Hipervnculo"/>
            <w:noProof/>
            <w:lang w:val="es-CL" w:eastAsia="es-CL"/>
          </w:rPr>
          <w:t>6.1.2.8</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eastAsia="es-CL"/>
          </w:rPr>
          <w:t>Riesgo de atropellos de fauna</w:t>
        </w:r>
        <w:r w:rsidR="00D67FB2">
          <w:rPr>
            <w:noProof/>
            <w:webHidden/>
          </w:rPr>
          <w:tab/>
        </w:r>
        <w:r w:rsidR="00D67FB2">
          <w:rPr>
            <w:noProof/>
            <w:webHidden/>
          </w:rPr>
          <w:fldChar w:fldCharType="begin"/>
        </w:r>
        <w:r w:rsidR="00D67FB2">
          <w:rPr>
            <w:noProof/>
            <w:webHidden/>
          </w:rPr>
          <w:instrText xml:space="preserve"> PAGEREF _Toc458698758 \h </w:instrText>
        </w:r>
        <w:r w:rsidR="00D67FB2">
          <w:rPr>
            <w:noProof/>
            <w:webHidden/>
          </w:rPr>
        </w:r>
        <w:r w:rsidR="00D67FB2">
          <w:rPr>
            <w:noProof/>
            <w:webHidden/>
          </w:rPr>
          <w:fldChar w:fldCharType="separate"/>
        </w:r>
        <w:r w:rsidR="00D67FB2">
          <w:rPr>
            <w:noProof/>
            <w:webHidden/>
          </w:rPr>
          <w:t>19</w:t>
        </w:r>
        <w:r w:rsidR="00D67FB2">
          <w:rPr>
            <w:noProof/>
            <w:webHidden/>
          </w:rPr>
          <w:fldChar w:fldCharType="end"/>
        </w:r>
      </w:hyperlink>
    </w:p>
    <w:p w:rsidR="00D67FB2" w:rsidRDefault="00ED0DB0">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58698759" w:history="1">
        <w:r w:rsidR="00D67FB2" w:rsidRPr="003836C7">
          <w:rPr>
            <w:rStyle w:val="Hipervnculo"/>
            <w:b/>
            <w:bCs/>
            <w:lang w:val="es-CL" w:eastAsia="es-CL"/>
          </w:rPr>
          <w:t>6.1.3</w:t>
        </w:r>
        <w:r w:rsidR="00D67FB2">
          <w:rPr>
            <w:rFonts w:asciiTheme="minorHAnsi" w:eastAsiaTheme="minorEastAsia" w:hAnsiTheme="minorHAnsi" w:cstheme="minorBidi"/>
            <w:sz w:val="22"/>
            <w:szCs w:val="22"/>
            <w:lang w:val="es-CL" w:eastAsia="es-CL"/>
          </w:rPr>
          <w:tab/>
        </w:r>
        <w:r w:rsidR="00D67FB2" w:rsidRPr="003836C7">
          <w:rPr>
            <w:rStyle w:val="Hipervnculo"/>
            <w:b/>
            <w:bCs/>
            <w:lang w:val="es-CL" w:eastAsia="es-CL"/>
          </w:rPr>
          <w:t>Estrategia General de Prevención de Riesgos</w:t>
        </w:r>
        <w:r w:rsidR="00D67FB2">
          <w:rPr>
            <w:webHidden/>
          </w:rPr>
          <w:tab/>
        </w:r>
        <w:r w:rsidR="00D67FB2">
          <w:rPr>
            <w:webHidden/>
          </w:rPr>
          <w:fldChar w:fldCharType="begin"/>
        </w:r>
        <w:r w:rsidR="00D67FB2">
          <w:rPr>
            <w:webHidden/>
          </w:rPr>
          <w:instrText xml:space="preserve"> PAGEREF _Toc458698759 \h </w:instrText>
        </w:r>
        <w:r w:rsidR="00D67FB2">
          <w:rPr>
            <w:webHidden/>
          </w:rPr>
        </w:r>
        <w:r w:rsidR="00D67FB2">
          <w:rPr>
            <w:webHidden/>
          </w:rPr>
          <w:fldChar w:fldCharType="separate"/>
        </w:r>
        <w:r w:rsidR="00D67FB2">
          <w:rPr>
            <w:webHidden/>
          </w:rPr>
          <w:t>19</w:t>
        </w:r>
        <w:r w:rsidR="00D67FB2">
          <w:rPr>
            <w:webHidden/>
          </w:rPr>
          <w:fldChar w:fldCharType="end"/>
        </w:r>
      </w:hyperlink>
    </w:p>
    <w:p w:rsidR="00D67FB2" w:rsidRDefault="00ED0DB0">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58698760" w:history="1">
        <w:r w:rsidR="00D67FB2" w:rsidRPr="003836C7">
          <w:rPr>
            <w:rStyle w:val="Hipervnculo"/>
            <w:noProof/>
            <w:lang w:val="es-CL"/>
          </w:rPr>
          <w:t>6.1.3.1</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rPr>
          <w:t>Departamento de Prevención</w:t>
        </w:r>
        <w:r w:rsidR="00D67FB2">
          <w:rPr>
            <w:noProof/>
            <w:webHidden/>
          </w:rPr>
          <w:tab/>
        </w:r>
        <w:r w:rsidR="00D67FB2">
          <w:rPr>
            <w:noProof/>
            <w:webHidden/>
          </w:rPr>
          <w:fldChar w:fldCharType="begin"/>
        </w:r>
        <w:r w:rsidR="00D67FB2">
          <w:rPr>
            <w:noProof/>
            <w:webHidden/>
          </w:rPr>
          <w:instrText xml:space="preserve"> PAGEREF _Toc458698760 \h </w:instrText>
        </w:r>
        <w:r w:rsidR="00D67FB2">
          <w:rPr>
            <w:noProof/>
            <w:webHidden/>
          </w:rPr>
        </w:r>
        <w:r w:rsidR="00D67FB2">
          <w:rPr>
            <w:noProof/>
            <w:webHidden/>
          </w:rPr>
          <w:fldChar w:fldCharType="separate"/>
        </w:r>
        <w:r w:rsidR="00D67FB2">
          <w:rPr>
            <w:noProof/>
            <w:webHidden/>
          </w:rPr>
          <w:t>19</w:t>
        </w:r>
        <w:r w:rsidR="00D67FB2">
          <w:rPr>
            <w:noProof/>
            <w:webHidden/>
          </w:rPr>
          <w:fldChar w:fldCharType="end"/>
        </w:r>
      </w:hyperlink>
    </w:p>
    <w:p w:rsidR="00D67FB2" w:rsidRDefault="00ED0DB0">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58698761" w:history="1">
        <w:r w:rsidR="00D67FB2" w:rsidRPr="003836C7">
          <w:rPr>
            <w:rStyle w:val="Hipervnculo"/>
            <w:noProof/>
            <w:lang w:val="es-CL"/>
          </w:rPr>
          <w:t>6.1.3.2</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rPr>
          <w:t>Servicio SSEI y Brigadas de Emergencia</w:t>
        </w:r>
        <w:r w:rsidR="00D67FB2">
          <w:rPr>
            <w:noProof/>
            <w:webHidden/>
          </w:rPr>
          <w:tab/>
        </w:r>
        <w:r w:rsidR="00D67FB2">
          <w:rPr>
            <w:noProof/>
            <w:webHidden/>
          </w:rPr>
          <w:fldChar w:fldCharType="begin"/>
        </w:r>
        <w:r w:rsidR="00D67FB2">
          <w:rPr>
            <w:noProof/>
            <w:webHidden/>
          </w:rPr>
          <w:instrText xml:space="preserve"> PAGEREF _Toc458698761 \h </w:instrText>
        </w:r>
        <w:r w:rsidR="00D67FB2">
          <w:rPr>
            <w:noProof/>
            <w:webHidden/>
          </w:rPr>
        </w:r>
        <w:r w:rsidR="00D67FB2">
          <w:rPr>
            <w:noProof/>
            <w:webHidden/>
          </w:rPr>
          <w:fldChar w:fldCharType="separate"/>
        </w:r>
        <w:r w:rsidR="00D67FB2">
          <w:rPr>
            <w:noProof/>
            <w:webHidden/>
          </w:rPr>
          <w:t>20</w:t>
        </w:r>
        <w:r w:rsidR="00D67FB2">
          <w:rPr>
            <w:noProof/>
            <w:webHidden/>
          </w:rPr>
          <w:fldChar w:fldCharType="end"/>
        </w:r>
      </w:hyperlink>
    </w:p>
    <w:p w:rsidR="00D67FB2" w:rsidRDefault="00ED0DB0">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58698762" w:history="1">
        <w:r w:rsidR="00D67FB2" w:rsidRPr="003836C7">
          <w:rPr>
            <w:rStyle w:val="Hipervnculo"/>
            <w:noProof/>
            <w:lang w:val="es-CL"/>
          </w:rPr>
          <w:t>6.1.3.3</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rPr>
          <w:t>Comité Paritario (CPHS)</w:t>
        </w:r>
        <w:r w:rsidR="00D67FB2">
          <w:rPr>
            <w:noProof/>
            <w:webHidden/>
          </w:rPr>
          <w:tab/>
        </w:r>
        <w:r w:rsidR="00D67FB2">
          <w:rPr>
            <w:noProof/>
            <w:webHidden/>
          </w:rPr>
          <w:fldChar w:fldCharType="begin"/>
        </w:r>
        <w:r w:rsidR="00D67FB2">
          <w:rPr>
            <w:noProof/>
            <w:webHidden/>
          </w:rPr>
          <w:instrText xml:space="preserve"> PAGEREF _Toc458698762 \h </w:instrText>
        </w:r>
        <w:r w:rsidR="00D67FB2">
          <w:rPr>
            <w:noProof/>
            <w:webHidden/>
          </w:rPr>
        </w:r>
        <w:r w:rsidR="00D67FB2">
          <w:rPr>
            <w:noProof/>
            <w:webHidden/>
          </w:rPr>
          <w:fldChar w:fldCharType="separate"/>
        </w:r>
        <w:r w:rsidR="00D67FB2">
          <w:rPr>
            <w:noProof/>
            <w:webHidden/>
          </w:rPr>
          <w:t>20</w:t>
        </w:r>
        <w:r w:rsidR="00D67FB2">
          <w:rPr>
            <w:noProof/>
            <w:webHidden/>
          </w:rPr>
          <w:fldChar w:fldCharType="end"/>
        </w:r>
      </w:hyperlink>
    </w:p>
    <w:p w:rsidR="00D67FB2" w:rsidRDefault="00ED0DB0">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58698763" w:history="1">
        <w:r w:rsidR="00D67FB2" w:rsidRPr="003836C7">
          <w:rPr>
            <w:rStyle w:val="Hipervnculo"/>
            <w:noProof/>
            <w:lang w:val="es-CL"/>
          </w:rPr>
          <w:t>6.1.3.4</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rPr>
          <w:t>Medidas generales de supervisión y control</w:t>
        </w:r>
        <w:r w:rsidR="00D67FB2">
          <w:rPr>
            <w:noProof/>
            <w:webHidden/>
          </w:rPr>
          <w:tab/>
        </w:r>
        <w:r w:rsidR="00D67FB2">
          <w:rPr>
            <w:noProof/>
            <w:webHidden/>
          </w:rPr>
          <w:fldChar w:fldCharType="begin"/>
        </w:r>
        <w:r w:rsidR="00D67FB2">
          <w:rPr>
            <w:noProof/>
            <w:webHidden/>
          </w:rPr>
          <w:instrText xml:space="preserve"> PAGEREF _Toc458698763 \h </w:instrText>
        </w:r>
        <w:r w:rsidR="00D67FB2">
          <w:rPr>
            <w:noProof/>
            <w:webHidden/>
          </w:rPr>
        </w:r>
        <w:r w:rsidR="00D67FB2">
          <w:rPr>
            <w:noProof/>
            <w:webHidden/>
          </w:rPr>
          <w:fldChar w:fldCharType="separate"/>
        </w:r>
        <w:r w:rsidR="00D67FB2">
          <w:rPr>
            <w:noProof/>
            <w:webHidden/>
          </w:rPr>
          <w:t>20</w:t>
        </w:r>
        <w:r w:rsidR="00D67FB2">
          <w:rPr>
            <w:noProof/>
            <w:webHidden/>
          </w:rPr>
          <w:fldChar w:fldCharType="end"/>
        </w:r>
      </w:hyperlink>
    </w:p>
    <w:p w:rsidR="00D67FB2" w:rsidRDefault="00ED0DB0">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58698764" w:history="1">
        <w:r w:rsidR="00D67FB2" w:rsidRPr="003836C7">
          <w:rPr>
            <w:rStyle w:val="Hipervnculo"/>
            <w:noProof/>
            <w:lang w:val="es-CL"/>
          </w:rPr>
          <w:t>6.1.3.5</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rPr>
          <w:t>Verificar sistemáticamente el cumplimiento de la normativa aplicable</w:t>
        </w:r>
        <w:r w:rsidR="00D67FB2">
          <w:rPr>
            <w:noProof/>
            <w:webHidden/>
          </w:rPr>
          <w:tab/>
        </w:r>
        <w:r w:rsidR="00D67FB2">
          <w:rPr>
            <w:noProof/>
            <w:webHidden/>
          </w:rPr>
          <w:fldChar w:fldCharType="begin"/>
        </w:r>
        <w:r w:rsidR="00D67FB2">
          <w:rPr>
            <w:noProof/>
            <w:webHidden/>
          </w:rPr>
          <w:instrText xml:space="preserve"> PAGEREF _Toc458698764 \h </w:instrText>
        </w:r>
        <w:r w:rsidR="00D67FB2">
          <w:rPr>
            <w:noProof/>
            <w:webHidden/>
          </w:rPr>
        </w:r>
        <w:r w:rsidR="00D67FB2">
          <w:rPr>
            <w:noProof/>
            <w:webHidden/>
          </w:rPr>
          <w:fldChar w:fldCharType="separate"/>
        </w:r>
        <w:r w:rsidR="00D67FB2">
          <w:rPr>
            <w:noProof/>
            <w:webHidden/>
          </w:rPr>
          <w:t>21</w:t>
        </w:r>
        <w:r w:rsidR="00D67FB2">
          <w:rPr>
            <w:noProof/>
            <w:webHidden/>
          </w:rPr>
          <w:fldChar w:fldCharType="end"/>
        </w:r>
      </w:hyperlink>
    </w:p>
    <w:p w:rsidR="00D67FB2" w:rsidRDefault="00ED0DB0">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58698765" w:history="1">
        <w:r w:rsidR="00D67FB2" w:rsidRPr="003836C7">
          <w:rPr>
            <w:rStyle w:val="Hipervnculo"/>
            <w:noProof/>
            <w:lang w:val="es-CL"/>
          </w:rPr>
          <w:t>6.1.3.6</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rPr>
          <w:t>Programas internos de control de riesgos y prevención de accidentes</w:t>
        </w:r>
        <w:r w:rsidR="00D67FB2">
          <w:rPr>
            <w:noProof/>
            <w:webHidden/>
          </w:rPr>
          <w:tab/>
        </w:r>
        <w:r w:rsidR="00D67FB2">
          <w:rPr>
            <w:noProof/>
            <w:webHidden/>
          </w:rPr>
          <w:fldChar w:fldCharType="begin"/>
        </w:r>
        <w:r w:rsidR="00D67FB2">
          <w:rPr>
            <w:noProof/>
            <w:webHidden/>
          </w:rPr>
          <w:instrText xml:space="preserve"> PAGEREF _Toc458698765 \h </w:instrText>
        </w:r>
        <w:r w:rsidR="00D67FB2">
          <w:rPr>
            <w:noProof/>
            <w:webHidden/>
          </w:rPr>
        </w:r>
        <w:r w:rsidR="00D67FB2">
          <w:rPr>
            <w:noProof/>
            <w:webHidden/>
          </w:rPr>
          <w:fldChar w:fldCharType="separate"/>
        </w:r>
        <w:r w:rsidR="00D67FB2">
          <w:rPr>
            <w:noProof/>
            <w:webHidden/>
          </w:rPr>
          <w:t>21</w:t>
        </w:r>
        <w:r w:rsidR="00D67FB2">
          <w:rPr>
            <w:noProof/>
            <w:webHidden/>
          </w:rPr>
          <w:fldChar w:fldCharType="end"/>
        </w:r>
      </w:hyperlink>
    </w:p>
    <w:p w:rsidR="00D67FB2" w:rsidRDefault="00ED0DB0">
      <w:pPr>
        <w:pStyle w:val="TDC4"/>
        <w:tabs>
          <w:tab w:val="left" w:pos="1540"/>
          <w:tab w:val="right" w:leader="dot" w:pos="9396"/>
        </w:tabs>
        <w:rPr>
          <w:rFonts w:asciiTheme="minorHAnsi" w:eastAsiaTheme="minorEastAsia" w:hAnsiTheme="minorHAnsi" w:cstheme="minorBidi"/>
          <w:noProof/>
          <w:sz w:val="22"/>
          <w:szCs w:val="22"/>
          <w:lang w:val="es-CL" w:eastAsia="es-CL"/>
        </w:rPr>
      </w:pPr>
      <w:hyperlink w:anchor="_Toc458698766" w:history="1">
        <w:r w:rsidR="00D67FB2" w:rsidRPr="003836C7">
          <w:rPr>
            <w:rStyle w:val="Hipervnculo"/>
            <w:noProof/>
            <w:lang w:val="es-CL"/>
          </w:rPr>
          <w:t>6.1.3.7</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rPr>
          <w:t>Programas de capacitación en prevención de riesgos</w:t>
        </w:r>
        <w:r w:rsidR="00D67FB2">
          <w:rPr>
            <w:noProof/>
            <w:webHidden/>
          </w:rPr>
          <w:tab/>
        </w:r>
        <w:r w:rsidR="00D67FB2">
          <w:rPr>
            <w:noProof/>
            <w:webHidden/>
          </w:rPr>
          <w:fldChar w:fldCharType="begin"/>
        </w:r>
        <w:r w:rsidR="00D67FB2">
          <w:rPr>
            <w:noProof/>
            <w:webHidden/>
          </w:rPr>
          <w:instrText xml:space="preserve"> PAGEREF _Toc458698766 \h </w:instrText>
        </w:r>
        <w:r w:rsidR="00D67FB2">
          <w:rPr>
            <w:noProof/>
            <w:webHidden/>
          </w:rPr>
        </w:r>
        <w:r w:rsidR="00D67FB2">
          <w:rPr>
            <w:noProof/>
            <w:webHidden/>
          </w:rPr>
          <w:fldChar w:fldCharType="separate"/>
        </w:r>
        <w:r w:rsidR="00D67FB2">
          <w:rPr>
            <w:noProof/>
            <w:webHidden/>
          </w:rPr>
          <w:t>21</w:t>
        </w:r>
        <w:r w:rsidR="00D67FB2">
          <w:rPr>
            <w:noProof/>
            <w:webHidden/>
          </w:rPr>
          <w:fldChar w:fldCharType="end"/>
        </w:r>
      </w:hyperlink>
    </w:p>
    <w:p w:rsidR="00D67FB2" w:rsidRDefault="00ED0DB0">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58698767" w:history="1">
        <w:r w:rsidR="00D67FB2" w:rsidRPr="003836C7">
          <w:rPr>
            <w:rStyle w:val="Hipervnculo"/>
            <w:b/>
            <w:bCs/>
            <w:lang w:val="es-CL" w:eastAsia="es-CL"/>
          </w:rPr>
          <w:t>6.1.4</w:t>
        </w:r>
        <w:r w:rsidR="00D67FB2">
          <w:rPr>
            <w:rFonts w:asciiTheme="minorHAnsi" w:eastAsiaTheme="minorEastAsia" w:hAnsiTheme="minorHAnsi" w:cstheme="minorBidi"/>
            <w:sz w:val="22"/>
            <w:szCs w:val="22"/>
            <w:lang w:val="es-CL" w:eastAsia="es-CL"/>
          </w:rPr>
          <w:tab/>
        </w:r>
        <w:r w:rsidR="00D67FB2" w:rsidRPr="003836C7">
          <w:rPr>
            <w:rStyle w:val="Hipervnculo"/>
            <w:b/>
            <w:bCs/>
            <w:lang w:val="es-CL" w:eastAsia="es-CL"/>
          </w:rPr>
          <w:t>Gestión y objetivos de contingencias</w:t>
        </w:r>
        <w:r w:rsidR="00D67FB2">
          <w:rPr>
            <w:webHidden/>
          </w:rPr>
          <w:tab/>
        </w:r>
        <w:r w:rsidR="00D67FB2">
          <w:rPr>
            <w:webHidden/>
          </w:rPr>
          <w:fldChar w:fldCharType="begin"/>
        </w:r>
        <w:r w:rsidR="00D67FB2">
          <w:rPr>
            <w:webHidden/>
          </w:rPr>
          <w:instrText xml:space="preserve"> PAGEREF _Toc458698767 \h </w:instrText>
        </w:r>
        <w:r w:rsidR="00D67FB2">
          <w:rPr>
            <w:webHidden/>
          </w:rPr>
        </w:r>
        <w:r w:rsidR="00D67FB2">
          <w:rPr>
            <w:webHidden/>
          </w:rPr>
          <w:fldChar w:fldCharType="separate"/>
        </w:r>
        <w:r w:rsidR="00D67FB2">
          <w:rPr>
            <w:webHidden/>
          </w:rPr>
          <w:t>22</w:t>
        </w:r>
        <w:r w:rsidR="00D67FB2">
          <w:rPr>
            <w:webHidden/>
          </w:rPr>
          <w:fldChar w:fldCharType="end"/>
        </w:r>
      </w:hyperlink>
    </w:p>
    <w:p w:rsidR="00D67FB2" w:rsidRDefault="00ED0DB0">
      <w:pPr>
        <w:pStyle w:val="TDC1"/>
        <w:rPr>
          <w:rFonts w:asciiTheme="minorHAnsi" w:eastAsiaTheme="minorEastAsia" w:hAnsiTheme="minorHAnsi" w:cstheme="minorBidi"/>
          <w:b w:val="0"/>
          <w:bCs w:val="0"/>
          <w:caps w:val="0"/>
          <w:noProof/>
          <w:sz w:val="22"/>
          <w:szCs w:val="22"/>
          <w:lang w:val="es-CL" w:eastAsia="es-CL"/>
        </w:rPr>
      </w:pPr>
      <w:hyperlink w:anchor="_Toc458698768" w:history="1">
        <w:r w:rsidR="00D67FB2" w:rsidRPr="003836C7">
          <w:rPr>
            <w:rStyle w:val="Hipervnculo"/>
            <w:noProof/>
            <w:lang w:val="es-CL"/>
          </w:rPr>
          <w:t>7.</w:t>
        </w:r>
        <w:r w:rsidR="00D67FB2">
          <w:rPr>
            <w:rFonts w:asciiTheme="minorHAnsi" w:eastAsiaTheme="minorEastAsia" w:hAnsiTheme="minorHAnsi" w:cstheme="minorBidi"/>
            <w:b w:val="0"/>
            <w:bCs w:val="0"/>
            <w:caps w:val="0"/>
            <w:noProof/>
            <w:sz w:val="22"/>
            <w:szCs w:val="22"/>
            <w:lang w:val="es-CL" w:eastAsia="es-CL"/>
          </w:rPr>
          <w:tab/>
        </w:r>
        <w:r w:rsidR="00D67FB2" w:rsidRPr="003836C7">
          <w:rPr>
            <w:rStyle w:val="Hipervnculo"/>
            <w:noProof/>
            <w:lang w:val="es-CL"/>
          </w:rPr>
          <w:t>Descripción de las situaciones de contingencias y las medidas</w:t>
        </w:r>
        <w:r w:rsidR="00D67FB2">
          <w:rPr>
            <w:noProof/>
            <w:webHidden/>
          </w:rPr>
          <w:tab/>
        </w:r>
        <w:r w:rsidR="00D67FB2">
          <w:rPr>
            <w:noProof/>
            <w:webHidden/>
          </w:rPr>
          <w:fldChar w:fldCharType="begin"/>
        </w:r>
        <w:r w:rsidR="00D67FB2">
          <w:rPr>
            <w:noProof/>
            <w:webHidden/>
          </w:rPr>
          <w:instrText xml:space="preserve"> PAGEREF _Toc458698768 \h </w:instrText>
        </w:r>
        <w:r w:rsidR="00D67FB2">
          <w:rPr>
            <w:noProof/>
            <w:webHidden/>
          </w:rPr>
        </w:r>
        <w:r w:rsidR="00D67FB2">
          <w:rPr>
            <w:noProof/>
            <w:webHidden/>
          </w:rPr>
          <w:fldChar w:fldCharType="separate"/>
        </w:r>
        <w:r w:rsidR="00D67FB2">
          <w:rPr>
            <w:noProof/>
            <w:webHidden/>
          </w:rPr>
          <w:t>22</w:t>
        </w:r>
        <w:r w:rsidR="00D67FB2">
          <w:rPr>
            <w:noProof/>
            <w:webHidden/>
          </w:rPr>
          <w:fldChar w:fldCharType="end"/>
        </w:r>
      </w:hyperlink>
    </w:p>
    <w:p w:rsidR="00D67FB2" w:rsidRDefault="00ED0DB0">
      <w:pPr>
        <w:pStyle w:val="TDC1"/>
        <w:rPr>
          <w:rFonts w:asciiTheme="minorHAnsi" w:eastAsiaTheme="minorEastAsia" w:hAnsiTheme="minorHAnsi" w:cstheme="minorBidi"/>
          <w:b w:val="0"/>
          <w:bCs w:val="0"/>
          <w:caps w:val="0"/>
          <w:noProof/>
          <w:sz w:val="22"/>
          <w:szCs w:val="22"/>
          <w:lang w:val="es-CL" w:eastAsia="es-CL"/>
        </w:rPr>
      </w:pPr>
      <w:hyperlink w:anchor="_Toc458698769" w:history="1">
        <w:r w:rsidR="00D67FB2" w:rsidRPr="003836C7">
          <w:rPr>
            <w:rStyle w:val="Hipervnculo"/>
            <w:noProof/>
            <w:lang w:val="es-CL"/>
          </w:rPr>
          <w:t>8.</w:t>
        </w:r>
        <w:r w:rsidR="00D67FB2">
          <w:rPr>
            <w:rFonts w:asciiTheme="minorHAnsi" w:eastAsiaTheme="minorEastAsia" w:hAnsiTheme="minorHAnsi" w:cstheme="minorBidi"/>
            <w:b w:val="0"/>
            <w:bCs w:val="0"/>
            <w:caps w:val="0"/>
            <w:noProof/>
            <w:sz w:val="22"/>
            <w:szCs w:val="22"/>
            <w:lang w:val="es-CL" w:eastAsia="es-CL"/>
          </w:rPr>
          <w:tab/>
        </w:r>
        <w:r w:rsidR="00D67FB2" w:rsidRPr="003836C7">
          <w:rPr>
            <w:rStyle w:val="Hipervnculo"/>
            <w:noProof/>
            <w:lang w:val="es-CL"/>
          </w:rPr>
          <w:t>Organización de la emergencia</w:t>
        </w:r>
        <w:r w:rsidR="00D67FB2">
          <w:rPr>
            <w:noProof/>
            <w:webHidden/>
          </w:rPr>
          <w:tab/>
        </w:r>
        <w:r w:rsidR="00D67FB2">
          <w:rPr>
            <w:noProof/>
            <w:webHidden/>
          </w:rPr>
          <w:fldChar w:fldCharType="begin"/>
        </w:r>
        <w:r w:rsidR="00D67FB2">
          <w:rPr>
            <w:noProof/>
            <w:webHidden/>
          </w:rPr>
          <w:instrText xml:space="preserve"> PAGEREF _Toc458698769 \h </w:instrText>
        </w:r>
        <w:r w:rsidR="00D67FB2">
          <w:rPr>
            <w:noProof/>
            <w:webHidden/>
          </w:rPr>
        </w:r>
        <w:r w:rsidR="00D67FB2">
          <w:rPr>
            <w:noProof/>
            <w:webHidden/>
          </w:rPr>
          <w:fldChar w:fldCharType="separate"/>
        </w:r>
        <w:r w:rsidR="00D67FB2">
          <w:rPr>
            <w:noProof/>
            <w:webHidden/>
          </w:rPr>
          <w:t>34</w:t>
        </w:r>
        <w:r w:rsidR="00D67FB2">
          <w:rPr>
            <w:noProof/>
            <w:webHidden/>
          </w:rPr>
          <w:fldChar w:fldCharType="end"/>
        </w:r>
      </w:hyperlink>
    </w:p>
    <w:p w:rsidR="00D67FB2" w:rsidRDefault="00ED0DB0">
      <w:pPr>
        <w:pStyle w:val="TDC2"/>
        <w:tabs>
          <w:tab w:val="left" w:pos="880"/>
          <w:tab w:val="right" w:leader="dot" w:pos="9396"/>
        </w:tabs>
        <w:rPr>
          <w:rFonts w:asciiTheme="minorHAnsi" w:eastAsiaTheme="minorEastAsia" w:hAnsiTheme="minorHAnsi" w:cstheme="minorBidi"/>
          <w:noProof/>
          <w:sz w:val="22"/>
          <w:szCs w:val="22"/>
          <w:lang w:val="es-CL" w:eastAsia="es-CL"/>
        </w:rPr>
      </w:pPr>
      <w:hyperlink w:anchor="_Toc458698770" w:history="1">
        <w:r w:rsidR="00D67FB2" w:rsidRPr="003836C7">
          <w:rPr>
            <w:rStyle w:val="Hipervnculo"/>
            <w:noProof/>
            <w:lang w:val="es-CL"/>
          </w:rPr>
          <w:t>8.1.</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rPr>
          <w:t>Mando y Control</w:t>
        </w:r>
        <w:r w:rsidR="00D67FB2">
          <w:rPr>
            <w:noProof/>
            <w:webHidden/>
          </w:rPr>
          <w:tab/>
        </w:r>
        <w:r w:rsidR="00D67FB2">
          <w:rPr>
            <w:noProof/>
            <w:webHidden/>
          </w:rPr>
          <w:fldChar w:fldCharType="begin"/>
        </w:r>
        <w:r w:rsidR="00D67FB2">
          <w:rPr>
            <w:noProof/>
            <w:webHidden/>
          </w:rPr>
          <w:instrText xml:space="preserve"> PAGEREF _Toc458698770 \h </w:instrText>
        </w:r>
        <w:r w:rsidR="00D67FB2">
          <w:rPr>
            <w:noProof/>
            <w:webHidden/>
          </w:rPr>
        </w:r>
        <w:r w:rsidR="00D67FB2">
          <w:rPr>
            <w:noProof/>
            <w:webHidden/>
          </w:rPr>
          <w:fldChar w:fldCharType="separate"/>
        </w:r>
        <w:r w:rsidR="00D67FB2">
          <w:rPr>
            <w:noProof/>
            <w:webHidden/>
          </w:rPr>
          <w:t>35</w:t>
        </w:r>
        <w:r w:rsidR="00D67FB2">
          <w:rPr>
            <w:noProof/>
            <w:webHidden/>
          </w:rPr>
          <w:fldChar w:fldCharType="end"/>
        </w:r>
      </w:hyperlink>
    </w:p>
    <w:p w:rsidR="00D67FB2" w:rsidRDefault="00ED0DB0">
      <w:pPr>
        <w:pStyle w:val="TDC2"/>
        <w:tabs>
          <w:tab w:val="left" w:pos="880"/>
          <w:tab w:val="right" w:leader="dot" w:pos="9396"/>
        </w:tabs>
        <w:rPr>
          <w:rFonts w:asciiTheme="minorHAnsi" w:eastAsiaTheme="minorEastAsia" w:hAnsiTheme="minorHAnsi" w:cstheme="minorBidi"/>
          <w:noProof/>
          <w:sz w:val="22"/>
          <w:szCs w:val="22"/>
          <w:lang w:val="es-CL" w:eastAsia="es-CL"/>
        </w:rPr>
      </w:pPr>
      <w:hyperlink w:anchor="_Toc458698771" w:history="1">
        <w:r w:rsidR="00D67FB2" w:rsidRPr="003836C7">
          <w:rPr>
            <w:rStyle w:val="Hipervnculo"/>
            <w:noProof/>
            <w:lang w:val="es-CL"/>
          </w:rPr>
          <w:t>8.2.</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rPr>
          <w:t>Formas de Comunicación de Emergencias</w:t>
        </w:r>
        <w:r w:rsidR="00D67FB2">
          <w:rPr>
            <w:noProof/>
            <w:webHidden/>
          </w:rPr>
          <w:tab/>
        </w:r>
        <w:r w:rsidR="00D67FB2">
          <w:rPr>
            <w:noProof/>
            <w:webHidden/>
          </w:rPr>
          <w:fldChar w:fldCharType="begin"/>
        </w:r>
        <w:r w:rsidR="00D67FB2">
          <w:rPr>
            <w:noProof/>
            <w:webHidden/>
          </w:rPr>
          <w:instrText xml:space="preserve"> PAGEREF _Toc458698771 \h </w:instrText>
        </w:r>
        <w:r w:rsidR="00D67FB2">
          <w:rPr>
            <w:noProof/>
            <w:webHidden/>
          </w:rPr>
        </w:r>
        <w:r w:rsidR="00D67FB2">
          <w:rPr>
            <w:noProof/>
            <w:webHidden/>
          </w:rPr>
          <w:fldChar w:fldCharType="separate"/>
        </w:r>
        <w:r w:rsidR="00D67FB2">
          <w:rPr>
            <w:noProof/>
            <w:webHidden/>
          </w:rPr>
          <w:t>36</w:t>
        </w:r>
        <w:r w:rsidR="00D67FB2">
          <w:rPr>
            <w:noProof/>
            <w:webHidden/>
          </w:rPr>
          <w:fldChar w:fldCharType="end"/>
        </w:r>
      </w:hyperlink>
    </w:p>
    <w:p w:rsidR="00D67FB2" w:rsidRDefault="00ED0DB0">
      <w:pPr>
        <w:pStyle w:val="TDC2"/>
        <w:tabs>
          <w:tab w:val="left" w:pos="880"/>
          <w:tab w:val="right" w:leader="dot" w:pos="9396"/>
        </w:tabs>
        <w:rPr>
          <w:rFonts w:asciiTheme="minorHAnsi" w:eastAsiaTheme="minorEastAsia" w:hAnsiTheme="minorHAnsi" w:cstheme="minorBidi"/>
          <w:noProof/>
          <w:sz w:val="22"/>
          <w:szCs w:val="22"/>
          <w:lang w:val="es-CL" w:eastAsia="es-CL"/>
        </w:rPr>
      </w:pPr>
      <w:hyperlink w:anchor="_Toc458698772" w:history="1">
        <w:r w:rsidR="00D67FB2" w:rsidRPr="003836C7">
          <w:rPr>
            <w:rStyle w:val="Hipervnculo"/>
            <w:noProof/>
            <w:lang w:val="es-CL"/>
          </w:rPr>
          <w:t>8.3.</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rPr>
          <w:t>Directrices del Sistema de Comunicación en Caso de Emergencias</w:t>
        </w:r>
        <w:r w:rsidR="00D67FB2">
          <w:rPr>
            <w:noProof/>
            <w:webHidden/>
          </w:rPr>
          <w:tab/>
        </w:r>
        <w:r w:rsidR="00D67FB2">
          <w:rPr>
            <w:noProof/>
            <w:webHidden/>
          </w:rPr>
          <w:fldChar w:fldCharType="begin"/>
        </w:r>
        <w:r w:rsidR="00D67FB2">
          <w:rPr>
            <w:noProof/>
            <w:webHidden/>
          </w:rPr>
          <w:instrText xml:space="preserve"> PAGEREF _Toc458698772 \h </w:instrText>
        </w:r>
        <w:r w:rsidR="00D67FB2">
          <w:rPr>
            <w:noProof/>
            <w:webHidden/>
          </w:rPr>
        </w:r>
        <w:r w:rsidR="00D67FB2">
          <w:rPr>
            <w:noProof/>
            <w:webHidden/>
          </w:rPr>
          <w:fldChar w:fldCharType="separate"/>
        </w:r>
        <w:r w:rsidR="00D67FB2">
          <w:rPr>
            <w:noProof/>
            <w:webHidden/>
          </w:rPr>
          <w:t>37</w:t>
        </w:r>
        <w:r w:rsidR="00D67FB2">
          <w:rPr>
            <w:noProof/>
            <w:webHidden/>
          </w:rPr>
          <w:fldChar w:fldCharType="end"/>
        </w:r>
      </w:hyperlink>
    </w:p>
    <w:p w:rsidR="00D67FB2" w:rsidRDefault="00ED0DB0">
      <w:pPr>
        <w:pStyle w:val="TDC2"/>
        <w:tabs>
          <w:tab w:val="left" w:pos="880"/>
          <w:tab w:val="right" w:leader="dot" w:pos="9396"/>
        </w:tabs>
        <w:rPr>
          <w:rFonts w:asciiTheme="minorHAnsi" w:eastAsiaTheme="minorEastAsia" w:hAnsiTheme="minorHAnsi" w:cstheme="minorBidi"/>
          <w:noProof/>
          <w:sz w:val="22"/>
          <w:szCs w:val="22"/>
          <w:lang w:val="es-CL" w:eastAsia="es-CL"/>
        </w:rPr>
      </w:pPr>
      <w:hyperlink w:anchor="_Toc458698773" w:history="1">
        <w:r w:rsidR="00D67FB2" w:rsidRPr="003836C7">
          <w:rPr>
            <w:rStyle w:val="Hipervnculo"/>
            <w:noProof/>
            <w:lang w:val="es-CL"/>
          </w:rPr>
          <w:t>8.4.</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rPr>
          <w:t>Personal Involucrado en la Emergencia</w:t>
        </w:r>
        <w:r w:rsidR="00D67FB2">
          <w:rPr>
            <w:noProof/>
            <w:webHidden/>
          </w:rPr>
          <w:tab/>
        </w:r>
        <w:r w:rsidR="00D67FB2">
          <w:rPr>
            <w:noProof/>
            <w:webHidden/>
          </w:rPr>
          <w:fldChar w:fldCharType="begin"/>
        </w:r>
        <w:r w:rsidR="00D67FB2">
          <w:rPr>
            <w:noProof/>
            <w:webHidden/>
          </w:rPr>
          <w:instrText xml:space="preserve"> PAGEREF _Toc458698773 \h </w:instrText>
        </w:r>
        <w:r w:rsidR="00D67FB2">
          <w:rPr>
            <w:noProof/>
            <w:webHidden/>
          </w:rPr>
        </w:r>
        <w:r w:rsidR="00D67FB2">
          <w:rPr>
            <w:noProof/>
            <w:webHidden/>
          </w:rPr>
          <w:fldChar w:fldCharType="separate"/>
        </w:r>
        <w:r w:rsidR="00D67FB2">
          <w:rPr>
            <w:noProof/>
            <w:webHidden/>
          </w:rPr>
          <w:t>38</w:t>
        </w:r>
        <w:r w:rsidR="00D67FB2">
          <w:rPr>
            <w:noProof/>
            <w:webHidden/>
          </w:rPr>
          <w:fldChar w:fldCharType="end"/>
        </w:r>
      </w:hyperlink>
    </w:p>
    <w:p w:rsidR="00D67FB2" w:rsidRDefault="00ED0DB0">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58698774" w:history="1">
        <w:r w:rsidR="00D67FB2" w:rsidRPr="003836C7">
          <w:rPr>
            <w:rStyle w:val="Hipervnculo"/>
            <w:lang w:val="es-CL"/>
          </w:rPr>
          <w:t>8.4.1</w:t>
        </w:r>
        <w:r w:rsidR="00D67FB2">
          <w:rPr>
            <w:rFonts w:asciiTheme="minorHAnsi" w:eastAsiaTheme="minorEastAsia" w:hAnsiTheme="minorHAnsi" w:cstheme="minorBidi"/>
            <w:sz w:val="22"/>
            <w:szCs w:val="22"/>
            <w:lang w:val="es-CL" w:eastAsia="es-CL"/>
          </w:rPr>
          <w:tab/>
        </w:r>
        <w:r w:rsidR="00D67FB2" w:rsidRPr="003836C7">
          <w:rPr>
            <w:rStyle w:val="Hipervnculo"/>
            <w:lang w:val="es-CL"/>
          </w:rPr>
          <w:t>Coordinador general de la emergencia</w:t>
        </w:r>
        <w:r w:rsidR="00D67FB2">
          <w:rPr>
            <w:webHidden/>
          </w:rPr>
          <w:tab/>
        </w:r>
        <w:r w:rsidR="00D67FB2">
          <w:rPr>
            <w:webHidden/>
          </w:rPr>
          <w:fldChar w:fldCharType="begin"/>
        </w:r>
        <w:r w:rsidR="00D67FB2">
          <w:rPr>
            <w:webHidden/>
          </w:rPr>
          <w:instrText xml:space="preserve"> PAGEREF _Toc458698774 \h </w:instrText>
        </w:r>
        <w:r w:rsidR="00D67FB2">
          <w:rPr>
            <w:webHidden/>
          </w:rPr>
        </w:r>
        <w:r w:rsidR="00D67FB2">
          <w:rPr>
            <w:webHidden/>
          </w:rPr>
          <w:fldChar w:fldCharType="separate"/>
        </w:r>
        <w:r w:rsidR="00D67FB2">
          <w:rPr>
            <w:webHidden/>
          </w:rPr>
          <w:t>38</w:t>
        </w:r>
        <w:r w:rsidR="00D67FB2">
          <w:rPr>
            <w:webHidden/>
          </w:rPr>
          <w:fldChar w:fldCharType="end"/>
        </w:r>
      </w:hyperlink>
    </w:p>
    <w:p w:rsidR="00D67FB2" w:rsidRDefault="00ED0DB0">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58698775" w:history="1">
        <w:r w:rsidR="00D67FB2" w:rsidRPr="003836C7">
          <w:rPr>
            <w:rStyle w:val="Hipervnculo"/>
            <w:lang w:val="es-CL"/>
          </w:rPr>
          <w:t>8.4.2</w:t>
        </w:r>
        <w:r w:rsidR="00D67FB2">
          <w:rPr>
            <w:rFonts w:asciiTheme="minorHAnsi" w:eastAsiaTheme="minorEastAsia" w:hAnsiTheme="minorHAnsi" w:cstheme="minorBidi"/>
            <w:sz w:val="22"/>
            <w:szCs w:val="22"/>
            <w:lang w:val="es-CL" w:eastAsia="es-CL"/>
          </w:rPr>
          <w:tab/>
        </w:r>
        <w:r w:rsidR="00D67FB2" w:rsidRPr="003836C7">
          <w:rPr>
            <w:rStyle w:val="Hipervnculo"/>
            <w:lang w:val="es-CL"/>
          </w:rPr>
          <w:t>Servicio de SSEI</w:t>
        </w:r>
        <w:r w:rsidR="00D67FB2">
          <w:rPr>
            <w:webHidden/>
          </w:rPr>
          <w:tab/>
        </w:r>
        <w:r w:rsidR="00D67FB2">
          <w:rPr>
            <w:webHidden/>
          </w:rPr>
          <w:fldChar w:fldCharType="begin"/>
        </w:r>
        <w:r w:rsidR="00D67FB2">
          <w:rPr>
            <w:webHidden/>
          </w:rPr>
          <w:instrText xml:space="preserve"> PAGEREF _Toc458698775 \h </w:instrText>
        </w:r>
        <w:r w:rsidR="00D67FB2">
          <w:rPr>
            <w:webHidden/>
          </w:rPr>
        </w:r>
        <w:r w:rsidR="00D67FB2">
          <w:rPr>
            <w:webHidden/>
          </w:rPr>
          <w:fldChar w:fldCharType="separate"/>
        </w:r>
        <w:r w:rsidR="00D67FB2">
          <w:rPr>
            <w:webHidden/>
          </w:rPr>
          <w:t>38</w:t>
        </w:r>
        <w:r w:rsidR="00D67FB2">
          <w:rPr>
            <w:webHidden/>
          </w:rPr>
          <w:fldChar w:fldCharType="end"/>
        </w:r>
      </w:hyperlink>
    </w:p>
    <w:p w:rsidR="00D67FB2" w:rsidRDefault="00ED0DB0">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58698776" w:history="1">
        <w:r w:rsidR="00D67FB2" w:rsidRPr="003836C7">
          <w:rPr>
            <w:rStyle w:val="Hipervnculo"/>
            <w:lang w:val="es-CL"/>
          </w:rPr>
          <w:t>8.4.3</w:t>
        </w:r>
        <w:r w:rsidR="00D67FB2">
          <w:rPr>
            <w:rFonts w:asciiTheme="minorHAnsi" w:eastAsiaTheme="minorEastAsia" w:hAnsiTheme="minorHAnsi" w:cstheme="minorBidi"/>
            <w:sz w:val="22"/>
            <w:szCs w:val="22"/>
            <w:lang w:val="es-CL" w:eastAsia="es-CL"/>
          </w:rPr>
          <w:tab/>
        </w:r>
        <w:r w:rsidR="00D67FB2" w:rsidRPr="003836C7">
          <w:rPr>
            <w:rStyle w:val="Hipervnculo"/>
            <w:lang w:val="es-CL"/>
          </w:rPr>
          <w:t>Brigada de emergencia</w:t>
        </w:r>
        <w:r w:rsidR="00D67FB2">
          <w:rPr>
            <w:webHidden/>
          </w:rPr>
          <w:tab/>
        </w:r>
        <w:r w:rsidR="00D67FB2">
          <w:rPr>
            <w:webHidden/>
          </w:rPr>
          <w:fldChar w:fldCharType="begin"/>
        </w:r>
        <w:r w:rsidR="00D67FB2">
          <w:rPr>
            <w:webHidden/>
          </w:rPr>
          <w:instrText xml:space="preserve"> PAGEREF _Toc458698776 \h </w:instrText>
        </w:r>
        <w:r w:rsidR="00D67FB2">
          <w:rPr>
            <w:webHidden/>
          </w:rPr>
        </w:r>
        <w:r w:rsidR="00D67FB2">
          <w:rPr>
            <w:webHidden/>
          </w:rPr>
          <w:fldChar w:fldCharType="separate"/>
        </w:r>
        <w:r w:rsidR="00D67FB2">
          <w:rPr>
            <w:webHidden/>
          </w:rPr>
          <w:t>39</w:t>
        </w:r>
        <w:r w:rsidR="00D67FB2">
          <w:rPr>
            <w:webHidden/>
          </w:rPr>
          <w:fldChar w:fldCharType="end"/>
        </w:r>
      </w:hyperlink>
    </w:p>
    <w:p w:rsidR="00D67FB2" w:rsidRDefault="00ED0DB0">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58698777" w:history="1">
        <w:r w:rsidR="00D67FB2" w:rsidRPr="003836C7">
          <w:rPr>
            <w:rStyle w:val="Hipervnculo"/>
            <w:lang w:val="es-CL"/>
          </w:rPr>
          <w:t>8.4.4</w:t>
        </w:r>
        <w:r w:rsidR="00D67FB2">
          <w:rPr>
            <w:rFonts w:asciiTheme="minorHAnsi" w:eastAsiaTheme="minorEastAsia" w:hAnsiTheme="minorHAnsi" w:cstheme="minorBidi"/>
            <w:sz w:val="22"/>
            <w:szCs w:val="22"/>
            <w:lang w:val="es-CL" w:eastAsia="es-CL"/>
          </w:rPr>
          <w:tab/>
        </w:r>
        <w:r w:rsidR="00D67FB2" w:rsidRPr="003836C7">
          <w:rPr>
            <w:rStyle w:val="Hipervnculo"/>
            <w:lang w:val="es-CL"/>
          </w:rPr>
          <w:t>Personal en general</w:t>
        </w:r>
        <w:r w:rsidR="00D67FB2">
          <w:rPr>
            <w:webHidden/>
          </w:rPr>
          <w:tab/>
        </w:r>
        <w:r w:rsidR="00D67FB2">
          <w:rPr>
            <w:webHidden/>
          </w:rPr>
          <w:fldChar w:fldCharType="begin"/>
        </w:r>
        <w:r w:rsidR="00D67FB2">
          <w:rPr>
            <w:webHidden/>
          </w:rPr>
          <w:instrText xml:space="preserve"> PAGEREF _Toc458698777 \h </w:instrText>
        </w:r>
        <w:r w:rsidR="00D67FB2">
          <w:rPr>
            <w:webHidden/>
          </w:rPr>
        </w:r>
        <w:r w:rsidR="00D67FB2">
          <w:rPr>
            <w:webHidden/>
          </w:rPr>
          <w:fldChar w:fldCharType="separate"/>
        </w:r>
        <w:r w:rsidR="00D67FB2">
          <w:rPr>
            <w:webHidden/>
          </w:rPr>
          <w:t>39</w:t>
        </w:r>
        <w:r w:rsidR="00D67FB2">
          <w:rPr>
            <w:webHidden/>
          </w:rPr>
          <w:fldChar w:fldCharType="end"/>
        </w:r>
      </w:hyperlink>
    </w:p>
    <w:p w:rsidR="00D67FB2" w:rsidRDefault="00ED0DB0">
      <w:pPr>
        <w:pStyle w:val="TDC2"/>
        <w:tabs>
          <w:tab w:val="left" w:pos="880"/>
          <w:tab w:val="right" w:leader="dot" w:pos="9396"/>
        </w:tabs>
        <w:rPr>
          <w:rFonts w:asciiTheme="minorHAnsi" w:eastAsiaTheme="minorEastAsia" w:hAnsiTheme="minorHAnsi" w:cstheme="minorBidi"/>
          <w:noProof/>
          <w:sz w:val="22"/>
          <w:szCs w:val="22"/>
          <w:lang w:val="es-CL" w:eastAsia="es-CL"/>
        </w:rPr>
      </w:pPr>
      <w:hyperlink w:anchor="_Toc458698778" w:history="1">
        <w:r w:rsidR="00D67FB2" w:rsidRPr="003836C7">
          <w:rPr>
            <w:rStyle w:val="Hipervnculo"/>
            <w:noProof/>
            <w:lang w:val="es-CL"/>
          </w:rPr>
          <w:t>8.5.</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rPr>
          <w:t>Procedimiento de comunicación y trabajo con las comunidades</w:t>
        </w:r>
        <w:r w:rsidR="00D67FB2">
          <w:rPr>
            <w:noProof/>
            <w:webHidden/>
          </w:rPr>
          <w:tab/>
        </w:r>
        <w:r w:rsidR="00D67FB2">
          <w:rPr>
            <w:noProof/>
            <w:webHidden/>
          </w:rPr>
          <w:fldChar w:fldCharType="begin"/>
        </w:r>
        <w:r w:rsidR="00D67FB2">
          <w:rPr>
            <w:noProof/>
            <w:webHidden/>
          </w:rPr>
          <w:instrText xml:space="preserve"> PAGEREF _Toc458698778 \h </w:instrText>
        </w:r>
        <w:r w:rsidR="00D67FB2">
          <w:rPr>
            <w:noProof/>
            <w:webHidden/>
          </w:rPr>
        </w:r>
        <w:r w:rsidR="00D67FB2">
          <w:rPr>
            <w:noProof/>
            <w:webHidden/>
          </w:rPr>
          <w:fldChar w:fldCharType="separate"/>
        </w:r>
        <w:r w:rsidR="00D67FB2">
          <w:rPr>
            <w:noProof/>
            <w:webHidden/>
          </w:rPr>
          <w:t>40</w:t>
        </w:r>
        <w:r w:rsidR="00D67FB2">
          <w:rPr>
            <w:noProof/>
            <w:webHidden/>
          </w:rPr>
          <w:fldChar w:fldCharType="end"/>
        </w:r>
      </w:hyperlink>
    </w:p>
    <w:p w:rsidR="00D67FB2" w:rsidRDefault="00ED0DB0">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58698779" w:history="1">
        <w:r w:rsidR="00D67FB2" w:rsidRPr="003836C7">
          <w:rPr>
            <w:rStyle w:val="Hipervnculo"/>
            <w:lang w:val="es-CL"/>
          </w:rPr>
          <w:t>8.5.1</w:t>
        </w:r>
        <w:r w:rsidR="00D67FB2">
          <w:rPr>
            <w:rFonts w:asciiTheme="minorHAnsi" w:eastAsiaTheme="minorEastAsia" w:hAnsiTheme="minorHAnsi" w:cstheme="minorBidi"/>
            <w:sz w:val="22"/>
            <w:szCs w:val="22"/>
            <w:lang w:val="es-CL" w:eastAsia="es-CL"/>
          </w:rPr>
          <w:tab/>
        </w:r>
        <w:r w:rsidR="00D67FB2" w:rsidRPr="003836C7">
          <w:rPr>
            <w:rStyle w:val="Hipervnculo"/>
            <w:lang w:val="es-CL"/>
          </w:rPr>
          <w:t>Visitas a las casas o contacto telefónico con representantes de las comunidades</w:t>
        </w:r>
        <w:r w:rsidR="00D67FB2">
          <w:rPr>
            <w:webHidden/>
          </w:rPr>
          <w:tab/>
        </w:r>
        <w:r w:rsidR="00D67FB2">
          <w:rPr>
            <w:webHidden/>
          </w:rPr>
          <w:fldChar w:fldCharType="begin"/>
        </w:r>
        <w:r w:rsidR="00D67FB2">
          <w:rPr>
            <w:webHidden/>
          </w:rPr>
          <w:instrText xml:space="preserve"> PAGEREF _Toc458698779 \h </w:instrText>
        </w:r>
        <w:r w:rsidR="00D67FB2">
          <w:rPr>
            <w:webHidden/>
          </w:rPr>
        </w:r>
        <w:r w:rsidR="00D67FB2">
          <w:rPr>
            <w:webHidden/>
          </w:rPr>
          <w:fldChar w:fldCharType="separate"/>
        </w:r>
        <w:r w:rsidR="00D67FB2">
          <w:rPr>
            <w:webHidden/>
          </w:rPr>
          <w:t>40</w:t>
        </w:r>
        <w:r w:rsidR="00D67FB2">
          <w:rPr>
            <w:webHidden/>
          </w:rPr>
          <w:fldChar w:fldCharType="end"/>
        </w:r>
      </w:hyperlink>
    </w:p>
    <w:p w:rsidR="00D67FB2" w:rsidRDefault="00ED0DB0">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58698780" w:history="1">
        <w:r w:rsidR="00D67FB2" w:rsidRPr="003836C7">
          <w:rPr>
            <w:rStyle w:val="Hipervnculo"/>
            <w:lang w:val="es-CL"/>
          </w:rPr>
          <w:t>8.5.2</w:t>
        </w:r>
        <w:r w:rsidR="00D67FB2">
          <w:rPr>
            <w:rFonts w:asciiTheme="minorHAnsi" w:eastAsiaTheme="minorEastAsia" w:hAnsiTheme="minorHAnsi" w:cstheme="minorBidi"/>
            <w:sz w:val="22"/>
            <w:szCs w:val="22"/>
            <w:lang w:val="es-CL" w:eastAsia="es-CL"/>
          </w:rPr>
          <w:tab/>
        </w:r>
        <w:r w:rsidR="00D67FB2" w:rsidRPr="003836C7">
          <w:rPr>
            <w:rStyle w:val="Hipervnculo"/>
            <w:lang w:val="es-CL"/>
          </w:rPr>
          <w:t>Reuniones con representante de la empresa</w:t>
        </w:r>
        <w:r w:rsidR="00D67FB2">
          <w:rPr>
            <w:webHidden/>
          </w:rPr>
          <w:tab/>
        </w:r>
        <w:r w:rsidR="00D67FB2">
          <w:rPr>
            <w:webHidden/>
          </w:rPr>
          <w:fldChar w:fldCharType="begin"/>
        </w:r>
        <w:r w:rsidR="00D67FB2">
          <w:rPr>
            <w:webHidden/>
          </w:rPr>
          <w:instrText xml:space="preserve"> PAGEREF _Toc458698780 \h </w:instrText>
        </w:r>
        <w:r w:rsidR="00D67FB2">
          <w:rPr>
            <w:webHidden/>
          </w:rPr>
        </w:r>
        <w:r w:rsidR="00D67FB2">
          <w:rPr>
            <w:webHidden/>
          </w:rPr>
          <w:fldChar w:fldCharType="separate"/>
        </w:r>
        <w:r w:rsidR="00D67FB2">
          <w:rPr>
            <w:webHidden/>
          </w:rPr>
          <w:t>41</w:t>
        </w:r>
        <w:r w:rsidR="00D67FB2">
          <w:rPr>
            <w:webHidden/>
          </w:rPr>
          <w:fldChar w:fldCharType="end"/>
        </w:r>
      </w:hyperlink>
    </w:p>
    <w:p w:rsidR="00D67FB2" w:rsidRDefault="00ED0DB0">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58698781" w:history="1">
        <w:r w:rsidR="00D67FB2" w:rsidRPr="003836C7">
          <w:rPr>
            <w:rStyle w:val="Hipervnculo"/>
            <w:lang w:val="es-CL"/>
          </w:rPr>
          <w:t>8.5.3</w:t>
        </w:r>
        <w:r w:rsidR="00D67FB2">
          <w:rPr>
            <w:rFonts w:asciiTheme="minorHAnsi" w:eastAsiaTheme="minorEastAsia" w:hAnsiTheme="minorHAnsi" w:cstheme="minorBidi"/>
            <w:sz w:val="22"/>
            <w:szCs w:val="22"/>
            <w:lang w:val="es-CL" w:eastAsia="es-CL"/>
          </w:rPr>
          <w:tab/>
        </w:r>
        <w:r w:rsidR="00D67FB2" w:rsidRPr="003836C7">
          <w:rPr>
            <w:rStyle w:val="Hipervnculo"/>
            <w:lang w:val="es-CL"/>
          </w:rPr>
          <w:t>Autoridades y voceros autorizados</w:t>
        </w:r>
        <w:r w:rsidR="00D67FB2">
          <w:rPr>
            <w:webHidden/>
          </w:rPr>
          <w:tab/>
        </w:r>
        <w:r w:rsidR="00D67FB2">
          <w:rPr>
            <w:webHidden/>
          </w:rPr>
          <w:fldChar w:fldCharType="begin"/>
        </w:r>
        <w:r w:rsidR="00D67FB2">
          <w:rPr>
            <w:webHidden/>
          </w:rPr>
          <w:instrText xml:space="preserve"> PAGEREF _Toc458698781 \h </w:instrText>
        </w:r>
        <w:r w:rsidR="00D67FB2">
          <w:rPr>
            <w:webHidden/>
          </w:rPr>
        </w:r>
        <w:r w:rsidR="00D67FB2">
          <w:rPr>
            <w:webHidden/>
          </w:rPr>
          <w:fldChar w:fldCharType="separate"/>
        </w:r>
        <w:r w:rsidR="00D67FB2">
          <w:rPr>
            <w:webHidden/>
          </w:rPr>
          <w:t>41</w:t>
        </w:r>
        <w:r w:rsidR="00D67FB2">
          <w:rPr>
            <w:webHidden/>
          </w:rPr>
          <w:fldChar w:fldCharType="end"/>
        </w:r>
      </w:hyperlink>
    </w:p>
    <w:p w:rsidR="00D67FB2" w:rsidRDefault="00ED0DB0">
      <w:pPr>
        <w:pStyle w:val="TDC2"/>
        <w:tabs>
          <w:tab w:val="left" w:pos="880"/>
          <w:tab w:val="right" w:leader="dot" w:pos="9396"/>
        </w:tabs>
        <w:rPr>
          <w:rFonts w:asciiTheme="minorHAnsi" w:eastAsiaTheme="minorEastAsia" w:hAnsiTheme="minorHAnsi" w:cstheme="minorBidi"/>
          <w:noProof/>
          <w:sz w:val="22"/>
          <w:szCs w:val="22"/>
          <w:lang w:val="es-CL" w:eastAsia="es-CL"/>
        </w:rPr>
      </w:pPr>
      <w:hyperlink w:anchor="_Toc458698782" w:history="1">
        <w:r w:rsidR="00D67FB2" w:rsidRPr="003836C7">
          <w:rPr>
            <w:rStyle w:val="Hipervnculo"/>
            <w:noProof/>
            <w:lang w:val="es-CL"/>
          </w:rPr>
          <w:t>8.6.</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rPr>
          <w:t>Programa de Capacitación</w:t>
        </w:r>
        <w:r w:rsidR="00D67FB2">
          <w:rPr>
            <w:noProof/>
            <w:webHidden/>
          </w:rPr>
          <w:tab/>
        </w:r>
        <w:r w:rsidR="00D67FB2">
          <w:rPr>
            <w:noProof/>
            <w:webHidden/>
          </w:rPr>
          <w:fldChar w:fldCharType="begin"/>
        </w:r>
        <w:r w:rsidR="00D67FB2">
          <w:rPr>
            <w:noProof/>
            <w:webHidden/>
          </w:rPr>
          <w:instrText xml:space="preserve"> PAGEREF _Toc458698782 \h </w:instrText>
        </w:r>
        <w:r w:rsidR="00D67FB2">
          <w:rPr>
            <w:noProof/>
            <w:webHidden/>
          </w:rPr>
        </w:r>
        <w:r w:rsidR="00D67FB2">
          <w:rPr>
            <w:noProof/>
            <w:webHidden/>
          </w:rPr>
          <w:fldChar w:fldCharType="separate"/>
        </w:r>
        <w:r w:rsidR="00D67FB2">
          <w:rPr>
            <w:noProof/>
            <w:webHidden/>
          </w:rPr>
          <w:t>42</w:t>
        </w:r>
        <w:r w:rsidR="00D67FB2">
          <w:rPr>
            <w:noProof/>
            <w:webHidden/>
          </w:rPr>
          <w:fldChar w:fldCharType="end"/>
        </w:r>
      </w:hyperlink>
    </w:p>
    <w:p w:rsidR="00D67FB2" w:rsidRDefault="00ED0DB0">
      <w:pPr>
        <w:pStyle w:val="TDC2"/>
        <w:tabs>
          <w:tab w:val="left" w:pos="880"/>
          <w:tab w:val="right" w:leader="dot" w:pos="9396"/>
        </w:tabs>
        <w:rPr>
          <w:rFonts w:asciiTheme="minorHAnsi" w:eastAsiaTheme="minorEastAsia" w:hAnsiTheme="minorHAnsi" w:cstheme="minorBidi"/>
          <w:noProof/>
          <w:sz w:val="22"/>
          <w:szCs w:val="22"/>
          <w:lang w:val="es-CL" w:eastAsia="es-CL"/>
        </w:rPr>
      </w:pPr>
      <w:hyperlink w:anchor="_Toc458698783" w:history="1">
        <w:r w:rsidR="00D67FB2" w:rsidRPr="003836C7">
          <w:rPr>
            <w:rStyle w:val="Hipervnculo"/>
            <w:noProof/>
            <w:lang w:val="es-CL"/>
          </w:rPr>
          <w:t>8.7.</w:t>
        </w:r>
        <w:r w:rsidR="00D67FB2">
          <w:rPr>
            <w:rFonts w:asciiTheme="minorHAnsi" w:eastAsiaTheme="minorEastAsia" w:hAnsiTheme="minorHAnsi" w:cstheme="minorBidi"/>
            <w:noProof/>
            <w:sz w:val="22"/>
            <w:szCs w:val="22"/>
            <w:lang w:val="es-CL" w:eastAsia="es-CL"/>
          </w:rPr>
          <w:tab/>
        </w:r>
        <w:r w:rsidR="00D67FB2" w:rsidRPr="003836C7">
          <w:rPr>
            <w:rStyle w:val="Hipervnculo"/>
            <w:noProof/>
            <w:lang w:val="es-CL"/>
          </w:rPr>
          <w:t>Diagrama de Flujo Comunicación en caso de Accidentes.</w:t>
        </w:r>
        <w:r w:rsidR="00D67FB2">
          <w:rPr>
            <w:noProof/>
            <w:webHidden/>
          </w:rPr>
          <w:tab/>
        </w:r>
        <w:r w:rsidR="00D67FB2">
          <w:rPr>
            <w:noProof/>
            <w:webHidden/>
          </w:rPr>
          <w:fldChar w:fldCharType="begin"/>
        </w:r>
        <w:r w:rsidR="00D67FB2">
          <w:rPr>
            <w:noProof/>
            <w:webHidden/>
          </w:rPr>
          <w:instrText xml:space="preserve"> PAGEREF _Toc458698783 \h </w:instrText>
        </w:r>
        <w:r w:rsidR="00D67FB2">
          <w:rPr>
            <w:noProof/>
            <w:webHidden/>
          </w:rPr>
        </w:r>
        <w:r w:rsidR="00D67FB2">
          <w:rPr>
            <w:noProof/>
            <w:webHidden/>
          </w:rPr>
          <w:fldChar w:fldCharType="separate"/>
        </w:r>
        <w:r w:rsidR="00D67FB2">
          <w:rPr>
            <w:noProof/>
            <w:webHidden/>
          </w:rPr>
          <w:t>43</w:t>
        </w:r>
        <w:r w:rsidR="00D67FB2">
          <w:rPr>
            <w:noProof/>
            <w:webHidden/>
          </w:rPr>
          <w:fldChar w:fldCharType="end"/>
        </w:r>
      </w:hyperlink>
    </w:p>
    <w:p w:rsidR="00D67FB2" w:rsidRDefault="00ED0DB0">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58698784" w:history="1">
        <w:r w:rsidR="00D67FB2" w:rsidRPr="003836C7">
          <w:rPr>
            <w:rStyle w:val="Hipervnculo"/>
            <w:lang w:val="es-CL"/>
          </w:rPr>
          <w:t>8.7.1</w:t>
        </w:r>
        <w:r w:rsidR="00D67FB2">
          <w:rPr>
            <w:rFonts w:asciiTheme="minorHAnsi" w:eastAsiaTheme="minorEastAsia" w:hAnsiTheme="minorHAnsi" w:cstheme="minorBidi"/>
            <w:sz w:val="22"/>
            <w:szCs w:val="22"/>
            <w:lang w:val="es-CL" w:eastAsia="es-CL"/>
          </w:rPr>
          <w:tab/>
        </w:r>
        <w:r w:rsidR="00D67FB2" w:rsidRPr="003836C7">
          <w:rPr>
            <w:rStyle w:val="Hipervnculo"/>
            <w:lang w:val="es-CL"/>
          </w:rPr>
          <w:t>Diagrama de Flujos de Contingencia</w:t>
        </w:r>
        <w:r w:rsidR="00D67FB2">
          <w:rPr>
            <w:webHidden/>
          </w:rPr>
          <w:tab/>
        </w:r>
        <w:r w:rsidR="00D67FB2">
          <w:rPr>
            <w:webHidden/>
          </w:rPr>
          <w:fldChar w:fldCharType="begin"/>
        </w:r>
        <w:r w:rsidR="00D67FB2">
          <w:rPr>
            <w:webHidden/>
          </w:rPr>
          <w:instrText xml:space="preserve"> PAGEREF _Toc458698784 \h </w:instrText>
        </w:r>
        <w:r w:rsidR="00D67FB2">
          <w:rPr>
            <w:webHidden/>
          </w:rPr>
        </w:r>
        <w:r w:rsidR="00D67FB2">
          <w:rPr>
            <w:webHidden/>
          </w:rPr>
          <w:fldChar w:fldCharType="separate"/>
        </w:r>
        <w:r w:rsidR="00D67FB2">
          <w:rPr>
            <w:webHidden/>
          </w:rPr>
          <w:t>44</w:t>
        </w:r>
        <w:r w:rsidR="00D67FB2">
          <w:rPr>
            <w:webHidden/>
          </w:rPr>
          <w:fldChar w:fldCharType="end"/>
        </w:r>
      </w:hyperlink>
    </w:p>
    <w:p w:rsidR="00D67FB2" w:rsidRDefault="00ED0DB0">
      <w:pPr>
        <w:pStyle w:val="TDC3"/>
        <w:tabs>
          <w:tab w:val="left" w:pos="1320"/>
          <w:tab w:val="right" w:leader="dot" w:pos="9396"/>
        </w:tabs>
        <w:rPr>
          <w:rFonts w:asciiTheme="minorHAnsi" w:eastAsiaTheme="minorEastAsia" w:hAnsiTheme="minorHAnsi" w:cstheme="minorBidi"/>
          <w:sz w:val="22"/>
          <w:szCs w:val="22"/>
          <w:lang w:val="es-CL" w:eastAsia="es-CL"/>
        </w:rPr>
      </w:pPr>
      <w:hyperlink w:anchor="_Toc458698785" w:history="1">
        <w:r w:rsidR="00D67FB2" w:rsidRPr="003836C7">
          <w:rPr>
            <w:rStyle w:val="Hipervnculo"/>
            <w:lang w:val="es-CL"/>
          </w:rPr>
          <w:t>8.7.2</w:t>
        </w:r>
        <w:r w:rsidR="00D67FB2">
          <w:rPr>
            <w:rFonts w:asciiTheme="minorHAnsi" w:eastAsiaTheme="minorEastAsia" w:hAnsiTheme="minorHAnsi" w:cstheme="minorBidi"/>
            <w:sz w:val="22"/>
            <w:szCs w:val="22"/>
            <w:lang w:val="es-CL" w:eastAsia="es-CL"/>
          </w:rPr>
          <w:tab/>
        </w:r>
        <w:r w:rsidR="00D67FB2" w:rsidRPr="003836C7">
          <w:rPr>
            <w:rStyle w:val="Hipervnculo"/>
            <w:lang w:val="es-CL"/>
          </w:rPr>
          <w:t>Listado de números de emergencias</w:t>
        </w:r>
        <w:r w:rsidR="00D67FB2">
          <w:rPr>
            <w:webHidden/>
          </w:rPr>
          <w:tab/>
        </w:r>
        <w:r w:rsidR="00D67FB2">
          <w:rPr>
            <w:webHidden/>
          </w:rPr>
          <w:fldChar w:fldCharType="begin"/>
        </w:r>
        <w:r w:rsidR="00D67FB2">
          <w:rPr>
            <w:webHidden/>
          </w:rPr>
          <w:instrText xml:space="preserve"> PAGEREF _Toc458698785 \h </w:instrText>
        </w:r>
        <w:r w:rsidR="00D67FB2">
          <w:rPr>
            <w:webHidden/>
          </w:rPr>
        </w:r>
        <w:r w:rsidR="00D67FB2">
          <w:rPr>
            <w:webHidden/>
          </w:rPr>
          <w:fldChar w:fldCharType="separate"/>
        </w:r>
        <w:r w:rsidR="00D67FB2">
          <w:rPr>
            <w:webHidden/>
          </w:rPr>
          <w:t>45</w:t>
        </w:r>
        <w:r w:rsidR="00D67FB2">
          <w:rPr>
            <w:webHidden/>
          </w:rPr>
          <w:fldChar w:fldCharType="end"/>
        </w:r>
      </w:hyperlink>
    </w:p>
    <w:p w:rsidR="00BA40BE" w:rsidRPr="000323BF" w:rsidRDefault="004551A4" w:rsidP="0059603E">
      <w:pPr>
        <w:widowControl w:val="0"/>
        <w:rPr>
          <w:szCs w:val="22"/>
          <w:lang w:val="es-CL"/>
        </w:rPr>
      </w:pPr>
      <w:r w:rsidRPr="000323BF">
        <w:rPr>
          <w:szCs w:val="22"/>
          <w:lang w:val="es-CL"/>
        </w:rPr>
        <w:fldChar w:fldCharType="end"/>
      </w:r>
    </w:p>
    <w:p w:rsidR="000323BF" w:rsidRDefault="000323BF" w:rsidP="00BA40BE">
      <w:pPr>
        <w:widowControl w:val="0"/>
        <w:jc w:val="center"/>
        <w:rPr>
          <w:b/>
          <w:szCs w:val="22"/>
          <w:lang w:val="es-CL"/>
        </w:rPr>
      </w:pPr>
    </w:p>
    <w:p w:rsidR="002C29E9" w:rsidRPr="000323BF" w:rsidRDefault="00BA40BE" w:rsidP="00BA40BE">
      <w:pPr>
        <w:widowControl w:val="0"/>
        <w:jc w:val="center"/>
        <w:rPr>
          <w:b/>
          <w:szCs w:val="22"/>
          <w:lang w:val="es-CL"/>
        </w:rPr>
      </w:pPr>
      <w:r w:rsidRPr="000323BF">
        <w:rPr>
          <w:b/>
          <w:szCs w:val="22"/>
          <w:lang w:val="es-CL"/>
        </w:rPr>
        <w:t>ÍNDICE DE TABLAS</w:t>
      </w:r>
    </w:p>
    <w:p w:rsidR="00BA40BE" w:rsidRPr="000323BF" w:rsidRDefault="00BA40BE" w:rsidP="00584120">
      <w:pPr>
        <w:widowControl w:val="0"/>
        <w:rPr>
          <w:szCs w:val="22"/>
          <w:lang w:val="es-CL"/>
        </w:rPr>
      </w:pPr>
    </w:p>
    <w:p w:rsidR="00BF06CE" w:rsidRDefault="004551A4">
      <w:pPr>
        <w:pStyle w:val="Tabladeilustraciones"/>
        <w:tabs>
          <w:tab w:val="right" w:leader="dot" w:pos="9396"/>
        </w:tabs>
        <w:rPr>
          <w:rFonts w:asciiTheme="minorHAnsi" w:eastAsiaTheme="minorEastAsia" w:hAnsiTheme="minorHAnsi" w:cstheme="minorBidi"/>
          <w:noProof/>
          <w:sz w:val="22"/>
          <w:szCs w:val="22"/>
          <w:lang w:val="es-CL" w:eastAsia="es-CL"/>
        </w:rPr>
      </w:pPr>
      <w:r w:rsidRPr="000323BF">
        <w:rPr>
          <w:sz w:val="22"/>
          <w:szCs w:val="22"/>
          <w:lang w:val="es-CL"/>
        </w:rPr>
        <w:fldChar w:fldCharType="begin"/>
      </w:r>
      <w:r w:rsidR="00BA40BE" w:rsidRPr="000323BF">
        <w:rPr>
          <w:sz w:val="22"/>
          <w:szCs w:val="22"/>
          <w:lang w:val="es-CL"/>
        </w:rPr>
        <w:instrText xml:space="preserve"> TOC \h \z \c "Tabla" </w:instrText>
      </w:r>
      <w:r w:rsidRPr="000323BF">
        <w:rPr>
          <w:sz w:val="22"/>
          <w:szCs w:val="22"/>
          <w:lang w:val="es-CL"/>
        </w:rPr>
        <w:fldChar w:fldCharType="separate"/>
      </w:r>
      <w:hyperlink w:anchor="_Toc421279849" w:history="1">
        <w:r w:rsidR="00BF06CE" w:rsidRPr="00405AAB">
          <w:rPr>
            <w:rStyle w:val="Hipervnculo"/>
            <w:noProof/>
          </w:rPr>
          <w:t>Tabla 1: Medidas de Contingencia Generales</w:t>
        </w:r>
        <w:r w:rsidR="00BF06CE">
          <w:rPr>
            <w:noProof/>
            <w:webHidden/>
          </w:rPr>
          <w:tab/>
        </w:r>
        <w:r>
          <w:rPr>
            <w:noProof/>
            <w:webHidden/>
          </w:rPr>
          <w:fldChar w:fldCharType="begin"/>
        </w:r>
        <w:r w:rsidR="00BF06CE">
          <w:rPr>
            <w:noProof/>
            <w:webHidden/>
          </w:rPr>
          <w:instrText xml:space="preserve"> PAGEREF _Toc421279849 \h </w:instrText>
        </w:r>
        <w:r>
          <w:rPr>
            <w:noProof/>
            <w:webHidden/>
          </w:rPr>
        </w:r>
        <w:r>
          <w:rPr>
            <w:noProof/>
            <w:webHidden/>
          </w:rPr>
          <w:fldChar w:fldCharType="separate"/>
        </w:r>
        <w:r w:rsidR="00BF06CE">
          <w:rPr>
            <w:noProof/>
            <w:webHidden/>
          </w:rPr>
          <w:t>24</w:t>
        </w:r>
        <w:r>
          <w:rPr>
            <w:noProof/>
            <w:webHidden/>
          </w:rPr>
          <w:fldChar w:fldCharType="end"/>
        </w:r>
      </w:hyperlink>
    </w:p>
    <w:p w:rsidR="00BF06CE" w:rsidRDefault="00ED0DB0">
      <w:pPr>
        <w:pStyle w:val="Tabladeilustraciones"/>
        <w:tabs>
          <w:tab w:val="right" w:leader="dot" w:pos="9396"/>
        </w:tabs>
        <w:rPr>
          <w:rFonts w:asciiTheme="minorHAnsi" w:eastAsiaTheme="minorEastAsia" w:hAnsiTheme="minorHAnsi" w:cstheme="minorBidi"/>
          <w:noProof/>
          <w:sz w:val="22"/>
          <w:szCs w:val="22"/>
          <w:lang w:val="es-CL" w:eastAsia="es-CL"/>
        </w:rPr>
      </w:pPr>
      <w:hyperlink w:anchor="_Toc421279850" w:history="1">
        <w:r w:rsidR="00BF06CE" w:rsidRPr="00405AAB">
          <w:rPr>
            <w:rStyle w:val="Hipervnculo"/>
            <w:noProof/>
          </w:rPr>
          <w:t>Tabla 2: Medidas de control de riesgos naturales</w:t>
        </w:r>
        <w:r w:rsidR="00BF06CE">
          <w:rPr>
            <w:noProof/>
            <w:webHidden/>
          </w:rPr>
          <w:tab/>
        </w:r>
        <w:r w:rsidR="004551A4">
          <w:rPr>
            <w:noProof/>
            <w:webHidden/>
          </w:rPr>
          <w:fldChar w:fldCharType="begin"/>
        </w:r>
        <w:r w:rsidR="00BF06CE">
          <w:rPr>
            <w:noProof/>
            <w:webHidden/>
          </w:rPr>
          <w:instrText xml:space="preserve"> PAGEREF _Toc421279850 \h </w:instrText>
        </w:r>
        <w:r w:rsidR="004551A4">
          <w:rPr>
            <w:noProof/>
            <w:webHidden/>
          </w:rPr>
        </w:r>
        <w:r w:rsidR="004551A4">
          <w:rPr>
            <w:noProof/>
            <w:webHidden/>
          </w:rPr>
          <w:fldChar w:fldCharType="separate"/>
        </w:r>
        <w:r w:rsidR="00BF06CE">
          <w:rPr>
            <w:noProof/>
            <w:webHidden/>
          </w:rPr>
          <w:t>25</w:t>
        </w:r>
        <w:r w:rsidR="004551A4">
          <w:rPr>
            <w:noProof/>
            <w:webHidden/>
          </w:rPr>
          <w:fldChar w:fldCharType="end"/>
        </w:r>
      </w:hyperlink>
    </w:p>
    <w:p w:rsidR="00BF06CE" w:rsidRDefault="00ED0DB0">
      <w:pPr>
        <w:pStyle w:val="Tabladeilustraciones"/>
        <w:tabs>
          <w:tab w:val="right" w:leader="dot" w:pos="9396"/>
        </w:tabs>
        <w:rPr>
          <w:rFonts w:asciiTheme="minorHAnsi" w:eastAsiaTheme="minorEastAsia" w:hAnsiTheme="minorHAnsi" w:cstheme="minorBidi"/>
          <w:noProof/>
          <w:sz w:val="22"/>
          <w:szCs w:val="22"/>
          <w:lang w:val="es-CL" w:eastAsia="es-CL"/>
        </w:rPr>
      </w:pPr>
      <w:hyperlink w:anchor="_Toc421279851" w:history="1">
        <w:r w:rsidR="00BF06CE" w:rsidRPr="00405AAB">
          <w:rPr>
            <w:rStyle w:val="Hipervnculo"/>
            <w:noProof/>
          </w:rPr>
          <w:t>Tabla 3: Medidas de control de riesgos antrópicos</w:t>
        </w:r>
        <w:r w:rsidR="00BF06CE">
          <w:rPr>
            <w:noProof/>
            <w:webHidden/>
          </w:rPr>
          <w:tab/>
        </w:r>
        <w:r w:rsidR="004551A4">
          <w:rPr>
            <w:noProof/>
            <w:webHidden/>
          </w:rPr>
          <w:fldChar w:fldCharType="begin"/>
        </w:r>
        <w:r w:rsidR="00BF06CE">
          <w:rPr>
            <w:noProof/>
            <w:webHidden/>
          </w:rPr>
          <w:instrText xml:space="preserve"> PAGEREF _Toc421279851 \h </w:instrText>
        </w:r>
        <w:r w:rsidR="004551A4">
          <w:rPr>
            <w:noProof/>
            <w:webHidden/>
          </w:rPr>
        </w:r>
        <w:r w:rsidR="004551A4">
          <w:rPr>
            <w:noProof/>
            <w:webHidden/>
          </w:rPr>
          <w:fldChar w:fldCharType="separate"/>
        </w:r>
        <w:r w:rsidR="00BF06CE">
          <w:rPr>
            <w:noProof/>
            <w:webHidden/>
          </w:rPr>
          <w:t>26</w:t>
        </w:r>
        <w:r w:rsidR="004551A4">
          <w:rPr>
            <w:noProof/>
            <w:webHidden/>
          </w:rPr>
          <w:fldChar w:fldCharType="end"/>
        </w:r>
      </w:hyperlink>
    </w:p>
    <w:p w:rsidR="00BA40BE" w:rsidRPr="000323BF" w:rsidRDefault="004551A4" w:rsidP="00584120">
      <w:pPr>
        <w:widowControl w:val="0"/>
        <w:rPr>
          <w:szCs w:val="22"/>
          <w:lang w:val="es-CL"/>
        </w:rPr>
      </w:pPr>
      <w:r w:rsidRPr="000323BF">
        <w:rPr>
          <w:szCs w:val="22"/>
          <w:lang w:val="es-CL"/>
        </w:rPr>
        <w:fldChar w:fldCharType="end"/>
      </w:r>
    </w:p>
    <w:p w:rsidR="00BA40BE" w:rsidRPr="000323BF" w:rsidRDefault="00BA40BE" w:rsidP="00584120">
      <w:pPr>
        <w:widowControl w:val="0"/>
        <w:rPr>
          <w:szCs w:val="22"/>
          <w:lang w:val="es-CL"/>
        </w:rPr>
      </w:pPr>
    </w:p>
    <w:p w:rsidR="00BA40BE" w:rsidRPr="000323BF" w:rsidRDefault="00BA40BE" w:rsidP="00584120">
      <w:pPr>
        <w:widowControl w:val="0"/>
        <w:rPr>
          <w:szCs w:val="22"/>
          <w:lang w:val="es-CL"/>
        </w:rPr>
        <w:sectPr w:rsidR="00BA40BE" w:rsidRPr="000323BF" w:rsidSect="000323BF">
          <w:footerReference w:type="default" r:id="rId12"/>
          <w:pgSz w:w="12242" w:h="15842" w:code="1"/>
          <w:pgMar w:top="1418" w:right="1418" w:bottom="1418" w:left="1418" w:header="709" w:footer="709" w:gutter="0"/>
          <w:cols w:space="708"/>
          <w:docGrid w:linePitch="360"/>
        </w:sectPr>
      </w:pPr>
    </w:p>
    <w:p w:rsidR="00397352" w:rsidRPr="000323BF" w:rsidRDefault="005075F3" w:rsidP="00C83F9E">
      <w:pPr>
        <w:pStyle w:val="Ttulo1"/>
        <w:tabs>
          <w:tab w:val="num" w:pos="426"/>
        </w:tabs>
        <w:spacing w:before="240"/>
        <w:ind w:left="709" w:hanging="283"/>
        <w:rPr>
          <w:sz w:val="22"/>
          <w:szCs w:val="22"/>
          <w:lang w:val="es-CL"/>
        </w:rPr>
      </w:pPr>
      <w:bookmarkStart w:id="0" w:name="_Toc458698739"/>
      <w:r w:rsidRPr="000323BF">
        <w:rPr>
          <w:sz w:val="22"/>
          <w:szCs w:val="22"/>
          <w:lang w:val="es-CL"/>
        </w:rPr>
        <w:lastRenderedPageBreak/>
        <w:t>INTRODUCCIÓN</w:t>
      </w:r>
      <w:bookmarkEnd w:id="0"/>
    </w:p>
    <w:p w:rsidR="00EC0959" w:rsidRPr="00E60484" w:rsidRDefault="00EC0959" w:rsidP="00EC0959">
      <w:pPr>
        <w:rPr>
          <w:szCs w:val="22"/>
          <w:lang w:val="es-CL" w:eastAsia="es-CL"/>
        </w:rPr>
      </w:pPr>
      <w:r w:rsidRPr="00E60484">
        <w:rPr>
          <w:szCs w:val="22"/>
          <w:lang w:val="es-CL" w:eastAsia="es-CL"/>
        </w:rPr>
        <w:t>El Aeropuerto Internacional Arturo Merino Benítez es el aeropuerto de mayor importancia en Chile y concentra los mayores movimientos, tanto de pasajeros como de carga. Su código OACI es SCEL y está ubicado a 17 km al noroeste de la ciudad de Santiago, en la Región Metropolitana.</w:t>
      </w:r>
    </w:p>
    <w:p w:rsidR="00EC0959" w:rsidRPr="00E60484" w:rsidRDefault="00EC0959" w:rsidP="00EC0959">
      <w:pPr>
        <w:rPr>
          <w:szCs w:val="22"/>
          <w:lang w:val="es-CL"/>
        </w:rPr>
      </w:pPr>
      <w:r w:rsidRPr="00E60484">
        <w:rPr>
          <w:szCs w:val="22"/>
          <w:lang w:val="es-CL" w:eastAsia="es-CL"/>
        </w:rPr>
        <w:t xml:space="preserve">El Terminal de Pasajeros es operado desde el </w:t>
      </w:r>
      <w:r w:rsidR="00BE2500">
        <w:t>1° de enero de 1999</w:t>
      </w:r>
      <w:r w:rsidRPr="00E60484">
        <w:rPr>
          <w:szCs w:val="22"/>
          <w:lang w:val="es-CL" w:eastAsia="es-CL"/>
        </w:rPr>
        <w:t xml:space="preserve"> por la empresa "SCL Terminal Aéreo Santiago S.A. Sociedad Concesionaria", y el año 2015 obtuvo la concesión del mismo la Sociedad Concesionaria Nuevo Pudahuel</w:t>
      </w:r>
      <w:r w:rsidR="00654B5F">
        <w:rPr>
          <w:szCs w:val="22"/>
          <w:lang w:val="es-CL" w:eastAsia="es-CL"/>
        </w:rPr>
        <w:t xml:space="preserve"> S.A</w:t>
      </w:r>
      <w:r w:rsidRPr="00E60484">
        <w:rPr>
          <w:szCs w:val="22"/>
          <w:lang w:val="es-CL" w:eastAsia="es-CL"/>
        </w:rPr>
        <w:t>, al adjudicarse la licitación “C</w:t>
      </w:r>
      <w:r w:rsidR="00654B5F">
        <w:rPr>
          <w:szCs w:val="22"/>
          <w:lang w:val="es-CL"/>
        </w:rPr>
        <w:t>onstrucción y C</w:t>
      </w:r>
      <w:r w:rsidRPr="00E60484">
        <w:rPr>
          <w:szCs w:val="22"/>
          <w:lang w:val="es-CL"/>
        </w:rPr>
        <w:t>oncesión del Aeropuerto Arturo Merino Benítez de Santiago”.</w:t>
      </w:r>
    </w:p>
    <w:p w:rsidR="00855F3A" w:rsidRPr="000323BF" w:rsidRDefault="00EC0959" w:rsidP="00EC0959">
      <w:pPr>
        <w:rPr>
          <w:szCs w:val="22"/>
          <w:lang w:val="es-CL"/>
        </w:rPr>
      </w:pPr>
      <w:r w:rsidRPr="00E60484">
        <w:rPr>
          <w:szCs w:val="22"/>
          <w:lang w:val="es-CL"/>
        </w:rPr>
        <w:t>Las Bases de Licitación (BALI) de esta Concesión, y los documentos que las conforman, incluidos sus Anexos, forman parte integral del Contrato de Concesión suscrito por la Sociedad Concesionaria, y definen los alcances de los Planes y Programas que serán remitidos a la Inspección Fiscal de este Proyecto</w:t>
      </w:r>
      <w:r w:rsidR="002F65D8" w:rsidRPr="000323BF">
        <w:rPr>
          <w:szCs w:val="22"/>
          <w:lang w:val="es-CL"/>
        </w:rPr>
        <w:t>.</w:t>
      </w:r>
    </w:p>
    <w:p w:rsidR="0031692D" w:rsidRPr="000323BF" w:rsidRDefault="001334DD" w:rsidP="005075F3">
      <w:pPr>
        <w:rPr>
          <w:szCs w:val="22"/>
          <w:lang w:val="es-CL"/>
        </w:rPr>
      </w:pPr>
      <w:r w:rsidRPr="001334DD">
        <w:rPr>
          <w:szCs w:val="22"/>
          <w:lang w:val="es-CL"/>
        </w:rPr>
        <w:t xml:space="preserve">Dentro de los cumplimientos </w:t>
      </w:r>
      <w:r w:rsidR="00D574E0" w:rsidRPr="001334DD">
        <w:rPr>
          <w:szCs w:val="22"/>
          <w:lang w:val="es-CL"/>
        </w:rPr>
        <w:t>consiste</w:t>
      </w:r>
      <w:r w:rsidR="009E5B7C" w:rsidRPr="001334DD">
        <w:rPr>
          <w:szCs w:val="22"/>
          <w:lang w:val="es-CL"/>
        </w:rPr>
        <w:t xml:space="preserve"> en</w:t>
      </w:r>
      <w:r w:rsidR="004004B6" w:rsidRPr="001334DD">
        <w:rPr>
          <w:szCs w:val="22"/>
          <w:lang w:val="es-CL"/>
        </w:rPr>
        <w:t xml:space="preserve"> la elaboración </w:t>
      </w:r>
      <w:r w:rsidR="007970DF" w:rsidRPr="001334DD">
        <w:rPr>
          <w:szCs w:val="22"/>
          <w:lang w:val="es-CL"/>
        </w:rPr>
        <w:t xml:space="preserve">de un Plan de Control de Accidentes o Contingencias </w:t>
      </w:r>
      <w:r w:rsidR="00234F70" w:rsidRPr="001334DD">
        <w:rPr>
          <w:szCs w:val="22"/>
          <w:lang w:val="es-CL"/>
        </w:rPr>
        <w:t xml:space="preserve">(PCAC) </w:t>
      </w:r>
      <w:r w:rsidR="007970DF" w:rsidRPr="001334DD">
        <w:rPr>
          <w:szCs w:val="22"/>
          <w:lang w:val="es-CL"/>
        </w:rPr>
        <w:t xml:space="preserve">para la etapa de </w:t>
      </w:r>
      <w:r w:rsidR="00B43936" w:rsidRPr="001334DD">
        <w:rPr>
          <w:szCs w:val="22"/>
          <w:lang w:val="es-CL"/>
        </w:rPr>
        <w:t>explotación</w:t>
      </w:r>
      <w:r w:rsidR="004004B6" w:rsidRPr="001334DD">
        <w:rPr>
          <w:szCs w:val="22"/>
          <w:lang w:val="es-CL"/>
        </w:rPr>
        <w:t xml:space="preserve"> del </w:t>
      </w:r>
      <w:r w:rsidR="007C7CCC" w:rsidRPr="001334DD">
        <w:rPr>
          <w:szCs w:val="22"/>
          <w:lang w:val="es-CL"/>
        </w:rPr>
        <w:t>A</w:t>
      </w:r>
      <w:r w:rsidR="004004B6" w:rsidRPr="001334DD">
        <w:rPr>
          <w:szCs w:val="22"/>
          <w:lang w:val="es-CL"/>
        </w:rPr>
        <w:t>eropuerto</w:t>
      </w:r>
      <w:r w:rsidR="00DE24BA" w:rsidRPr="001334DD">
        <w:rPr>
          <w:szCs w:val="22"/>
          <w:lang w:val="es-CL"/>
        </w:rPr>
        <w:t xml:space="preserve"> definida en el artículo </w:t>
      </w:r>
      <w:r w:rsidR="007970DF" w:rsidRPr="001334DD">
        <w:rPr>
          <w:szCs w:val="22"/>
          <w:lang w:val="es-CL"/>
        </w:rPr>
        <w:t>2.11</w:t>
      </w:r>
      <w:r w:rsidR="00152C0A" w:rsidRPr="001334DD">
        <w:rPr>
          <w:szCs w:val="22"/>
          <w:lang w:val="es-CL"/>
        </w:rPr>
        <w:t>.2</w:t>
      </w:r>
      <w:r w:rsidR="00DE24BA" w:rsidRPr="001334DD">
        <w:rPr>
          <w:szCs w:val="22"/>
          <w:lang w:val="es-CL"/>
        </w:rPr>
        <w:t xml:space="preserve"> de las Bases de Licitación</w:t>
      </w:r>
      <w:r w:rsidR="00152C0A" w:rsidRPr="001334DD">
        <w:rPr>
          <w:szCs w:val="22"/>
          <w:lang w:val="es-CL"/>
        </w:rPr>
        <w:t xml:space="preserve">. </w:t>
      </w:r>
    </w:p>
    <w:p w:rsidR="007926FD" w:rsidRDefault="009F3769" w:rsidP="007926FD">
      <w:pPr>
        <w:rPr>
          <w:szCs w:val="22"/>
          <w:lang w:val="es-CL"/>
        </w:rPr>
      </w:pPr>
      <w:r>
        <w:rPr>
          <w:szCs w:val="22"/>
          <w:lang w:val="es-CL"/>
        </w:rPr>
        <w:t>E</w:t>
      </w:r>
      <w:r w:rsidR="00392C35" w:rsidRPr="000323BF">
        <w:rPr>
          <w:szCs w:val="22"/>
          <w:lang w:val="es-CL"/>
        </w:rPr>
        <w:t xml:space="preserve">l </w:t>
      </w:r>
      <w:r w:rsidR="00234F70" w:rsidRPr="000323BF">
        <w:rPr>
          <w:szCs w:val="22"/>
          <w:lang w:val="es-CL"/>
        </w:rPr>
        <w:t>Plan de Control</w:t>
      </w:r>
      <w:r>
        <w:rPr>
          <w:szCs w:val="22"/>
          <w:lang w:val="es-CL"/>
        </w:rPr>
        <w:t xml:space="preserve"> </w:t>
      </w:r>
      <w:r w:rsidR="00234F70" w:rsidRPr="000323BF">
        <w:rPr>
          <w:szCs w:val="22"/>
          <w:lang w:val="es-CL"/>
        </w:rPr>
        <w:t xml:space="preserve">de Accidentes o Contingencias </w:t>
      </w:r>
      <w:r w:rsidR="005075F3" w:rsidRPr="000323BF">
        <w:rPr>
          <w:szCs w:val="22"/>
          <w:lang w:val="es-CL"/>
        </w:rPr>
        <w:t xml:space="preserve">que </w:t>
      </w:r>
      <w:r w:rsidR="00C26ECB" w:rsidRPr="000323BF">
        <w:rPr>
          <w:szCs w:val="22"/>
          <w:lang w:val="es-CL"/>
        </w:rPr>
        <w:t>detallan</w:t>
      </w:r>
      <w:r w:rsidR="007970DF" w:rsidRPr="000323BF">
        <w:rPr>
          <w:szCs w:val="22"/>
          <w:lang w:val="es-CL"/>
        </w:rPr>
        <w:t xml:space="preserve"> las acciones </w:t>
      </w:r>
      <w:r w:rsidR="00392C35" w:rsidRPr="000323BF">
        <w:rPr>
          <w:szCs w:val="22"/>
          <w:lang w:val="es-CL"/>
        </w:rPr>
        <w:t xml:space="preserve">a seguir </w:t>
      </w:r>
      <w:r w:rsidR="007970DF" w:rsidRPr="000323BF">
        <w:rPr>
          <w:szCs w:val="22"/>
          <w:lang w:val="es-CL"/>
        </w:rPr>
        <w:t xml:space="preserve">en caso de ocurrencia </w:t>
      </w:r>
      <w:r w:rsidR="00392C35" w:rsidRPr="000323BF">
        <w:rPr>
          <w:szCs w:val="22"/>
          <w:lang w:val="es-CL"/>
        </w:rPr>
        <w:t>de eventos accidentales de relevancia para el medio ambiente.</w:t>
      </w:r>
      <w:r w:rsidR="00234F70" w:rsidRPr="000323BF">
        <w:rPr>
          <w:szCs w:val="22"/>
          <w:lang w:val="es-CL"/>
        </w:rPr>
        <w:t xml:space="preserve"> </w:t>
      </w:r>
      <w:r w:rsidR="007926FD" w:rsidRPr="000323BF">
        <w:rPr>
          <w:szCs w:val="22"/>
          <w:lang w:val="es-CL"/>
        </w:rPr>
        <w:t xml:space="preserve">El Presente </w:t>
      </w:r>
      <w:r w:rsidR="00392C35" w:rsidRPr="000323BF">
        <w:rPr>
          <w:szCs w:val="22"/>
          <w:lang w:val="es-CL"/>
        </w:rPr>
        <w:t>Plan</w:t>
      </w:r>
      <w:r w:rsidR="007926FD" w:rsidRPr="000323BF">
        <w:rPr>
          <w:szCs w:val="22"/>
          <w:lang w:val="es-CL"/>
        </w:rPr>
        <w:t xml:space="preserve"> tiene por objeto establecer los parámetros de control, normativas vigentes, procedimientos ante la ocurrencia de estos hechos no deseados, fijar normas y estándares generales para el correcto accionar de todo el personal que labore o esté relacionado con el Proyecto frente a los peligros y aspectos ambientales identificados de distinta índole, sean estos de tipo Naturales y/o Antrópicos que pued</w:t>
      </w:r>
      <w:r w:rsidR="009E5B7C">
        <w:rPr>
          <w:szCs w:val="22"/>
          <w:lang w:val="es-CL"/>
        </w:rPr>
        <w:t>a</w:t>
      </w:r>
      <w:r w:rsidR="007926FD" w:rsidRPr="000323BF">
        <w:rPr>
          <w:szCs w:val="22"/>
          <w:lang w:val="es-CL"/>
        </w:rPr>
        <w:t xml:space="preserve">n afectar en </w:t>
      </w:r>
      <w:r w:rsidR="001334DD">
        <w:rPr>
          <w:szCs w:val="22"/>
          <w:lang w:val="es-CL"/>
        </w:rPr>
        <w:t>las distintas fases de la explotación</w:t>
      </w:r>
      <w:r w:rsidR="007926FD" w:rsidRPr="000323BF">
        <w:rPr>
          <w:szCs w:val="22"/>
          <w:lang w:val="es-CL"/>
        </w:rPr>
        <w:t>.</w:t>
      </w:r>
    </w:p>
    <w:p w:rsidR="009F3769" w:rsidRPr="000323BF" w:rsidRDefault="009F3769" w:rsidP="007926FD">
      <w:pPr>
        <w:rPr>
          <w:szCs w:val="22"/>
          <w:lang w:val="es-CL"/>
        </w:rPr>
      </w:pPr>
    </w:p>
    <w:p w:rsidR="005075F3" w:rsidRPr="000323BF" w:rsidRDefault="002628AE" w:rsidP="00C83F9E">
      <w:pPr>
        <w:pStyle w:val="Ttulo1"/>
        <w:tabs>
          <w:tab w:val="num" w:pos="426"/>
        </w:tabs>
        <w:spacing w:before="240"/>
        <w:ind w:left="426"/>
        <w:rPr>
          <w:sz w:val="22"/>
          <w:szCs w:val="22"/>
          <w:lang w:val="es-CL"/>
        </w:rPr>
      </w:pPr>
      <w:bookmarkStart w:id="1" w:name="_Toc405976896"/>
      <w:bookmarkStart w:id="2" w:name="_Toc405976897"/>
      <w:bookmarkStart w:id="3" w:name="_Toc394321476"/>
      <w:bookmarkStart w:id="4" w:name="_Toc458698740"/>
      <w:bookmarkEnd w:id="1"/>
      <w:bookmarkEnd w:id="2"/>
      <w:r w:rsidRPr="000323BF">
        <w:rPr>
          <w:sz w:val="22"/>
          <w:szCs w:val="22"/>
          <w:lang w:val="es-CL"/>
        </w:rPr>
        <w:t>ALCANCE</w:t>
      </w:r>
      <w:bookmarkEnd w:id="3"/>
      <w:bookmarkEnd w:id="4"/>
    </w:p>
    <w:p w:rsidR="00CA781B" w:rsidRPr="000323BF" w:rsidRDefault="00FD0C00" w:rsidP="00FD0C00">
      <w:pPr>
        <w:rPr>
          <w:szCs w:val="22"/>
          <w:lang w:val="es-CL"/>
        </w:rPr>
      </w:pPr>
      <w:r w:rsidRPr="000323BF">
        <w:rPr>
          <w:szCs w:val="22"/>
          <w:lang w:val="es-CL"/>
        </w:rPr>
        <w:t xml:space="preserve">El </w:t>
      </w:r>
      <w:r w:rsidR="00234F70" w:rsidRPr="000323BF">
        <w:rPr>
          <w:szCs w:val="22"/>
          <w:lang w:val="es-CL"/>
        </w:rPr>
        <w:t xml:space="preserve">Plan de Control de Accidentes o Contingencias (PCAC) </w:t>
      </w:r>
      <w:r w:rsidR="00CA781B" w:rsidRPr="000323BF">
        <w:rPr>
          <w:szCs w:val="22"/>
          <w:lang w:val="es-CL"/>
        </w:rPr>
        <w:t>que a continuación se describe para la</w:t>
      </w:r>
      <w:r w:rsidRPr="000323BF">
        <w:rPr>
          <w:szCs w:val="22"/>
          <w:lang w:val="es-CL"/>
        </w:rPr>
        <w:t xml:space="preserve"> Etapa de </w:t>
      </w:r>
      <w:r w:rsidR="00B43936" w:rsidRPr="000323BF">
        <w:rPr>
          <w:szCs w:val="22"/>
          <w:lang w:val="es-CL"/>
        </w:rPr>
        <w:t>Explotación</w:t>
      </w:r>
      <w:r w:rsidR="006A562E" w:rsidRPr="000323BF">
        <w:rPr>
          <w:szCs w:val="22"/>
          <w:lang w:val="es-CL"/>
        </w:rPr>
        <w:t xml:space="preserve"> </w:t>
      </w:r>
      <w:r w:rsidR="00CA781B" w:rsidRPr="000323BF">
        <w:rPr>
          <w:szCs w:val="22"/>
          <w:lang w:val="es-CL"/>
        </w:rPr>
        <w:t>del Proyecto señala la forma en que se intervendrá eficazmente ante los sucesos c</w:t>
      </w:r>
      <w:r w:rsidR="00F858BC">
        <w:rPr>
          <w:szCs w:val="22"/>
          <w:lang w:val="es-CL"/>
        </w:rPr>
        <w:t>ausales o eventuales que alterarán</w:t>
      </w:r>
      <w:r w:rsidR="00CA781B" w:rsidRPr="000323BF">
        <w:rPr>
          <w:szCs w:val="22"/>
          <w:lang w:val="es-CL"/>
        </w:rPr>
        <w:t xml:space="preserve"> el normal</w:t>
      </w:r>
      <w:r w:rsidR="00F858BC">
        <w:rPr>
          <w:szCs w:val="22"/>
          <w:lang w:val="es-CL"/>
        </w:rPr>
        <w:t xml:space="preserve"> desarrollo</w:t>
      </w:r>
      <w:r w:rsidR="00CA781B" w:rsidRPr="000323BF">
        <w:rPr>
          <w:szCs w:val="22"/>
          <w:lang w:val="es-CL"/>
        </w:rPr>
        <w:t xml:space="preserve"> del proyecto o actividad</w:t>
      </w:r>
      <w:r w:rsidR="00641FA8" w:rsidRPr="000323BF">
        <w:rPr>
          <w:szCs w:val="22"/>
          <w:lang w:val="es-CL"/>
        </w:rPr>
        <w:t xml:space="preserve">, y </w:t>
      </w:r>
      <w:proofErr w:type="gramStart"/>
      <w:r w:rsidR="00641FA8" w:rsidRPr="000323BF">
        <w:rPr>
          <w:szCs w:val="22"/>
          <w:lang w:val="es-CL"/>
        </w:rPr>
        <w:t>contiene</w:t>
      </w:r>
      <w:proofErr w:type="gramEnd"/>
      <w:r w:rsidR="00641FA8" w:rsidRPr="000323BF">
        <w:rPr>
          <w:szCs w:val="22"/>
          <w:lang w:val="es-CL"/>
        </w:rPr>
        <w:t xml:space="preserve"> además, las acciones a tomar en caso de ocurrencia de eventos accidentales de relevancia para el medio ambiente.</w:t>
      </w:r>
    </w:p>
    <w:p w:rsidR="00641FA8" w:rsidRPr="000323BF" w:rsidRDefault="00392C35" w:rsidP="00641FA8">
      <w:pPr>
        <w:rPr>
          <w:szCs w:val="22"/>
          <w:lang w:val="es-CL"/>
        </w:rPr>
      </w:pPr>
      <w:r w:rsidRPr="000323BF">
        <w:rPr>
          <w:szCs w:val="22"/>
          <w:lang w:val="es-CL"/>
        </w:rPr>
        <w:t xml:space="preserve">El presente Plan es aplicable a todo el personal que esté relacionado con el Proyecto, ya sea personal directo </w:t>
      </w:r>
      <w:r w:rsidR="009E5B7C">
        <w:rPr>
          <w:szCs w:val="22"/>
          <w:lang w:val="es-CL"/>
        </w:rPr>
        <w:t>y/o</w:t>
      </w:r>
      <w:r w:rsidR="009E5B7C" w:rsidRPr="000323BF">
        <w:rPr>
          <w:szCs w:val="22"/>
          <w:lang w:val="es-CL"/>
        </w:rPr>
        <w:t xml:space="preserve"> </w:t>
      </w:r>
      <w:r w:rsidRPr="000323BF">
        <w:rPr>
          <w:szCs w:val="22"/>
          <w:lang w:val="es-CL"/>
        </w:rPr>
        <w:t>indirecto contratado por l</w:t>
      </w:r>
      <w:r w:rsidR="009146D1">
        <w:rPr>
          <w:szCs w:val="22"/>
          <w:lang w:val="es-CL"/>
        </w:rPr>
        <w:t>a E</w:t>
      </w:r>
      <w:r w:rsidRPr="000323BF">
        <w:rPr>
          <w:szCs w:val="22"/>
          <w:lang w:val="es-CL"/>
        </w:rPr>
        <w:t xml:space="preserve">mpresa </w:t>
      </w:r>
      <w:r w:rsidR="001F706F" w:rsidRPr="000323BF">
        <w:rPr>
          <w:szCs w:val="22"/>
          <w:lang w:val="es-CL"/>
        </w:rPr>
        <w:t>Concesionaria</w:t>
      </w:r>
      <w:r w:rsidR="00641FA8" w:rsidRPr="000323BF">
        <w:rPr>
          <w:szCs w:val="22"/>
          <w:lang w:val="es-CL"/>
        </w:rPr>
        <w:t>, y considera diferentes tipologías de incidentes, proponiendo procedimientos operativos</w:t>
      </w:r>
      <w:r w:rsidR="009E5B7C">
        <w:rPr>
          <w:szCs w:val="22"/>
          <w:lang w:val="es-CL"/>
        </w:rPr>
        <w:t>,</w:t>
      </w:r>
      <w:r w:rsidR="00641FA8" w:rsidRPr="000323BF">
        <w:rPr>
          <w:szCs w:val="22"/>
          <w:lang w:val="es-CL"/>
        </w:rPr>
        <w:t xml:space="preserve"> medidas concretas de acción, respuesta, mitigación, reparación y consideraciones ambientales, así como los alcances, sus respectivos diagramas de flujos y responsables, para cumplir con la legislación vigente.</w:t>
      </w:r>
    </w:p>
    <w:p w:rsidR="00392C35" w:rsidRPr="000323BF" w:rsidRDefault="00392C35" w:rsidP="00392C35">
      <w:pPr>
        <w:rPr>
          <w:szCs w:val="22"/>
          <w:lang w:val="es-CL"/>
        </w:rPr>
      </w:pPr>
      <w:r w:rsidRPr="000323BF">
        <w:rPr>
          <w:szCs w:val="22"/>
          <w:lang w:val="es-CL"/>
        </w:rPr>
        <w:lastRenderedPageBreak/>
        <w:t xml:space="preserve">Es importante señalar que </w:t>
      </w:r>
      <w:r w:rsidR="006A562E" w:rsidRPr="000323BF">
        <w:rPr>
          <w:szCs w:val="22"/>
          <w:lang w:val="es-CL"/>
        </w:rPr>
        <w:t>la Sociedad Concesionaria</w:t>
      </w:r>
      <w:r w:rsidRPr="000323BF">
        <w:rPr>
          <w:szCs w:val="22"/>
          <w:lang w:val="es-CL"/>
        </w:rPr>
        <w:t xml:space="preserve"> en general, y el Proyecto en particular, poseen una estrategia de prevención de riesgos que incorpora consideraciones a la gestión administrativa y </w:t>
      </w:r>
      <w:r w:rsidR="006A562E" w:rsidRPr="000323BF">
        <w:rPr>
          <w:szCs w:val="22"/>
          <w:lang w:val="es-CL"/>
        </w:rPr>
        <w:t xml:space="preserve">de </w:t>
      </w:r>
      <w:r w:rsidRPr="000323BF">
        <w:rPr>
          <w:szCs w:val="22"/>
          <w:lang w:val="es-CL"/>
        </w:rPr>
        <w:t xml:space="preserve">operaciones de todos </w:t>
      </w:r>
      <w:r w:rsidR="009E5B7C">
        <w:rPr>
          <w:szCs w:val="22"/>
          <w:lang w:val="es-CL"/>
        </w:rPr>
        <w:t>lo</w:t>
      </w:r>
      <w:r w:rsidR="009E5B7C" w:rsidRPr="000323BF">
        <w:rPr>
          <w:szCs w:val="22"/>
          <w:lang w:val="es-CL"/>
        </w:rPr>
        <w:t xml:space="preserve">s </w:t>
      </w:r>
      <w:r w:rsidRPr="000323BF">
        <w:rPr>
          <w:szCs w:val="22"/>
          <w:lang w:val="es-CL"/>
        </w:rPr>
        <w:t>procesos a</w:t>
      </w:r>
      <w:r w:rsidR="006A562E" w:rsidRPr="000323BF">
        <w:rPr>
          <w:szCs w:val="22"/>
          <w:lang w:val="es-CL"/>
        </w:rPr>
        <w:t xml:space="preserve">sociados a la etapa de </w:t>
      </w:r>
      <w:r w:rsidR="00B43936" w:rsidRPr="000323BF">
        <w:rPr>
          <w:szCs w:val="22"/>
          <w:lang w:val="es-CL"/>
        </w:rPr>
        <w:t>explotación</w:t>
      </w:r>
      <w:r w:rsidR="006A562E" w:rsidRPr="000323BF">
        <w:rPr>
          <w:szCs w:val="22"/>
          <w:lang w:val="es-CL"/>
        </w:rPr>
        <w:t>.</w:t>
      </w:r>
      <w:r w:rsidR="00CA781B" w:rsidRPr="000323BF">
        <w:rPr>
          <w:szCs w:val="22"/>
          <w:lang w:val="es-CL"/>
        </w:rPr>
        <w:t xml:space="preserve"> El detalle de dicha estrategia se describe en el Plan de </w:t>
      </w:r>
      <w:r w:rsidR="00641FA8" w:rsidRPr="000323BF">
        <w:rPr>
          <w:szCs w:val="22"/>
          <w:lang w:val="es-CL"/>
        </w:rPr>
        <w:t>Prevención de Riesgos (PPR) del Proyecto para la etapa de explotación, y considera en todo momento el establecimiento de una estrecha comunicación y coordinación</w:t>
      </w:r>
      <w:r w:rsidR="001334DD">
        <w:rPr>
          <w:szCs w:val="22"/>
          <w:lang w:val="es-CL"/>
        </w:rPr>
        <w:t>, a través del Inspector Fiscal</w:t>
      </w:r>
      <w:r w:rsidR="00641FA8" w:rsidRPr="000323BF">
        <w:rPr>
          <w:szCs w:val="22"/>
          <w:lang w:val="es-CL"/>
        </w:rPr>
        <w:t>, con la DGAC, Bomberos, Carabineros y los Servicios Públicos que correspondan, de manera tal de mantener un conocimiento actualizado de las responsabilidades de cada organización y de los recursos que</w:t>
      </w:r>
      <w:r w:rsidR="0031789B">
        <w:rPr>
          <w:szCs w:val="22"/>
          <w:lang w:val="es-CL"/>
        </w:rPr>
        <w:t xml:space="preserve"> se</w:t>
      </w:r>
      <w:r w:rsidR="00641FA8" w:rsidRPr="000323BF">
        <w:rPr>
          <w:szCs w:val="22"/>
          <w:lang w:val="es-CL"/>
        </w:rPr>
        <w:t xml:space="preserve"> disponen, en caso de tener que coordinar una asistencia mutua para responder ante una emergencia.</w:t>
      </w:r>
    </w:p>
    <w:p w:rsidR="001F706F" w:rsidRPr="000323BF" w:rsidRDefault="001F706F" w:rsidP="001F706F">
      <w:pPr>
        <w:rPr>
          <w:szCs w:val="22"/>
          <w:lang w:val="es-CL"/>
        </w:rPr>
      </w:pPr>
      <w:r w:rsidRPr="000323BF">
        <w:rPr>
          <w:szCs w:val="22"/>
          <w:lang w:val="es-CL"/>
        </w:rPr>
        <w:t xml:space="preserve">El presente plan contempla la identificación de los principales peligros y las medidas de contingencia </w:t>
      </w:r>
      <w:r w:rsidR="009E5B7C">
        <w:rPr>
          <w:szCs w:val="22"/>
          <w:lang w:val="es-CL"/>
        </w:rPr>
        <w:t xml:space="preserve">asociadas, </w:t>
      </w:r>
      <w:r w:rsidRPr="000323BF">
        <w:rPr>
          <w:szCs w:val="22"/>
          <w:lang w:val="es-CL"/>
        </w:rPr>
        <w:t>a fin de mitigar los daños a las personas, el medioambiente y la infraestructura en caso de que las medidas propuestas en el Plan de Prevención se vea</w:t>
      </w:r>
      <w:r w:rsidR="009E5B7C">
        <w:rPr>
          <w:szCs w:val="22"/>
          <w:lang w:val="es-CL"/>
        </w:rPr>
        <w:t>n</w:t>
      </w:r>
      <w:r w:rsidRPr="000323BF">
        <w:rPr>
          <w:szCs w:val="22"/>
          <w:lang w:val="es-CL"/>
        </w:rPr>
        <w:t xml:space="preserve"> superad</w:t>
      </w:r>
      <w:r w:rsidR="009E5B7C">
        <w:rPr>
          <w:szCs w:val="22"/>
          <w:lang w:val="es-CL"/>
        </w:rPr>
        <w:t>as</w:t>
      </w:r>
      <w:r w:rsidRPr="000323BF">
        <w:rPr>
          <w:szCs w:val="22"/>
          <w:lang w:val="es-CL"/>
        </w:rPr>
        <w:t xml:space="preserve">, en este contexto se complementa con el Plan de Prevención, quien detalla las acciones a fin de evitar los accidentes. </w:t>
      </w:r>
    </w:p>
    <w:p w:rsidR="001F706F" w:rsidRPr="000323BF" w:rsidRDefault="001F706F" w:rsidP="001F706F">
      <w:pPr>
        <w:rPr>
          <w:szCs w:val="22"/>
          <w:lang w:val="es-CL"/>
        </w:rPr>
      </w:pPr>
      <w:r w:rsidRPr="000323BF">
        <w:rPr>
          <w:szCs w:val="22"/>
          <w:lang w:val="es-CL"/>
        </w:rPr>
        <w:t>Dadas las características de la etapa de operación</w:t>
      </w:r>
      <w:r w:rsidR="009E5B7C">
        <w:rPr>
          <w:szCs w:val="22"/>
          <w:lang w:val="es-CL"/>
        </w:rPr>
        <w:t>,</w:t>
      </w:r>
      <w:r w:rsidRPr="000323BF">
        <w:rPr>
          <w:szCs w:val="22"/>
          <w:lang w:val="es-CL"/>
        </w:rPr>
        <w:t xml:space="preserve"> se considera que el presente plan es aplicable las 24 horas del dí</w:t>
      </w:r>
      <w:r w:rsidR="00EA3FDB">
        <w:rPr>
          <w:szCs w:val="22"/>
          <w:lang w:val="es-CL"/>
        </w:rPr>
        <w:t>a y durante todo el período de C</w:t>
      </w:r>
      <w:r w:rsidRPr="000323BF">
        <w:rPr>
          <w:szCs w:val="22"/>
          <w:lang w:val="es-CL"/>
        </w:rPr>
        <w:t>oncesión.</w:t>
      </w:r>
    </w:p>
    <w:p w:rsidR="00FE4316" w:rsidRPr="000323BF" w:rsidRDefault="006A562E" w:rsidP="00F73F50">
      <w:pPr>
        <w:pStyle w:val="Ttulo1"/>
        <w:tabs>
          <w:tab w:val="num" w:pos="426"/>
        </w:tabs>
        <w:ind w:left="426"/>
        <w:rPr>
          <w:sz w:val="22"/>
          <w:szCs w:val="22"/>
          <w:lang w:val="es-CL"/>
        </w:rPr>
      </w:pPr>
      <w:bookmarkStart w:id="5" w:name="_Toc458698741"/>
      <w:r w:rsidRPr="000323BF">
        <w:rPr>
          <w:sz w:val="22"/>
          <w:szCs w:val="22"/>
          <w:lang w:val="es-CL"/>
        </w:rPr>
        <w:t>NORMATIVA APLICABLE</w:t>
      </w:r>
      <w:bookmarkEnd w:id="5"/>
    </w:p>
    <w:p w:rsidR="006A562E" w:rsidRDefault="006A562E" w:rsidP="006A562E">
      <w:pPr>
        <w:rPr>
          <w:szCs w:val="22"/>
          <w:lang w:val="es-CL" w:eastAsia="es-CL"/>
        </w:rPr>
      </w:pPr>
      <w:r w:rsidRPr="000323BF">
        <w:rPr>
          <w:szCs w:val="22"/>
          <w:lang w:val="es-CL" w:eastAsia="es-CL"/>
        </w:rPr>
        <w:t>En orden de preponderancia</w:t>
      </w:r>
      <w:r w:rsidR="009E5B7C">
        <w:rPr>
          <w:szCs w:val="22"/>
          <w:lang w:val="es-CL" w:eastAsia="es-CL"/>
        </w:rPr>
        <w:t>,</w:t>
      </w:r>
      <w:r w:rsidRPr="000323BF">
        <w:rPr>
          <w:szCs w:val="22"/>
          <w:lang w:val="es-CL" w:eastAsia="es-CL"/>
        </w:rPr>
        <w:t xml:space="preserve"> se utilizarán y darán por conocidas y aceptadas las últimas versiones de las siguientes leyes, decretos, reglamentos y normativas chilenas vigentes con su orden de prelación: </w:t>
      </w:r>
    </w:p>
    <w:p w:rsidR="00AC11E2" w:rsidRPr="000323BF" w:rsidRDefault="00AC11E2" w:rsidP="006A562E">
      <w:pPr>
        <w:rPr>
          <w:szCs w:val="22"/>
          <w:lang w:val="es-CL" w:eastAsia="es-CL"/>
        </w:rPr>
      </w:pPr>
    </w:p>
    <w:p w:rsidR="006A562E" w:rsidRPr="000323BF" w:rsidRDefault="006A562E" w:rsidP="006A562E">
      <w:pPr>
        <w:rPr>
          <w:b/>
          <w:szCs w:val="22"/>
          <w:lang w:val="es-CL" w:eastAsia="es-CL"/>
        </w:rPr>
      </w:pPr>
      <w:r w:rsidRPr="000323BF">
        <w:rPr>
          <w:b/>
          <w:szCs w:val="22"/>
          <w:lang w:val="es-CL" w:eastAsia="es-CL"/>
        </w:rPr>
        <w:t>Leyes:</w:t>
      </w:r>
    </w:p>
    <w:p w:rsidR="006A562E" w:rsidRPr="000323BF" w:rsidRDefault="006A562E" w:rsidP="00D762C7">
      <w:pPr>
        <w:pStyle w:val="Prrafodelista"/>
        <w:numPr>
          <w:ilvl w:val="0"/>
          <w:numId w:val="53"/>
        </w:numPr>
        <w:rPr>
          <w:szCs w:val="22"/>
          <w:lang w:val="es-CL" w:eastAsia="es-CL"/>
        </w:rPr>
      </w:pPr>
      <w:r w:rsidRPr="000323BF">
        <w:rPr>
          <w:b/>
          <w:szCs w:val="22"/>
          <w:lang w:val="es-CL" w:eastAsia="es-CL"/>
        </w:rPr>
        <w:t xml:space="preserve">Ley 19.300: </w:t>
      </w:r>
      <w:r w:rsidRPr="000323BF">
        <w:rPr>
          <w:szCs w:val="22"/>
          <w:lang w:val="es-CL" w:eastAsia="es-CL"/>
        </w:rPr>
        <w:t xml:space="preserve">Aprueba Ley Sobre Bases Generales </w:t>
      </w:r>
      <w:r w:rsidR="00CD5A3B">
        <w:rPr>
          <w:szCs w:val="22"/>
          <w:lang w:val="es-CL" w:eastAsia="es-CL"/>
        </w:rPr>
        <w:t>d</w:t>
      </w:r>
      <w:r w:rsidRPr="000323BF">
        <w:rPr>
          <w:szCs w:val="22"/>
          <w:lang w:val="es-CL" w:eastAsia="es-CL"/>
        </w:rPr>
        <w:t>el Medio Ambiente</w:t>
      </w:r>
    </w:p>
    <w:p w:rsidR="004C75CC" w:rsidRPr="0034316E" w:rsidRDefault="004C75CC" w:rsidP="004C75CC">
      <w:pPr>
        <w:pStyle w:val="Prrafodelista"/>
        <w:numPr>
          <w:ilvl w:val="0"/>
          <w:numId w:val="53"/>
        </w:numPr>
        <w:rPr>
          <w:b/>
          <w:szCs w:val="22"/>
          <w:lang w:val="es-CL" w:eastAsia="es-CL"/>
        </w:rPr>
      </w:pPr>
      <w:r w:rsidRPr="0034316E">
        <w:rPr>
          <w:b/>
          <w:szCs w:val="22"/>
          <w:lang w:val="es-CL" w:eastAsia="es-CL"/>
        </w:rPr>
        <w:t>Ley 16.744:</w:t>
      </w:r>
      <w:r w:rsidRPr="0034316E">
        <w:rPr>
          <w:szCs w:val="22"/>
          <w:lang w:val="es-CL" w:eastAsia="es-CL"/>
        </w:rPr>
        <w:t xml:space="preserve"> Establece Normas Sobre Accidentes del Trabajo y Enfermedades Profesionales y la </w:t>
      </w:r>
      <w:r w:rsidRPr="0034316E">
        <w:rPr>
          <w:lang w:val="es-CL"/>
        </w:rPr>
        <w:t>Circular N° 2.345 de la Superintendencia de Seguridad Social</w:t>
      </w:r>
      <w:r w:rsidR="00CD5A3B">
        <w:rPr>
          <w:lang w:val="es-CL"/>
        </w:rPr>
        <w:t>.</w:t>
      </w:r>
    </w:p>
    <w:p w:rsidR="006A562E" w:rsidRPr="000323BF" w:rsidRDefault="006A562E" w:rsidP="00D762C7">
      <w:pPr>
        <w:pStyle w:val="Prrafodelista"/>
        <w:numPr>
          <w:ilvl w:val="0"/>
          <w:numId w:val="53"/>
        </w:numPr>
        <w:rPr>
          <w:szCs w:val="22"/>
          <w:lang w:val="es-CL" w:eastAsia="es-CL"/>
        </w:rPr>
      </w:pPr>
      <w:r w:rsidRPr="000323BF">
        <w:rPr>
          <w:b/>
          <w:szCs w:val="22"/>
          <w:lang w:val="es-CL" w:eastAsia="es-CL"/>
        </w:rPr>
        <w:t xml:space="preserve">Ley 18.290: </w:t>
      </w:r>
      <w:r w:rsidRPr="000323BF">
        <w:rPr>
          <w:szCs w:val="22"/>
          <w:lang w:val="es-CL" w:eastAsia="es-CL"/>
        </w:rPr>
        <w:t>Ley de Tránsito.</w:t>
      </w:r>
    </w:p>
    <w:p w:rsidR="003A0B58" w:rsidRPr="000323BF" w:rsidRDefault="003A0B58" w:rsidP="00D762C7">
      <w:pPr>
        <w:pStyle w:val="Prrafodelista"/>
        <w:numPr>
          <w:ilvl w:val="0"/>
          <w:numId w:val="53"/>
        </w:numPr>
        <w:rPr>
          <w:szCs w:val="22"/>
          <w:lang w:val="es-CL" w:eastAsia="es-CL"/>
        </w:rPr>
      </w:pPr>
      <w:proofErr w:type="gramStart"/>
      <w:r w:rsidRPr="000323BF">
        <w:rPr>
          <w:b/>
          <w:szCs w:val="22"/>
          <w:lang w:val="es-CL" w:eastAsia="es-CL"/>
        </w:rPr>
        <w:t>Ley Nº</w:t>
      </w:r>
      <w:proofErr w:type="gramEnd"/>
      <w:r w:rsidRPr="000323BF">
        <w:rPr>
          <w:b/>
          <w:szCs w:val="22"/>
          <w:lang w:val="es-CL" w:eastAsia="es-CL"/>
        </w:rPr>
        <w:t xml:space="preserve"> 16.752:</w:t>
      </w:r>
      <w:r w:rsidRPr="000323BF">
        <w:rPr>
          <w:szCs w:val="22"/>
          <w:lang w:val="es-CL" w:eastAsia="es-CL"/>
        </w:rPr>
        <w:t xml:space="preserve"> Fija Organización y Funciones y Establece Disposiciones Generales a la Dirección General de Aeronáutica Civil.</w:t>
      </w:r>
    </w:p>
    <w:p w:rsidR="003A0B58" w:rsidRDefault="003A0B58" w:rsidP="00D762C7">
      <w:pPr>
        <w:pStyle w:val="Prrafodelista"/>
        <w:numPr>
          <w:ilvl w:val="0"/>
          <w:numId w:val="53"/>
        </w:numPr>
        <w:rPr>
          <w:szCs w:val="22"/>
          <w:lang w:val="es-CL" w:eastAsia="es-CL"/>
        </w:rPr>
      </w:pPr>
      <w:r w:rsidRPr="000323BF">
        <w:rPr>
          <w:b/>
          <w:szCs w:val="22"/>
          <w:lang w:val="es-CL" w:eastAsia="es-CL"/>
        </w:rPr>
        <w:t>Ley N° 18.916</w:t>
      </w:r>
      <w:r w:rsidRPr="000323BF">
        <w:rPr>
          <w:szCs w:val="22"/>
          <w:lang w:val="es-CL" w:eastAsia="es-CL"/>
        </w:rPr>
        <w:t>: Código Aeronáutico</w:t>
      </w:r>
      <w:r w:rsidR="00CD5A3B">
        <w:rPr>
          <w:szCs w:val="22"/>
          <w:lang w:val="es-CL" w:eastAsia="es-CL"/>
        </w:rPr>
        <w:t>.</w:t>
      </w:r>
    </w:p>
    <w:p w:rsidR="004C75CC" w:rsidRPr="0034316E" w:rsidRDefault="004C75CC" w:rsidP="004C75CC">
      <w:pPr>
        <w:pStyle w:val="Prrafodelista"/>
        <w:numPr>
          <w:ilvl w:val="0"/>
          <w:numId w:val="53"/>
        </w:numPr>
        <w:rPr>
          <w:szCs w:val="22"/>
          <w:lang w:val="es-CL" w:eastAsia="es-CL"/>
        </w:rPr>
      </w:pPr>
      <w:r w:rsidRPr="0034316E">
        <w:rPr>
          <w:b/>
          <w:szCs w:val="22"/>
          <w:lang w:val="es-CL" w:eastAsia="es-CL"/>
        </w:rPr>
        <w:t>Decreto 900:</w:t>
      </w:r>
      <w:r w:rsidRPr="0034316E">
        <w:rPr>
          <w:szCs w:val="22"/>
          <w:lang w:val="es-CL" w:eastAsia="es-CL"/>
        </w:rPr>
        <w:t xml:space="preserve"> (Ministerio de Obras Públicas) Ley de Concesiones de Obras Públicas</w:t>
      </w:r>
    </w:p>
    <w:p w:rsidR="004C75CC" w:rsidRPr="0034316E" w:rsidRDefault="004C75CC" w:rsidP="004C75CC">
      <w:pPr>
        <w:pStyle w:val="Prrafodelista"/>
        <w:numPr>
          <w:ilvl w:val="0"/>
          <w:numId w:val="53"/>
        </w:numPr>
        <w:rPr>
          <w:szCs w:val="22"/>
          <w:lang w:val="es-CL" w:eastAsia="es-CL"/>
        </w:rPr>
      </w:pPr>
      <w:proofErr w:type="gramStart"/>
      <w:r w:rsidRPr="0034316E">
        <w:rPr>
          <w:b/>
          <w:szCs w:val="22"/>
          <w:lang w:val="es-CL" w:eastAsia="es-CL"/>
        </w:rPr>
        <w:t>Ley Nº</w:t>
      </w:r>
      <w:proofErr w:type="gramEnd"/>
      <w:r w:rsidRPr="0034316E">
        <w:rPr>
          <w:b/>
          <w:szCs w:val="22"/>
          <w:lang w:val="es-CL" w:eastAsia="es-CL"/>
        </w:rPr>
        <w:t xml:space="preserve"> 20.123</w:t>
      </w:r>
      <w:r w:rsidRPr="0034316E">
        <w:rPr>
          <w:szCs w:val="22"/>
          <w:lang w:val="es-CL" w:eastAsia="es-CL"/>
        </w:rPr>
        <w:t>: (Ministerio del Trabajo) Regula el trabajo en régimen de Subcontratación, el funcionamiento de las Empresas de Servicios Transitorios, y el contrato de trabajo de servicios transitorios</w:t>
      </w:r>
      <w:r w:rsidR="00CD5A3B">
        <w:rPr>
          <w:szCs w:val="22"/>
          <w:lang w:val="es-CL" w:eastAsia="es-CL"/>
        </w:rPr>
        <w:t>.</w:t>
      </w:r>
    </w:p>
    <w:p w:rsidR="004C75CC" w:rsidRPr="0034316E" w:rsidRDefault="004C75CC" w:rsidP="004C75CC">
      <w:pPr>
        <w:pStyle w:val="Prrafodelista"/>
        <w:numPr>
          <w:ilvl w:val="0"/>
          <w:numId w:val="53"/>
        </w:numPr>
        <w:rPr>
          <w:szCs w:val="22"/>
          <w:lang w:val="es-CL" w:eastAsia="es-CL"/>
        </w:rPr>
      </w:pPr>
      <w:r w:rsidRPr="0034316E">
        <w:rPr>
          <w:b/>
          <w:szCs w:val="22"/>
          <w:lang w:val="es-CL" w:eastAsia="es-CL"/>
        </w:rPr>
        <w:t>Ley 20</w:t>
      </w:r>
      <w:r w:rsidRPr="0034316E">
        <w:rPr>
          <w:szCs w:val="22"/>
          <w:lang w:val="es-CL" w:eastAsia="es-CL"/>
        </w:rPr>
        <w:t>.</w:t>
      </w:r>
      <w:r w:rsidRPr="0034316E">
        <w:rPr>
          <w:b/>
          <w:szCs w:val="22"/>
          <w:lang w:val="es-CL" w:eastAsia="es-CL"/>
        </w:rPr>
        <w:t>660:</w:t>
      </w:r>
      <w:r w:rsidRPr="0034316E">
        <w:rPr>
          <w:szCs w:val="22"/>
          <w:lang w:val="es-CL" w:eastAsia="es-CL"/>
        </w:rPr>
        <w:t xml:space="preserve"> (Ministerio de Salud) </w:t>
      </w:r>
      <w:r w:rsidR="00CD5A3B">
        <w:rPr>
          <w:szCs w:val="22"/>
          <w:lang w:val="es-CL" w:eastAsia="es-CL"/>
        </w:rPr>
        <w:t>M</w:t>
      </w:r>
      <w:r w:rsidRPr="0034316E">
        <w:rPr>
          <w:szCs w:val="22"/>
          <w:lang w:val="es-CL" w:eastAsia="es-CL"/>
        </w:rPr>
        <w:t>odifica Ley Nº19.419, en materia de ambientes libres de humo de tabaco.</w:t>
      </w:r>
    </w:p>
    <w:p w:rsidR="006A562E" w:rsidRPr="000323BF" w:rsidRDefault="006A562E" w:rsidP="006A562E">
      <w:pPr>
        <w:rPr>
          <w:b/>
          <w:szCs w:val="22"/>
          <w:lang w:val="es-CL" w:eastAsia="es-CL"/>
        </w:rPr>
      </w:pPr>
    </w:p>
    <w:p w:rsidR="006A562E" w:rsidRPr="000323BF" w:rsidRDefault="006A562E" w:rsidP="006A562E">
      <w:pPr>
        <w:rPr>
          <w:b/>
          <w:szCs w:val="22"/>
          <w:lang w:val="es-CL" w:eastAsia="es-CL"/>
        </w:rPr>
      </w:pPr>
      <w:r w:rsidRPr="000323BF">
        <w:rPr>
          <w:b/>
          <w:szCs w:val="22"/>
          <w:lang w:val="es-CL" w:eastAsia="es-CL"/>
        </w:rPr>
        <w:t>Decretos:</w:t>
      </w:r>
    </w:p>
    <w:p w:rsidR="001F706F" w:rsidRPr="000323BF" w:rsidRDefault="001F706F" w:rsidP="00D762C7">
      <w:pPr>
        <w:pStyle w:val="Prrafodelista"/>
        <w:numPr>
          <w:ilvl w:val="0"/>
          <w:numId w:val="54"/>
        </w:numPr>
        <w:rPr>
          <w:szCs w:val="22"/>
          <w:lang w:val="es-CL" w:eastAsia="es-CL"/>
        </w:rPr>
      </w:pPr>
      <w:r w:rsidRPr="000323BF">
        <w:rPr>
          <w:b/>
          <w:szCs w:val="22"/>
          <w:lang w:val="es-CL" w:eastAsia="es-CL"/>
        </w:rPr>
        <w:t xml:space="preserve">Decreto 40: </w:t>
      </w:r>
      <w:r w:rsidRPr="000323BF">
        <w:rPr>
          <w:szCs w:val="22"/>
          <w:lang w:val="es-CL" w:eastAsia="es-CL"/>
        </w:rPr>
        <w:t xml:space="preserve">(Ministerio del Trabajo y Previsión Social) Aprueba Reglamento Sobre Prevención de </w:t>
      </w:r>
      <w:r w:rsidR="0008680D">
        <w:rPr>
          <w:szCs w:val="22"/>
          <w:lang w:val="es-CL" w:eastAsia="es-CL"/>
        </w:rPr>
        <w:t>R</w:t>
      </w:r>
      <w:r w:rsidRPr="000323BF">
        <w:rPr>
          <w:szCs w:val="22"/>
          <w:lang w:val="es-CL" w:eastAsia="es-CL"/>
        </w:rPr>
        <w:t>iesgos Profesionales.</w:t>
      </w:r>
    </w:p>
    <w:p w:rsidR="001F706F" w:rsidRPr="000323BF" w:rsidRDefault="001F706F" w:rsidP="00D762C7">
      <w:pPr>
        <w:pStyle w:val="Prrafodelista"/>
        <w:numPr>
          <w:ilvl w:val="0"/>
          <w:numId w:val="54"/>
        </w:numPr>
        <w:rPr>
          <w:szCs w:val="22"/>
          <w:lang w:val="es-CL" w:eastAsia="es-CL"/>
        </w:rPr>
      </w:pPr>
      <w:r w:rsidRPr="000323BF">
        <w:rPr>
          <w:b/>
          <w:szCs w:val="22"/>
          <w:lang w:val="es-CL" w:eastAsia="es-CL"/>
        </w:rPr>
        <w:t xml:space="preserve">Decreto 54: </w:t>
      </w:r>
      <w:r w:rsidRPr="000323BF">
        <w:rPr>
          <w:szCs w:val="22"/>
          <w:lang w:val="es-CL" w:eastAsia="es-CL"/>
        </w:rPr>
        <w:t>(Ministerio del Trabajo y Previsión Social) Aprueba Reglamento para La Constitución y Funcionamiento De Los Comités Paritarios de Higiene y Seguridad</w:t>
      </w:r>
      <w:r w:rsidR="00CD5A3B">
        <w:rPr>
          <w:szCs w:val="22"/>
          <w:lang w:val="es-CL" w:eastAsia="es-CL"/>
        </w:rPr>
        <w:t>.</w:t>
      </w:r>
    </w:p>
    <w:p w:rsidR="001F706F" w:rsidRPr="000323BF" w:rsidRDefault="001F706F" w:rsidP="00D762C7">
      <w:pPr>
        <w:pStyle w:val="Prrafodelista"/>
        <w:numPr>
          <w:ilvl w:val="0"/>
          <w:numId w:val="54"/>
        </w:numPr>
        <w:rPr>
          <w:szCs w:val="22"/>
          <w:lang w:val="es-CL" w:eastAsia="es-CL"/>
        </w:rPr>
      </w:pPr>
      <w:r w:rsidRPr="000323BF">
        <w:rPr>
          <w:b/>
          <w:szCs w:val="22"/>
          <w:lang w:val="es-CL" w:eastAsia="es-CL"/>
        </w:rPr>
        <w:t xml:space="preserve">Decreto 78: </w:t>
      </w:r>
      <w:r w:rsidRPr="000323BF">
        <w:rPr>
          <w:szCs w:val="22"/>
          <w:lang w:val="es-CL" w:eastAsia="es-CL"/>
        </w:rPr>
        <w:t>(Ministerio de Salud) Aprueba Reglamento de Almacenamiento de Sustancias Peligrosas.</w:t>
      </w:r>
    </w:p>
    <w:p w:rsidR="001F706F" w:rsidRPr="000323BF" w:rsidRDefault="001F706F" w:rsidP="00D762C7">
      <w:pPr>
        <w:pStyle w:val="Prrafodelista"/>
        <w:numPr>
          <w:ilvl w:val="0"/>
          <w:numId w:val="54"/>
        </w:numPr>
        <w:rPr>
          <w:szCs w:val="22"/>
          <w:lang w:val="es-CL" w:eastAsia="es-CL"/>
        </w:rPr>
      </w:pPr>
      <w:r w:rsidRPr="000323BF">
        <w:rPr>
          <w:b/>
          <w:szCs w:val="22"/>
          <w:lang w:val="es-CL" w:eastAsia="es-CL"/>
        </w:rPr>
        <w:t xml:space="preserve">Decreto 148: </w:t>
      </w:r>
      <w:r w:rsidRPr="000323BF">
        <w:rPr>
          <w:szCs w:val="22"/>
          <w:lang w:val="es-CL" w:eastAsia="es-CL"/>
        </w:rPr>
        <w:t>(Ministerio de Salud) Aprueba Reglamento Sanitario Sobre Manejo de Residuos Peligrosos.</w:t>
      </w:r>
    </w:p>
    <w:p w:rsidR="001F706F" w:rsidRPr="000323BF" w:rsidRDefault="001F706F" w:rsidP="00D762C7">
      <w:pPr>
        <w:pStyle w:val="Prrafodelista"/>
        <w:numPr>
          <w:ilvl w:val="0"/>
          <w:numId w:val="54"/>
        </w:numPr>
        <w:rPr>
          <w:szCs w:val="22"/>
          <w:lang w:val="es-CL" w:eastAsia="es-CL"/>
        </w:rPr>
      </w:pPr>
      <w:r w:rsidRPr="000323BF">
        <w:rPr>
          <w:b/>
          <w:szCs w:val="22"/>
          <w:lang w:val="es-CL" w:eastAsia="es-CL"/>
        </w:rPr>
        <w:t>Decreto 158:</w:t>
      </w:r>
      <w:r w:rsidRPr="000323BF">
        <w:rPr>
          <w:szCs w:val="22"/>
          <w:lang w:val="es-CL" w:eastAsia="es-CL"/>
        </w:rPr>
        <w:t xml:space="preserve"> (Ministerio de Obras Publicas) Fija el peso máximo de los vehículos que pueden circular por los caminos públicos.</w:t>
      </w:r>
    </w:p>
    <w:p w:rsidR="001F706F" w:rsidRPr="000323BF" w:rsidRDefault="001F706F" w:rsidP="00D762C7">
      <w:pPr>
        <w:pStyle w:val="Prrafodelista"/>
        <w:numPr>
          <w:ilvl w:val="0"/>
          <w:numId w:val="54"/>
        </w:numPr>
        <w:rPr>
          <w:b/>
          <w:szCs w:val="22"/>
          <w:lang w:val="es-CL" w:eastAsia="es-CL"/>
        </w:rPr>
      </w:pPr>
      <w:r w:rsidRPr="000323BF">
        <w:rPr>
          <w:b/>
          <w:szCs w:val="22"/>
          <w:lang w:val="es-CL" w:eastAsia="es-CL"/>
        </w:rPr>
        <w:t xml:space="preserve">Decreto 298: </w:t>
      </w:r>
      <w:r w:rsidRPr="000323BF">
        <w:rPr>
          <w:szCs w:val="22"/>
          <w:lang w:val="es-CL" w:eastAsia="es-CL"/>
        </w:rPr>
        <w:t>(Ministerio de Transporte y Telecomunicaciones)</w:t>
      </w:r>
      <w:r w:rsidR="00750138" w:rsidRPr="000323BF">
        <w:rPr>
          <w:szCs w:val="22"/>
          <w:lang w:val="es-CL" w:eastAsia="es-CL"/>
        </w:rPr>
        <w:t xml:space="preserve"> </w:t>
      </w:r>
      <w:r w:rsidRPr="000323BF">
        <w:rPr>
          <w:szCs w:val="22"/>
          <w:lang w:val="es-CL" w:eastAsia="es-CL"/>
        </w:rPr>
        <w:t>Reglamenta el transporte de cargas peligrosas por calles y caminos.</w:t>
      </w:r>
    </w:p>
    <w:p w:rsidR="001F706F" w:rsidRPr="000323BF" w:rsidRDefault="001F706F" w:rsidP="00D762C7">
      <w:pPr>
        <w:pStyle w:val="Prrafodelista"/>
        <w:numPr>
          <w:ilvl w:val="0"/>
          <w:numId w:val="54"/>
        </w:numPr>
        <w:rPr>
          <w:szCs w:val="22"/>
          <w:lang w:val="es-CL" w:eastAsia="es-CL"/>
        </w:rPr>
      </w:pPr>
      <w:r w:rsidRPr="000323BF">
        <w:rPr>
          <w:b/>
          <w:szCs w:val="22"/>
          <w:lang w:val="es-CL" w:eastAsia="es-CL"/>
        </w:rPr>
        <w:t xml:space="preserve">Decreto 594: </w:t>
      </w:r>
      <w:r w:rsidRPr="000323BF">
        <w:rPr>
          <w:szCs w:val="22"/>
          <w:lang w:val="es-CL" w:eastAsia="es-CL"/>
        </w:rPr>
        <w:t>(Ministerio de Salud) Aprueba Reglamento Sobre Condiciones Sanitarias y Ambientales Básicas en los Lugares de Trabajo.</w:t>
      </w:r>
    </w:p>
    <w:p w:rsidR="006A562E" w:rsidRPr="000323BF" w:rsidRDefault="006A562E" w:rsidP="006A562E">
      <w:pPr>
        <w:rPr>
          <w:b/>
          <w:szCs w:val="22"/>
          <w:lang w:val="es-CL" w:eastAsia="es-CL"/>
        </w:rPr>
      </w:pPr>
    </w:p>
    <w:p w:rsidR="006A562E" w:rsidRPr="000323BF" w:rsidRDefault="006A562E" w:rsidP="006A562E">
      <w:pPr>
        <w:rPr>
          <w:b/>
          <w:szCs w:val="22"/>
          <w:lang w:val="es-CL" w:eastAsia="es-CL"/>
        </w:rPr>
      </w:pPr>
      <w:r w:rsidRPr="000323BF">
        <w:rPr>
          <w:b/>
          <w:szCs w:val="22"/>
          <w:lang w:val="es-CL" w:eastAsia="es-CL"/>
        </w:rPr>
        <w:t xml:space="preserve">Normas </w:t>
      </w:r>
      <w:r w:rsidR="0068180C">
        <w:rPr>
          <w:b/>
          <w:szCs w:val="22"/>
          <w:lang w:val="es-CL" w:eastAsia="es-CL"/>
        </w:rPr>
        <w:t>C</w:t>
      </w:r>
      <w:r w:rsidR="00AF5F9A" w:rsidRPr="000323BF">
        <w:rPr>
          <w:b/>
          <w:szCs w:val="22"/>
          <w:lang w:val="es-CL" w:eastAsia="es-CL"/>
        </w:rPr>
        <w:t>hilenas</w:t>
      </w:r>
      <w:r w:rsidRPr="000323BF">
        <w:rPr>
          <w:b/>
          <w:szCs w:val="22"/>
          <w:lang w:val="es-CL" w:eastAsia="es-CL"/>
        </w:rPr>
        <w:t>:</w:t>
      </w:r>
    </w:p>
    <w:p w:rsidR="006A562E" w:rsidRPr="000323BF" w:rsidRDefault="006A562E" w:rsidP="00D762C7">
      <w:pPr>
        <w:pStyle w:val="Prrafodelista"/>
        <w:numPr>
          <w:ilvl w:val="0"/>
          <w:numId w:val="55"/>
        </w:numPr>
        <w:rPr>
          <w:b/>
          <w:szCs w:val="22"/>
          <w:lang w:val="es-CL" w:eastAsia="es-CL"/>
        </w:rPr>
      </w:pPr>
      <w:proofErr w:type="spellStart"/>
      <w:r w:rsidRPr="000323BF">
        <w:rPr>
          <w:b/>
          <w:szCs w:val="22"/>
          <w:lang w:val="es-CL" w:eastAsia="es-CL"/>
        </w:rPr>
        <w:t>NCh</w:t>
      </w:r>
      <w:proofErr w:type="spellEnd"/>
      <w:r w:rsidRPr="000323BF">
        <w:rPr>
          <w:b/>
          <w:szCs w:val="22"/>
          <w:lang w:val="es-CL" w:eastAsia="es-CL"/>
        </w:rPr>
        <w:t xml:space="preserve"> 382: </w:t>
      </w:r>
      <w:r w:rsidRPr="000323BF">
        <w:rPr>
          <w:szCs w:val="22"/>
          <w:lang w:val="es-CL" w:eastAsia="es-CL"/>
        </w:rPr>
        <w:t>Sustancias peligrosas - Clasificación.</w:t>
      </w:r>
    </w:p>
    <w:p w:rsidR="006A562E" w:rsidRPr="000323BF" w:rsidRDefault="006A562E" w:rsidP="00D762C7">
      <w:pPr>
        <w:pStyle w:val="Prrafodelista"/>
        <w:numPr>
          <w:ilvl w:val="0"/>
          <w:numId w:val="55"/>
        </w:numPr>
        <w:rPr>
          <w:b/>
          <w:szCs w:val="22"/>
          <w:lang w:val="es-CL" w:eastAsia="es-CL"/>
        </w:rPr>
      </w:pPr>
      <w:proofErr w:type="spellStart"/>
      <w:r w:rsidRPr="000323BF">
        <w:rPr>
          <w:b/>
          <w:szCs w:val="22"/>
          <w:lang w:val="es-CL" w:eastAsia="es-CL"/>
        </w:rPr>
        <w:t>NCh</w:t>
      </w:r>
      <w:proofErr w:type="spellEnd"/>
      <w:r w:rsidRPr="000323BF">
        <w:rPr>
          <w:b/>
          <w:szCs w:val="22"/>
          <w:lang w:val="es-CL" w:eastAsia="es-CL"/>
        </w:rPr>
        <w:t xml:space="preserve"> 2120/1 a 2120/9: </w:t>
      </w:r>
      <w:r w:rsidRPr="000323BF">
        <w:rPr>
          <w:szCs w:val="22"/>
          <w:lang w:val="es-CL" w:eastAsia="es-CL"/>
        </w:rPr>
        <w:t>Sustancias Peligrosas.</w:t>
      </w:r>
      <w:r w:rsidRPr="000323BF">
        <w:rPr>
          <w:b/>
          <w:szCs w:val="22"/>
          <w:lang w:val="es-CL" w:eastAsia="es-CL"/>
        </w:rPr>
        <w:t xml:space="preserve"> </w:t>
      </w:r>
    </w:p>
    <w:p w:rsidR="006A562E" w:rsidRPr="000323BF" w:rsidRDefault="006A562E" w:rsidP="00D762C7">
      <w:pPr>
        <w:pStyle w:val="Prrafodelista"/>
        <w:numPr>
          <w:ilvl w:val="0"/>
          <w:numId w:val="55"/>
        </w:numPr>
        <w:rPr>
          <w:szCs w:val="22"/>
          <w:lang w:val="es-CL" w:eastAsia="es-CL"/>
        </w:rPr>
      </w:pPr>
      <w:proofErr w:type="spellStart"/>
      <w:r w:rsidRPr="000323BF">
        <w:rPr>
          <w:b/>
          <w:szCs w:val="22"/>
          <w:lang w:val="es-CL" w:eastAsia="es-CL"/>
        </w:rPr>
        <w:t>NCh</w:t>
      </w:r>
      <w:proofErr w:type="spellEnd"/>
      <w:r w:rsidRPr="000323BF">
        <w:rPr>
          <w:b/>
          <w:szCs w:val="22"/>
          <w:lang w:val="es-CL" w:eastAsia="es-CL"/>
        </w:rPr>
        <w:t xml:space="preserve"> 2190: </w:t>
      </w:r>
      <w:r w:rsidRPr="000323BF">
        <w:rPr>
          <w:szCs w:val="22"/>
          <w:lang w:val="es-CL" w:eastAsia="es-CL"/>
        </w:rPr>
        <w:t>Transporte de sustancias peligrosas - Distintivos para identificación de riesgos.</w:t>
      </w:r>
    </w:p>
    <w:p w:rsidR="006A562E" w:rsidRPr="000323BF" w:rsidRDefault="006A562E" w:rsidP="00C83F9E">
      <w:pPr>
        <w:spacing w:before="240"/>
        <w:rPr>
          <w:b/>
          <w:szCs w:val="22"/>
          <w:lang w:val="es-CL" w:eastAsia="es-CL"/>
        </w:rPr>
      </w:pPr>
      <w:r w:rsidRPr="000323BF">
        <w:rPr>
          <w:b/>
          <w:szCs w:val="22"/>
          <w:lang w:val="es-CL" w:eastAsia="es-CL"/>
        </w:rPr>
        <w:t>Reglamentos y Otros Documentos:</w:t>
      </w:r>
    </w:p>
    <w:p w:rsidR="001F706F" w:rsidRPr="000323BF" w:rsidRDefault="001F706F" w:rsidP="00D762C7">
      <w:pPr>
        <w:pStyle w:val="Prrafodelista"/>
        <w:numPr>
          <w:ilvl w:val="0"/>
          <w:numId w:val="56"/>
        </w:numPr>
        <w:rPr>
          <w:bCs/>
          <w:szCs w:val="22"/>
          <w:lang w:val="es-CL" w:eastAsia="es-CL"/>
        </w:rPr>
      </w:pPr>
      <w:r w:rsidRPr="000323BF">
        <w:rPr>
          <w:b/>
          <w:bCs/>
          <w:szCs w:val="22"/>
          <w:lang w:val="es-CL" w:eastAsia="es-CL"/>
        </w:rPr>
        <w:t>DAN 1402 SSEI:</w:t>
      </w:r>
      <w:r w:rsidRPr="000323BF">
        <w:rPr>
          <w:bCs/>
          <w:szCs w:val="22"/>
          <w:lang w:val="es-CL" w:eastAsia="es-CL"/>
        </w:rPr>
        <w:t xml:space="preserve"> Servicio de Seguridad, Salvamento y Extinción de Incendios</w:t>
      </w:r>
      <w:r w:rsidR="00CD5A3B">
        <w:rPr>
          <w:bCs/>
          <w:szCs w:val="22"/>
          <w:lang w:val="es-CL" w:eastAsia="es-CL"/>
        </w:rPr>
        <w:t>.</w:t>
      </w:r>
    </w:p>
    <w:p w:rsidR="006A562E" w:rsidRPr="000323BF" w:rsidRDefault="006A562E" w:rsidP="00D762C7">
      <w:pPr>
        <w:pStyle w:val="Prrafodelista"/>
        <w:numPr>
          <w:ilvl w:val="0"/>
          <w:numId w:val="56"/>
        </w:numPr>
        <w:rPr>
          <w:b/>
          <w:szCs w:val="22"/>
          <w:lang w:val="es-CL" w:eastAsia="es-CL"/>
        </w:rPr>
      </w:pPr>
      <w:r w:rsidRPr="000323BF">
        <w:rPr>
          <w:b/>
          <w:szCs w:val="22"/>
          <w:lang w:val="es-CL" w:eastAsia="es-CL"/>
        </w:rPr>
        <w:t xml:space="preserve">Guía GRE: </w:t>
      </w:r>
      <w:r w:rsidRPr="000323BF">
        <w:rPr>
          <w:szCs w:val="22"/>
          <w:lang w:val="es-CL" w:eastAsia="es-CL"/>
        </w:rPr>
        <w:t>Guía de Respuesta en caso de Emergencia.</w:t>
      </w:r>
      <w:r w:rsidRPr="000323BF">
        <w:rPr>
          <w:b/>
          <w:szCs w:val="22"/>
          <w:lang w:val="es-CL" w:eastAsia="es-CL"/>
        </w:rPr>
        <w:t xml:space="preserve"> </w:t>
      </w:r>
    </w:p>
    <w:p w:rsidR="006A562E" w:rsidRDefault="006A562E" w:rsidP="00D762C7">
      <w:pPr>
        <w:pStyle w:val="Prrafodelista"/>
        <w:numPr>
          <w:ilvl w:val="0"/>
          <w:numId w:val="56"/>
        </w:numPr>
        <w:rPr>
          <w:bCs/>
          <w:szCs w:val="22"/>
          <w:lang w:val="es-CL" w:eastAsia="es-CL"/>
        </w:rPr>
      </w:pPr>
      <w:r w:rsidRPr="000323BF">
        <w:rPr>
          <w:b/>
          <w:bCs/>
          <w:szCs w:val="22"/>
          <w:lang w:val="es-CL" w:eastAsia="es-CL"/>
        </w:rPr>
        <w:t xml:space="preserve">Hoja de Seguridad: </w:t>
      </w:r>
      <w:r w:rsidRPr="000323BF">
        <w:rPr>
          <w:bCs/>
          <w:szCs w:val="22"/>
          <w:lang w:val="es-CL" w:eastAsia="es-CL"/>
        </w:rPr>
        <w:t>Documento normalizado que consigna las características químicas, comportamientos, peligros y riesgos de las sustancias peligrosas</w:t>
      </w:r>
      <w:r w:rsidR="00CD5A3B">
        <w:rPr>
          <w:bCs/>
          <w:szCs w:val="22"/>
          <w:lang w:val="es-CL" w:eastAsia="es-CL"/>
        </w:rPr>
        <w:t>.</w:t>
      </w:r>
    </w:p>
    <w:p w:rsidR="00C83F9E" w:rsidRPr="00C83F9E" w:rsidRDefault="00C83F9E" w:rsidP="00C83F9E">
      <w:pPr>
        <w:rPr>
          <w:bCs/>
          <w:szCs w:val="22"/>
          <w:lang w:val="es-CL" w:eastAsia="es-CL"/>
        </w:rPr>
      </w:pPr>
    </w:p>
    <w:p w:rsidR="001948B6" w:rsidRPr="000323BF" w:rsidRDefault="001948B6">
      <w:pPr>
        <w:spacing w:before="0" w:after="0" w:line="240" w:lineRule="auto"/>
        <w:jc w:val="left"/>
        <w:rPr>
          <w:bCs/>
          <w:szCs w:val="22"/>
          <w:lang w:val="es-CL" w:eastAsia="es-CL"/>
        </w:rPr>
      </w:pPr>
    </w:p>
    <w:p w:rsidR="003A0B58" w:rsidRPr="000323BF" w:rsidRDefault="008E7763" w:rsidP="008E7763">
      <w:pPr>
        <w:pStyle w:val="Ttulo1"/>
        <w:tabs>
          <w:tab w:val="num" w:pos="426"/>
        </w:tabs>
        <w:spacing w:before="0"/>
        <w:ind w:left="426"/>
        <w:rPr>
          <w:sz w:val="22"/>
          <w:szCs w:val="22"/>
          <w:lang w:val="es-CL"/>
        </w:rPr>
      </w:pPr>
      <w:bookmarkStart w:id="6" w:name="_Toc458698742"/>
      <w:r w:rsidRPr="000323BF">
        <w:rPr>
          <w:sz w:val="22"/>
          <w:szCs w:val="22"/>
          <w:lang w:val="es-CL"/>
        </w:rPr>
        <w:t>dEFINICIONES</w:t>
      </w:r>
      <w:bookmarkEnd w:id="6"/>
      <w:r w:rsidRPr="000323BF">
        <w:rPr>
          <w:sz w:val="22"/>
          <w:szCs w:val="22"/>
          <w:lang w:val="es-CL"/>
        </w:rPr>
        <w:t xml:space="preserve"> </w:t>
      </w:r>
    </w:p>
    <w:p w:rsidR="00E8280D" w:rsidRPr="000323BF" w:rsidRDefault="00E8280D" w:rsidP="00E8280D">
      <w:pPr>
        <w:rPr>
          <w:bCs/>
          <w:szCs w:val="22"/>
          <w:lang w:val="es-CL"/>
        </w:rPr>
      </w:pPr>
      <w:r w:rsidRPr="000323BF">
        <w:rPr>
          <w:b/>
          <w:bCs/>
          <w:szCs w:val="22"/>
          <w:lang w:val="es-CL"/>
        </w:rPr>
        <w:t xml:space="preserve">Asesor Ambiental (AA): </w:t>
      </w:r>
      <w:r w:rsidRPr="000323BF">
        <w:rPr>
          <w:bCs/>
          <w:szCs w:val="22"/>
          <w:lang w:val="es-CL"/>
        </w:rPr>
        <w:t>Experto en el área ambiental quien prestará servicios de asesoría en aspectos ambientales y de preservación en la fase de explotación del Proyecto.</w:t>
      </w:r>
    </w:p>
    <w:p w:rsidR="00E8280D" w:rsidRPr="000323BF" w:rsidRDefault="00E8280D" w:rsidP="00E8280D">
      <w:pPr>
        <w:rPr>
          <w:bCs/>
          <w:szCs w:val="22"/>
          <w:lang w:val="es-CL"/>
        </w:rPr>
      </w:pPr>
      <w:r w:rsidRPr="000323BF">
        <w:rPr>
          <w:b/>
          <w:bCs/>
          <w:szCs w:val="22"/>
          <w:lang w:val="es-CL"/>
        </w:rPr>
        <w:t xml:space="preserve">Asesor en Seguridad y Salud Ocupacional (ASSO): </w:t>
      </w:r>
      <w:r w:rsidRPr="000323BF">
        <w:rPr>
          <w:bCs/>
          <w:szCs w:val="22"/>
          <w:lang w:val="es-CL"/>
        </w:rPr>
        <w:t xml:space="preserve">Experto en prevención de riesgos con su carnet vigente emitido por el MINSAL, tendrá la responsabilidad de asesorar al </w:t>
      </w:r>
      <w:r>
        <w:rPr>
          <w:bCs/>
          <w:szCs w:val="22"/>
          <w:lang w:val="es-CL"/>
        </w:rPr>
        <w:t>Concesionario</w:t>
      </w:r>
      <w:r w:rsidRPr="000323BF">
        <w:rPr>
          <w:bCs/>
          <w:szCs w:val="22"/>
          <w:lang w:val="es-CL"/>
        </w:rPr>
        <w:t xml:space="preserve"> o sus prestadores de servicio dando los lineamientos, acordes con las políticas del </w:t>
      </w:r>
      <w:r>
        <w:rPr>
          <w:bCs/>
          <w:szCs w:val="22"/>
          <w:lang w:val="es-CL"/>
        </w:rPr>
        <w:t>Concesionario</w:t>
      </w:r>
      <w:r w:rsidRPr="000323BF">
        <w:rPr>
          <w:bCs/>
          <w:szCs w:val="22"/>
          <w:lang w:val="es-CL"/>
        </w:rPr>
        <w:t xml:space="preserve">, </w:t>
      </w:r>
      <w:r w:rsidRPr="000323BF">
        <w:rPr>
          <w:bCs/>
          <w:szCs w:val="22"/>
          <w:lang w:val="es-CL"/>
        </w:rPr>
        <w:lastRenderedPageBreak/>
        <w:t>apoyando las gestiones y asesorando temas normativos y legales respecto de la Seguridad y Salud Ocupacional (SSO).</w:t>
      </w:r>
    </w:p>
    <w:p w:rsidR="008E7763" w:rsidRPr="000323BF" w:rsidRDefault="008E7763" w:rsidP="008E7763">
      <w:pPr>
        <w:rPr>
          <w:bCs/>
          <w:szCs w:val="22"/>
          <w:lang w:val="es-CL"/>
        </w:rPr>
      </w:pPr>
      <w:r w:rsidRPr="000323BF">
        <w:rPr>
          <w:b/>
          <w:bCs/>
          <w:szCs w:val="22"/>
          <w:lang w:val="es-CL"/>
        </w:rPr>
        <w:t xml:space="preserve">Accidente: </w:t>
      </w:r>
      <w:r w:rsidRPr="000323BF">
        <w:rPr>
          <w:bCs/>
          <w:szCs w:val="22"/>
          <w:lang w:val="es-CL"/>
        </w:rPr>
        <w:t>Todo incidente cuya consecuencia es una pérdida directa y mensurable, sean lesiones a las personas, daños al medio ambiente o pérdidas materiales.</w:t>
      </w:r>
    </w:p>
    <w:p w:rsidR="008E7763" w:rsidRPr="000323BF" w:rsidRDefault="008E7763" w:rsidP="008E7763">
      <w:pPr>
        <w:rPr>
          <w:b/>
          <w:bCs/>
          <w:szCs w:val="22"/>
          <w:lang w:val="es-CL"/>
        </w:rPr>
      </w:pPr>
      <w:r w:rsidRPr="000323BF">
        <w:rPr>
          <w:b/>
          <w:bCs/>
          <w:szCs w:val="22"/>
          <w:lang w:val="es-CL"/>
        </w:rPr>
        <w:t>Acción Correctiva</w:t>
      </w:r>
      <w:r w:rsidRPr="000323BF">
        <w:rPr>
          <w:bCs/>
          <w:szCs w:val="22"/>
          <w:lang w:val="es-CL"/>
        </w:rPr>
        <w:t xml:space="preserve">: </w:t>
      </w:r>
      <w:r w:rsidR="00CD5A3B">
        <w:rPr>
          <w:bCs/>
          <w:szCs w:val="22"/>
          <w:lang w:val="es-CL"/>
        </w:rPr>
        <w:t>E</w:t>
      </w:r>
      <w:r w:rsidRPr="000323BF">
        <w:rPr>
          <w:bCs/>
          <w:szCs w:val="22"/>
          <w:lang w:val="es-CL"/>
        </w:rPr>
        <w:t>s la medida paliativa cuya función es controlar el impacto del hecho.</w:t>
      </w:r>
    </w:p>
    <w:p w:rsidR="008E7763" w:rsidRPr="000323BF" w:rsidRDefault="008E7763" w:rsidP="008E7763">
      <w:pPr>
        <w:rPr>
          <w:b/>
          <w:bCs/>
          <w:szCs w:val="22"/>
          <w:lang w:val="es-CL"/>
        </w:rPr>
      </w:pPr>
      <w:r w:rsidRPr="000323BF">
        <w:rPr>
          <w:b/>
          <w:bCs/>
          <w:szCs w:val="22"/>
          <w:lang w:val="es-CL"/>
        </w:rPr>
        <w:t>Acción Preventiva</w:t>
      </w:r>
      <w:r w:rsidRPr="000323BF">
        <w:rPr>
          <w:bCs/>
          <w:szCs w:val="22"/>
          <w:lang w:val="es-CL"/>
        </w:rPr>
        <w:t>: Acción tomada para eliminar la causa de una no conformidad potencial, o cualquier otra situación con potencial indeseable.</w:t>
      </w:r>
    </w:p>
    <w:p w:rsidR="00963FF0" w:rsidRPr="000323BF" w:rsidRDefault="00963FF0" w:rsidP="00963FF0">
      <w:pPr>
        <w:rPr>
          <w:b/>
          <w:bCs/>
          <w:szCs w:val="22"/>
          <w:lang w:val="es-CL"/>
        </w:rPr>
      </w:pPr>
      <w:r w:rsidRPr="000323BF">
        <w:rPr>
          <w:b/>
          <w:bCs/>
          <w:szCs w:val="22"/>
          <w:lang w:val="es-CL"/>
        </w:rPr>
        <w:t>ARO:</w:t>
      </w:r>
      <w:r w:rsidRPr="0041499B">
        <w:rPr>
          <w:bCs/>
          <w:szCs w:val="22"/>
          <w:lang w:val="es-CL"/>
        </w:rPr>
        <w:t xml:space="preserve"> Oficina de Notificación de los Servicios de Tránsito Aéreo</w:t>
      </w:r>
      <w:r w:rsidR="0041499B">
        <w:rPr>
          <w:bCs/>
          <w:szCs w:val="22"/>
          <w:lang w:val="es-CL"/>
        </w:rPr>
        <w:t>.</w:t>
      </w:r>
    </w:p>
    <w:p w:rsidR="00963FF0" w:rsidRPr="000323BF" w:rsidRDefault="00963FF0" w:rsidP="00963FF0">
      <w:pPr>
        <w:rPr>
          <w:bCs/>
          <w:szCs w:val="22"/>
          <w:lang w:val="es-CL"/>
        </w:rPr>
      </w:pPr>
      <w:r w:rsidRPr="000323BF">
        <w:rPr>
          <w:b/>
          <w:bCs/>
          <w:szCs w:val="22"/>
          <w:lang w:val="es-CL"/>
        </w:rPr>
        <w:t xml:space="preserve">AMB: </w:t>
      </w:r>
      <w:r w:rsidRPr="000323BF">
        <w:rPr>
          <w:bCs/>
          <w:szCs w:val="22"/>
          <w:lang w:val="es-CL"/>
        </w:rPr>
        <w:t>Arturo Merino Benítez</w:t>
      </w:r>
      <w:r w:rsidR="0041499B">
        <w:rPr>
          <w:bCs/>
          <w:szCs w:val="22"/>
          <w:lang w:val="es-CL"/>
        </w:rPr>
        <w:t>.</w:t>
      </w:r>
    </w:p>
    <w:p w:rsidR="00963FF0" w:rsidRPr="001334DD" w:rsidRDefault="00963FF0" w:rsidP="00963FF0">
      <w:pPr>
        <w:rPr>
          <w:b/>
          <w:bCs/>
          <w:szCs w:val="22"/>
          <w:lang w:val="es-CL"/>
        </w:rPr>
      </w:pPr>
      <w:r w:rsidRPr="001334DD">
        <w:rPr>
          <w:b/>
          <w:bCs/>
          <w:szCs w:val="22"/>
          <w:lang w:val="es-CL"/>
        </w:rPr>
        <w:t>AVSEC:</w:t>
      </w:r>
      <w:r w:rsidRPr="001334DD">
        <w:rPr>
          <w:bCs/>
          <w:szCs w:val="22"/>
          <w:lang w:val="es-CL"/>
        </w:rPr>
        <w:t xml:space="preserve"> </w:t>
      </w:r>
      <w:r w:rsidR="0041499B" w:rsidRPr="001334DD">
        <w:rPr>
          <w:bCs/>
          <w:szCs w:val="22"/>
          <w:lang w:val="es-CL"/>
        </w:rPr>
        <w:t xml:space="preserve">Anglicismo de </w:t>
      </w:r>
      <w:proofErr w:type="spellStart"/>
      <w:r w:rsidR="0041499B" w:rsidRPr="001334DD">
        <w:rPr>
          <w:bCs/>
          <w:i/>
          <w:szCs w:val="22"/>
          <w:lang w:val="es-CL"/>
        </w:rPr>
        <w:t>Aviation</w:t>
      </w:r>
      <w:proofErr w:type="spellEnd"/>
      <w:r w:rsidR="0041499B" w:rsidRPr="001334DD">
        <w:rPr>
          <w:bCs/>
          <w:i/>
          <w:szCs w:val="22"/>
          <w:lang w:val="es-CL"/>
        </w:rPr>
        <w:t xml:space="preserve"> Security</w:t>
      </w:r>
      <w:r w:rsidR="0041499B" w:rsidRPr="001334DD">
        <w:rPr>
          <w:bCs/>
          <w:szCs w:val="22"/>
          <w:lang w:val="es-CL"/>
        </w:rPr>
        <w:t>, Seguridad de la Aviación.</w:t>
      </w:r>
    </w:p>
    <w:p w:rsidR="008E7763" w:rsidRPr="001334DD" w:rsidRDefault="00E17618" w:rsidP="008E7763">
      <w:pPr>
        <w:rPr>
          <w:bCs/>
          <w:szCs w:val="22"/>
          <w:lang w:val="es-CL"/>
        </w:rPr>
      </w:pPr>
      <w:r w:rsidRPr="001334DD">
        <w:rPr>
          <w:b/>
          <w:bCs/>
          <w:szCs w:val="22"/>
          <w:lang w:val="es-CL"/>
        </w:rPr>
        <w:t>Brigada de E</w:t>
      </w:r>
      <w:r w:rsidR="008E7763" w:rsidRPr="001334DD">
        <w:rPr>
          <w:b/>
          <w:bCs/>
          <w:szCs w:val="22"/>
          <w:lang w:val="es-CL"/>
        </w:rPr>
        <w:t>mergencia</w:t>
      </w:r>
      <w:r w:rsidR="008E7763" w:rsidRPr="001334DD">
        <w:rPr>
          <w:bCs/>
          <w:szCs w:val="22"/>
          <w:lang w:val="es-CL"/>
        </w:rPr>
        <w:t xml:space="preserve">: </w:t>
      </w:r>
      <w:r w:rsidR="00CD5A3B" w:rsidRPr="001334DD">
        <w:rPr>
          <w:bCs/>
          <w:szCs w:val="22"/>
          <w:lang w:val="es-CL"/>
        </w:rPr>
        <w:t>E</w:t>
      </w:r>
      <w:r w:rsidR="008E7763" w:rsidRPr="001334DD">
        <w:rPr>
          <w:bCs/>
          <w:szCs w:val="22"/>
          <w:lang w:val="es-CL"/>
        </w:rPr>
        <w:t>s el grupo de trabajadores organizados, entrenados y equipados para identificar las condiciones de riesgo que puedan generar emergencias y actuar adecuadamente controlando o minimizando sus consecuencias.</w:t>
      </w:r>
    </w:p>
    <w:p w:rsidR="008E7763" w:rsidRPr="000323BF" w:rsidRDefault="008E7763" w:rsidP="008E7763">
      <w:pPr>
        <w:rPr>
          <w:bCs/>
          <w:szCs w:val="22"/>
          <w:lang w:val="es-CL"/>
        </w:rPr>
      </w:pPr>
      <w:r w:rsidRPr="000323BF">
        <w:rPr>
          <w:b/>
          <w:bCs/>
          <w:szCs w:val="22"/>
          <w:lang w:val="es-CL"/>
        </w:rPr>
        <w:t xml:space="preserve">Derrame: </w:t>
      </w:r>
      <w:r w:rsidR="00CD5A3B" w:rsidRPr="00BE2500">
        <w:rPr>
          <w:bCs/>
          <w:szCs w:val="22"/>
          <w:lang w:val="es-CL"/>
        </w:rPr>
        <w:t>C</w:t>
      </w:r>
      <w:r w:rsidRPr="000323BF">
        <w:rPr>
          <w:bCs/>
          <w:szCs w:val="22"/>
          <w:lang w:val="es-CL"/>
        </w:rPr>
        <w:t>ontacto involuntario de sustancias contenidas en equipos</w:t>
      </w:r>
      <w:r w:rsidRPr="000323BF">
        <w:rPr>
          <w:b/>
          <w:bCs/>
          <w:szCs w:val="22"/>
          <w:lang w:val="es-CL"/>
        </w:rPr>
        <w:t xml:space="preserve"> </w:t>
      </w:r>
      <w:r w:rsidRPr="000323BF">
        <w:rPr>
          <w:bCs/>
          <w:szCs w:val="22"/>
          <w:lang w:val="es-CL"/>
        </w:rPr>
        <w:t>o recipientes las cuales son vertidas al suelo o curso de agua a causa de un accidente.</w:t>
      </w:r>
    </w:p>
    <w:p w:rsidR="00963FF0" w:rsidRPr="000323BF" w:rsidRDefault="00963FF0" w:rsidP="00963FF0">
      <w:pPr>
        <w:rPr>
          <w:bCs/>
          <w:szCs w:val="22"/>
          <w:lang w:val="es-CL"/>
        </w:rPr>
      </w:pPr>
      <w:r w:rsidRPr="000323BF">
        <w:rPr>
          <w:b/>
          <w:bCs/>
          <w:szCs w:val="22"/>
          <w:lang w:val="es-CL"/>
        </w:rPr>
        <w:t xml:space="preserve">DGAC: </w:t>
      </w:r>
      <w:r w:rsidRPr="000323BF">
        <w:rPr>
          <w:bCs/>
          <w:szCs w:val="22"/>
          <w:lang w:val="es-CL"/>
        </w:rPr>
        <w:t>Direc</w:t>
      </w:r>
      <w:r w:rsidR="0041499B">
        <w:rPr>
          <w:bCs/>
          <w:szCs w:val="22"/>
          <w:lang w:val="es-CL"/>
        </w:rPr>
        <w:t>ción General Aeronáutica Civil.</w:t>
      </w:r>
    </w:p>
    <w:p w:rsidR="00963FF0" w:rsidRPr="000323BF" w:rsidRDefault="00963FF0" w:rsidP="00963FF0">
      <w:pPr>
        <w:rPr>
          <w:b/>
          <w:bCs/>
          <w:szCs w:val="22"/>
          <w:lang w:val="es-CL"/>
        </w:rPr>
      </w:pPr>
      <w:r w:rsidRPr="000323BF">
        <w:rPr>
          <w:b/>
          <w:bCs/>
          <w:szCs w:val="22"/>
          <w:lang w:val="es-CL"/>
        </w:rPr>
        <w:t xml:space="preserve">Departamento de Prevención de Riesgos: </w:t>
      </w:r>
      <w:r w:rsidRPr="000323BF">
        <w:rPr>
          <w:bCs/>
          <w:szCs w:val="22"/>
          <w:lang w:val="es-CL"/>
        </w:rPr>
        <w:t xml:space="preserve">(DPR o DSSO) </w:t>
      </w:r>
      <w:r w:rsidR="00CD5A3B">
        <w:rPr>
          <w:bCs/>
          <w:szCs w:val="22"/>
          <w:lang w:val="es-CL"/>
        </w:rPr>
        <w:t>D</w:t>
      </w:r>
      <w:r w:rsidRPr="000323BF">
        <w:rPr>
          <w:bCs/>
          <w:szCs w:val="22"/>
          <w:lang w:val="es-CL"/>
        </w:rPr>
        <w:t>epartamento encargado de planificar, implementar y asesorar en temas relativos a la prevención y salud ocupacional a trabajadores y empleadores, determinado según lo expresado en el Decreto 40 del Ministerio del Trabajo y Previsión Social.</w:t>
      </w:r>
    </w:p>
    <w:p w:rsidR="008E7763" w:rsidRPr="000323BF" w:rsidRDefault="0068180C" w:rsidP="008E7763">
      <w:pPr>
        <w:rPr>
          <w:bCs/>
          <w:szCs w:val="22"/>
          <w:lang w:val="es-CL"/>
        </w:rPr>
      </w:pPr>
      <w:r>
        <w:rPr>
          <w:b/>
          <w:bCs/>
          <w:szCs w:val="22"/>
          <w:lang w:val="es-CL"/>
        </w:rPr>
        <w:t>Coordinador de E</w:t>
      </w:r>
      <w:r w:rsidR="008E7763" w:rsidRPr="000323BF">
        <w:rPr>
          <w:b/>
          <w:bCs/>
          <w:szCs w:val="22"/>
          <w:lang w:val="es-CL"/>
        </w:rPr>
        <w:t xml:space="preserve">mergencia: </w:t>
      </w:r>
      <w:r w:rsidR="00CD5A3B">
        <w:rPr>
          <w:bCs/>
          <w:szCs w:val="22"/>
          <w:lang w:val="es-CL"/>
        </w:rPr>
        <w:t>L</w:t>
      </w:r>
      <w:r w:rsidR="008E7763" w:rsidRPr="000323BF">
        <w:rPr>
          <w:bCs/>
          <w:szCs w:val="22"/>
          <w:lang w:val="es-CL"/>
        </w:rPr>
        <w:t>a persona encargada de liderar y coordinar las acciones a seguir ante una emergencia.</w:t>
      </w:r>
    </w:p>
    <w:p w:rsidR="00963FF0" w:rsidRPr="000323BF" w:rsidRDefault="00963FF0" w:rsidP="00963FF0">
      <w:pPr>
        <w:rPr>
          <w:b/>
          <w:bCs/>
          <w:szCs w:val="22"/>
          <w:lang w:val="es-CL"/>
        </w:rPr>
      </w:pPr>
      <w:r w:rsidRPr="000323BF">
        <w:rPr>
          <w:b/>
          <w:bCs/>
          <w:szCs w:val="22"/>
          <w:lang w:val="es-CL"/>
        </w:rPr>
        <w:t xml:space="preserve">CCA: </w:t>
      </w:r>
      <w:r w:rsidRPr="000323BF">
        <w:rPr>
          <w:bCs/>
          <w:szCs w:val="22"/>
          <w:lang w:val="es-CL"/>
        </w:rPr>
        <w:t>Central de Comunicaciones y Alarma SSEI.</w:t>
      </w:r>
    </w:p>
    <w:p w:rsidR="00963FF0" w:rsidRDefault="00963FF0" w:rsidP="00963FF0">
      <w:pPr>
        <w:rPr>
          <w:bCs/>
          <w:szCs w:val="22"/>
          <w:lang w:val="es-CL"/>
        </w:rPr>
      </w:pPr>
      <w:r w:rsidRPr="000323BF">
        <w:rPr>
          <w:b/>
          <w:bCs/>
          <w:szCs w:val="22"/>
          <w:lang w:val="es-CL"/>
        </w:rPr>
        <w:t xml:space="preserve">COE: </w:t>
      </w:r>
      <w:r w:rsidRPr="000323BF">
        <w:rPr>
          <w:bCs/>
          <w:szCs w:val="22"/>
          <w:lang w:val="es-CL"/>
        </w:rPr>
        <w:t>Centro de Operaciones de Emergencia</w:t>
      </w:r>
      <w:r w:rsidR="0041499B">
        <w:rPr>
          <w:bCs/>
          <w:szCs w:val="22"/>
          <w:lang w:val="es-CL"/>
        </w:rPr>
        <w:t>.</w:t>
      </w:r>
    </w:p>
    <w:p w:rsidR="0012677A" w:rsidRPr="000323BF" w:rsidRDefault="0012677A" w:rsidP="00963FF0">
      <w:pPr>
        <w:rPr>
          <w:b/>
          <w:bCs/>
          <w:szCs w:val="22"/>
          <w:lang w:val="es-CL"/>
        </w:rPr>
      </w:pPr>
      <w:r w:rsidRPr="00826E7A">
        <w:rPr>
          <w:b/>
          <w:bCs/>
          <w:szCs w:val="22"/>
          <w:lang w:val="es-CL"/>
        </w:rPr>
        <w:t>C.O.S:</w:t>
      </w:r>
      <w:r>
        <w:rPr>
          <w:bCs/>
          <w:szCs w:val="22"/>
          <w:lang w:val="es-CL"/>
        </w:rPr>
        <w:t xml:space="preserve"> </w:t>
      </w:r>
      <w:r w:rsidR="00826E7A">
        <w:rPr>
          <w:bCs/>
          <w:szCs w:val="22"/>
          <w:lang w:val="es-CL"/>
        </w:rPr>
        <w:t>Centro de Operaciones y Seguridad</w:t>
      </w:r>
    </w:p>
    <w:p w:rsidR="008E7763" w:rsidRPr="000323BF" w:rsidRDefault="008E7763" w:rsidP="008E7763">
      <w:pPr>
        <w:rPr>
          <w:bCs/>
          <w:szCs w:val="22"/>
          <w:lang w:val="es-CL"/>
        </w:rPr>
      </w:pPr>
      <w:r w:rsidRPr="000323BF">
        <w:rPr>
          <w:b/>
          <w:bCs/>
          <w:szCs w:val="22"/>
          <w:lang w:val="es-CL"/>
        </w:rPr>
        <w:t>Emergencia:</w:t>
      </w:r>
      <w:r w:rsidRPr="000323BF">
        <w:rPr>
          <w:bCs/>
          <w:szCs w:val="22"/>
          <w:lang w:val="es-CL"/>
        </w:rPr>
        <w:t xml:space="preserve"> Evento imprevisto que genere o pueda generar daños a las personas, instalaciones, equipos, medio ambiente y/o comunidad.</w:t>
      </w:r>
    </w:p>
    <w:p w:rsidR="008E7763" w:rsidRPr="000323BF" w:rsidRDefault="008E7763" w:rsidP="008E7763">
      <w:pPr>
        <w:rPr>
          <w:bCs/>
          <w:szCs w:val="22"/>
          <w:lang w:val="es-CL"/>
        </w:rPr>
      </w:pPr>
      <w:r w:rsidRPr="000323BF">
        <w:rPr>
          <w:b/>
          <w:bCs/>
          <w:szCs w:val="22"/>
          <w:lang w:val="es-CL"/>
        </w:rPr>
        <w:t>Emergencia Menor:</w:t>
      </w:r>
      <w:r w:rsidRPr="000323BF">
        <w:rPr>
          <w:bCs/>
          <w:szCs w:val="22"/>
          <w:lang w:val="es-CL"/>
        </w:rPr>
        <w:t xml:space="preserve"> Emergencia que solamente involucra afección localizada al medioambiente, no habiendo personas lesionadas o directamente afectadas.</w:t>
      </w:r>
    </w:p>
    <w:p w:rsidR="008E7763" w:rsidRPr="000323BF" w:rsidRDefault="008E7763" w:rsidP="008E7763">
      <w:pPr>
        <w:rPr>
          <w:bCs/>
          <w:szCs w:val="22"/>
          <w:lang w:val="es-CL"/>
        </w:rPr>
      </w:pPr>
      <w:r w:rsidRPr="000323BF">
        <w:rPr>
          <w:b/>
          <w:bCs/>
          <w:szCs w:val="22"/>
          <w:lang w:val="es-CL"/>
        </w:rPr>
        <w:t xml:space="preserve">Emergencia Mayor: </w:t>
      </w:r>
      <w:r w:rsidRPr="000323BF">
        <w:rPr>
          <w:bCs/>
          <w:szCs w:val="22"/>
          <w:lang w:val="es-CL"/>
        </w:rPr>
        <w:t>Emergencia que involucra daños, lesiones o muerte de personas y daños al medioambiente, o solamente daños al medioambiente a gran escala.</w:t>
      </w:r>
    </w:p>
    <w:p w:rsidR="008E7763" w:rsidRPr="000323BF" w:rsidRDefault="008E7763" w:rsidP="008E7763">
      <w:pPr>
        <w:rPr>
          <w:bCs/>
          <w:szCs w:val="22"/>
          <w:lang w:val="es-CL"/>
        </w:rPr>
      </w:pPr>
      <w:r w:rsidRPr="000323BF">
        <w:rPr>
          <w:b/>
          <w:bCs/>
          <w:szCs w:val="22"/>
          <w:lang w:val="es-CL"/>
        </w:rPr>
        <w:t>Empresa Prestadora de Servicios (EPS):</w:t>
      </w:r>
      <w:r w:rsidRPr="000323BF">
        <w:rPr>
          <w:bCs/>
          <w:szCs w:val="22"/>
          <w:lang w:val="es-CL"/>
        </w:rPr>
        <w:t xml:space="preserve"> </w:t>
      </w:r>
      <w:r w:rsidR="00CD5A3B">
        <w:rPr>
          <w:bCs/>
          <w:szCs w:val="22"/>
          <w:lang w:val="es-CL"/>
        </w:rPr>
        <w:t>T</w:t>
      </w:r>
      <w:r w:rsidRPr="000323BF">
        <w:rPr>
          <w:bCs/>
          <w:szCs w:val="22"/>
          <w:lang w:val="es-CL"/>
        </w:rPr>
        <w:t>oda persona natural o jurídica que cuente con uno o más trabajadores que</w:t>
      </w:r>
      <w:r w:rsidR="0008680D">
        <w:rPr>
          <w:bCs/>
          <w:szCs w:val="22"/>
          <w:lang w:val="es-CL"/>
        </w:rPr>
        <w:t>,</w:t>
      </w:r>
      <w:r w:rsidRPr="000323BF">
        <w:rPr>
          <w:bCs/>
          <w:szCs w:val="22"/>
          <w:lang w:val="es-CL"/>
        </w:rPr>
        <w:t xml:space="preserve"> contratados por el </w:t>
      </w:r>
      <w:r w:rsidR="00EC0959">
        <w:rPr>
          <w:bCs/>
          <w:szCs w:val="22"/>
          <w:lang w:val="es-CL"/>
        </w:rPr>
        <w:t>Concesionario</w:t>
      </w:r>
      <w:r w:rsidR="0008680D">
        <w:rPr>
          <w:bCs/>
          <w:szCs w:val="22"/>
          <w:lang w:val="es-CL"/>
        </w:rPr>
        <w:t>,</w:t>
      </w:r>
      <w:r w:rsidRPr="000323BF">
        <w:rPr>
          <w:bCs/>
          <w:szCs w:val="22"/>
          <w:lang w:val="es-CL"/>
        </w:rPr>
        <w:t xml:space="preserve"> tengan a cargo o responsabilidad </w:t>
      </w:r>
      <w:r w:rsidRPr="000323BF">
        <w:rPr>
          <w:bCs/>
          <w:szCs w:val="22"/>
          <w:lang w:val="es-CL"/>
        </w:rPr>
        <w:lastRenderedPageBreak/>
        <w:t xml:space="preserve">sobre una o más actividades para la materialización del Proyecto, en este ámbito se incluyen servicios menores y </w:t>
      </w:r>
      <w:proofErr w:type="gramStart"/>
      <w:r w:rsidRPr="000323BF">
        <w:rPr>
          <w:bCs/>
          <w:szCs w:val="22"/>
          <w:lang w:val="es-CL"/>
        </w:rPr>
        <w:t>mayores</w:t>
      </w:r>
      <w:proofErr w:type="gramEnd"/>
      <w:r w:rsidRPr="000323BF">
        <w:rPr>
          <w:bCs/>
          <w:szCs w:val="22"/>
          <w:lang w:val="es-CL"/>
        </w:rPr>
        <w:t xml:space="preserve"> así como la venta de insumos.</w:t>
      </w:r>
    </w:p>
    <w:p w:rsidR="008E7763" w:rsidRPr="000323BF" w:rsidRDefault="008E7763" w:rsidP="008E7763">
      <w:pPr>
        <w:rPr>
          <w:bCs/>
          <w:szCs w:val="22"/>
          <w:lang w:val="es-CL"/>
        </w:rPr>
      </w:pPr>
      <w:r w:rsidRPr="000323BF">
        <w:rPr>
          <w:b/>
          <w:bCs/>
          <w:szCs w:val="22"/>
          <w:lang w:val="es-CL"/>
        </w:rPr>
        <w:t>Evacuación:</w:t>
      </w:r>
      <w:r w:rsidRPr="000323BF">
        <w:rPr>
          <w:bCs/>
          <w:szCs w:val="22"/>
          <w:lang w:val="es-CL"/>
        </w:rPr>
        <w:t xml:space="preserve"> </w:t>
      </w:r>
      <w:r w:rsidR="00CD5A3B">
        <w:rPr>
          <w:bCs/>
          <w:szCs w:val="22"/>
          <w:lang w:val="es-CL"/>
        </w:rPr>
        <w:t>A</w:t>
      </w:r>
      <w:r w:rsidRPr="000323BF">
        <w:rPr>
          <w:bCs/>
          <w:szCs w:val="22"/>
          <w:lang w:val="es-CL"/>
        </w:rPr>
        <w:t>bandono de una sala de control, edificio, oficina, local, recinto, frente de trabajo, instalación de faenas, etc., ante una emergencia.</w:t>
      </w:r>
    </w:p>
    <w:p w:rsidR="008E7763" w:rsidRPr="000323BF" w:rsidRDefault="008E7763" w:rsidP="008E7763">
      <w:pPr>
        <w:rPr>
          <w:bCs/>
          <w:szCs w:val="22"/>
          <w:lang w:val="es-CL"/>
        </w:rPr>
      </w:pPr>
      <w:r w:rsidRPr="000323BF">
        <w:rPr>
          <w:b/>
          <w:bCs/>
          <w:szCs w:val="22"/>
          <w:lang w:val="es-CL"/>
        </w:rPr>
        <w:t xml:space="preserve">Evaluación de Riesgos: </w:t>
      </w:r>
      <w:r w:rsidRPr="000323BF">
        <w:rPr>
          <w:bCs/>
          <w:szCs w:val="22"/>
          <w:lang w:val="es-CL"/>
        </w:rPr>
        <w:t>Proceso de asignar valor al riesgo o riesgos que surgen de uno o varios peligros, teniendo en cuenta la historia, la experiencia y lo adecuado de los controles existentes y decidir si el riesgo o riesgos son o no aceptables.</w:t>
      </w:r>
    </w:p>
    <w:p w:rsidR="00FC0A75" w:rsidRPr="000323BF" w:rsidRDefault="00FC0A75" w:rsidP="008E7763">
      <w:pPr>
        <w:rPr>
          <w:bCs/>
          <w:szCs w:val="22"/>
          <w:lang w:val="es-CL"/>
        </w:rPr>
      </w:pPr>
      <w:r w:rsidRPr="000323BF">
        <w:rPr>
          <w:b/>
          <w:bCs/>
          <w:szCs w:val="22"/>
          <w:lang w:val="es-CL"/>
        </w:rPr>
        <w:t xml:space="preserve">Eventos climáticos severos: </w:t>
      </w:r>
      <w:r w:rsidRPr="000323BF">
        <w:rPr>
          <w:bCs/>
          <w:szCs w:val="22"/>
          <w:lang w:val="es-CL"/>
        </w:rPr>
        <w:t xml:space="preserve">Corresponde a fenómenos meteorológicos destructivos que </w:t>
      </w:r>
      <w:r w:rsidR="0041499B" w:rsidRPr="0041499B">
        <w:rPr>
          <w:bCs/>
          <w:szCs w:val="22"/>
          <w:lang w:val="es-CL"/>
        </w:rPr>
        <w:t xml:space="preserve">puede ser una amenaza para las posesiones o la vida. Puede incluir fenómenos como ciclones, tormentas de nieve, tormentas de viento, ventisca, ola de calor, y tormentas severas con piedras de granizo de 19 mm de diámetro, vientos dañinos de más de 50 nudos (105 km/h). </w:t>
      </w:r>
      <w:r w:rsidRPr="000323BF">
        <w:rPr>
          <w:color w:val="252525"/>
          <w:szCs w:val="22"/>
          <w:shd w:val="clear" w:color="auto" w:fill="FFFFFF"/>
          <w:lang w:val="es-CL"/>
        </w:rPr>
        <w:t>También abarca a tormentas de nieve, nevascas, inundaciones, y huracanes</w:t>
      </w:r>
      <w:r w:rsidR="00243FFF" w:rsidRPr="000323BF">
        <w:rPr>
          <w:color w:val="252525"/>
          <w:szCs w:val="22"/>
          <w:shd w:val="clear" w:color="auto" w:fill="FFFFFF"/>
          <w:lang w:val="es-CL"/>
        </w:rPr>
        <w:t>.</w:t>
      </w:r>
    </w:p>
    <w:p w:rsidR="008E7763" w:rsidRPr="000323BF" w:rsidRDefault="008E7763" w:rsidP="008E7763">
      <w:pPr>
        <w:rPr>
          <w:bCs/>
          <w:szCs w:val="22"/>
          <w:lang w:val="es-CL"/>
        </w:rPr>
      </w:pPr>
      <w:r w:rsidRPr="000323BF">
        <w:rPr>
          <w:b/>
          <w:bCs/>
          <w:szCs w:val="22"/>
          <w:lang w:val="es-CL"/>
        </w:rPr>
        <w:t xml:space="preserve">Explosión: </w:t>
      </w:r>
      <w:r w:rsidRPr="000323BF">
        <w:rPr>
          <w:bCs/>
          <w:szCs w:val="22"/>
          <w:lang w:val="es-CL"/>
        </w:rPr>
        <w:t xml:space="preserve">Es un proceso termoquímico en </w:t>
      </w:r>
      <w:r w:rsidR="00806BFB">
        <w:rPr>
          <w:bCs/>
          <w:szCs w:val="22"/>
          <w:lang w:val="es-CL"/>
        </w:rPr>
        <w:t>el</w:t>
      </w:r>
      <w:r w:rsidR="00806BFB" w:rsidRPr="000323BF">
        <w:rPr>
          <w:bCs/>
          <w:szCs w:val="22"/>
          <w:lang w:val="es-CL"/>
        </w:rPr>
        <w:t xml:space="preserve"> </w:t>
      </w:r>
      <w:r w:rsidRPr="000323BF">
        <w:rPr>
          <w:bCs/>
          <w:szCs w:val="22"/>
          <w:lang w:val="es-CL"/>
        </w:rPr>
        <w:t>cual sus componentes interaccionan en forma casi instantánea, con gran generación de gases a elevada presión.</w:t>
      </w:r>
    </w:p>
    <w:p w:rsidR="00963FF0" w:rsidRPr="000323BF" w:rsidRDefault="00963FF0" w:rsidP="00963FF0">
      <w:pPr>
        <w:rPr>
          <w:bCs/>
          <w:szCs w:val="22"/>
          <w:lang w:val="es-CL"/>
        </w:rPr>
      </w:pPr>
      <w:r w:rsidRPr="000323BF">
        <w:rPr>
          <w:b/>
          <w:bCs/>
          <w:szCs w:val="22"/>
          <w:lang w:val="es-CL"/>
        </w:rPr>
        <w:t>F.O.D (</w:t>
      </w:r>
      <w:proofErr w:type="spellStart"/>
      <w:r w:rsidRPr="000323BF">
        <w:rPr>
          <w:b/>
          <w:bCs/>
          <w:szCs w:val="22"/>
          <w:lang w:val="es-CL"/>
        </w:rPr>
        <w:t>Foreign</w:t>
      </w:r>
      <w:proofErr w:type="spellEnd"/>
      <w:r w:rsidRPr="000323BF">
        <w:rPr>
          <w:b/>
          <w:bCs/>
          <w:szCs w:val="22"/>
          <w:lang w:val="es-CL"/>
        </w:rPr>
        <w:t xml:space="preserve"> </w:t>
      </w:r>
      <w:proofErr w:type="spellStart"/>
      <w:r w:rsidRPr="000323BF">
        <w:rPr>
          <w:b/>
          <w:bCs/>
          <w:szCs w:val="22"/>
          <w:lang w:val="es-CL"/>
        </w:rPr>
        <w:t>Object</w:t>
      </w:r>
      <w:proofErr w:type="spellEnd"/>
      <w:r w:rsidRPr="000323BF">
        <w:rPr>
          <w:b/>
          <w:bCs/>
          <w:szCs w:val="22"/>
          <w:lang w:val="es-CL"/>
        </w:rPr>
        <w:t xml:space="preserve"> </w:t>
      </w:r>
      <w:proofErr w:type="spellStart"/>
      <w:r w:rsidRPr="000323BF">
        <w:rPr>
          <w:b/>
          <w:bCs/>
          <w:szCs w:val="22"/>
          <w:lang w:val="es-CL"/>
        </w:rPr>
        <w:t>Damage</w:t>
      </w:r>
      <w:proofErr w:type="spellEnd"/>
      <w:r w:rsidRPr="000323BF">
        <w:rPr>
          <w:b/>
          <w:bCs/>
          <w:szCs w:val="22"/>
          <w:lang w:val="es-CL"/>
        </w:rPr>
        <w:t xml:space="preserve">): </w:t>
      </w:r>
      <w:r w:rsidRPr="000323BF">
        <w:rPr>
          <w:bCs/>
          <w:szCs w:val="22"/>
          <w:lang w:val="es-CL"/>
        </w:rPr>
        <w:t xml:space="preserve">Son objetos extraños que pueden provocar o provocan daños a las aeronaves, estos pueden ser causantes de accidentes aéreos si no son manejados adecuadamente y no se desarrollan prácticas preventivas a todo nivel. Los FOD pueden encontrarse en cualquier sitio (tuerca, pernos, trapos, papeles, ropa, etc.), y pueden ser originados por un descuido </w:t>
      </w:r>
      <w:r w:rsidR="00806BFB">
        <w:rPr>
          <w:bCs/>
          <w:szCs w:val="22"/>
          <w:lang w:val="es-CL"/>
        </w:rPr>
        <w:t>de quien</w:t>
      </w:r>
      <w:r w:rsidR="00806BFB" w:rsidRPr="000323BF">
        <w:rPr>
          <w:bCs/>
          <w:szCs w:val="22"/>
          <w:lang w:val="es-CL"/>
        </w:rPr>
        <w:t xml:space="preserve"> </w:t>
      </w:r>
      <w:r w:rsidRPr="000323BF">
        <w:rPr>
          <w:bCs/>
          <w:szCs w:val="22"/>
          <w:lang w:val="es-CL"/>
        </w:rPr>
        <w:t>opera en la línea aérea, falla de supervisión en las labores operativas, falta de aseo y orden, mantenimiento inapropiado, deterioro de las instalaciones, montajes descuidados o prácticas operacionales inadecuadas, entre otras.</w:t>
      </w:r>
    </w:p>
    <w:p w:rsidR="008E7763" w:rsidRPr="000323BF" w:rsidRDefault="008E7763" w:rsidP="008E7763">
      <w:pPr>
        <w:rPr>
          <w:bCs/>
          <w:szCs w:val="22"/>
          <w:lang w:val="es-CL"/>
        </w:rPr>
      </w:pPr>
      <w:r w:rsidRPr="000323BF">
        <w:rPr>
          <w:b/>
          <w:bCs/>
          <w:szCs w:val="22"/>
          <w:lang w:val="es-CL"/>
        </w:rPr>
        <w:t>Guía GRE:</w:t>
      </w:r>
      <w:r w:rsidRPr="000323BF">
        <w:rPr>
          <w:bCs/>
          <w:szCs w:val="22"/>
          <w:lang w:val="es-CL"/>
        </w:rPr>
        <w:t xml:space="preserve"> Guía de Respuesta a Emergencias, documento ampliamente utilizado en el mundo y utilizado por Bomberos de Chile donde se detallan las características de los productos y cómo enfrentar emergencias asociadas a la presencia de estos, tales como derrames, incendios y otros.</w:t>
      </w:r>
    </w:p>
    <w:p w:rsidR="00963FF0" w:rsidRPr="000323BF" w:rsidRDefault="001334DD" w:rsidP="00963FF0">
      <w:pPr>
        <w:rPr>
          <w:bCs/>
          <w:szCs w:val="22"/>
          <w:lang w:val="es-CL"/>
        </w:rPr>
      </w:pPr>
      <w:r w:rsidRPr="001334DD">
        <w:rPr>
          <w:b/>
          <w:bCs/>
          <w:szCs w:val="22"/>
          <w:lang w:val="es-CL"/>
        </w:rPr>
        <w:t xml:space="preserve">Sub </w:t>
      </w:r>
      <w:r w:rsidR="004A307C" w:rsidRPr="001334DD">
        <w:rPr>
          <w:b/>
          <w:bCs/>
          <w:szCs w:val="22"/>
          <w:lang w:val="es-CL"/>
        </w:rPr>
        <w:t>Gerencia Comunicaciones del</w:t>
      </w:r>
      <w:r w:rsidR="00963FF0" w:rsidRPr="001334DD">
        <w:rPr>
          <w:b/>
          <w:bCs/>
          <w:szCs w:val="22"/>
          <w:lang w:val="es-CL"/>
        </w:rPr>
        <w:t xml:space="preserve"> Concesionario:</w:t>
      </w:r>
      <w:r w:rsidR="00963FF0" w:rsidRPr="001334DD">
        <w:rPr>
          <w:bCs/>
          <w:szCs w:val="22"/>
          <w:lang w:val="es-CL"/>
        </w:rPr>
        <w:t xml:space="preserve"> Responsable de la comunicación oficial con la prensa.</w:t>
      </w:r>
    </w:p>
    <w:p w:rsidR="00963FF0" w:rsidRPr="000323BF" w:rsidRDefault="00963FF0" w:rsidP="00963FF0">
      <w:pPr>
        <w:rPr>
          <w:bCs/>
          <w:szCs w:val="22"/>
          <w:lang w:val="es-CL"/>
        </w:rPr>
      </w:pPr>
      <w:r w:rsidRPr="000323BF">
        <w:rPr>
          <w:b/>
          <w:bCs/>
          <w:szCs w:val="22"/>
          <w:lang w:val="es-CL"/>
        </w:rPr>
        <w:t>Hoja de Seguridad (HDS):</w:t>
      </w:r>
      <w:r w:rsidRPr="000323BF">
        <w:rPr>
          <w:bCs/>
          <w:szCs w:val="22"/>
          <w:lang w:val="es-CL"/>
        </w:rPr>
        <w:t xml:space="preserve"> Documento normalizado que consigna las características químicas, comportamientos, peligros y riesgos de las sustancias peligrosas.</w:t>
      </w:r>
    </w:p>
    <w:p w:rsidR="00243FFF" w:rsidRPr="000323BF" w:rsidRDefault="00243FFF" w:rsidP="008E7763">
      <w:pPr>
        <w:rPr>
          <w:bCs/>
          <w:szCs w:val="22"/>
          <w:lang w:val="es-CL"/>
        </w:rPr>
      </w:pPr>
      <w:r w:rsidRPr="000323BF">
        <w:rPr>
          <w:b/>
          <w:bCs/>
          <w:szCs w:val="22"/>
          <w:lang w:val="es-CL"/>
        </w:rPr>
        <w:t>Incendio:</w:t>
      </w:r>
      <w:r w:rsidRPr="000323BF">
        <w:rPr>
          <w:bCs/>
          <w:szCs w:val="22"/>
          <w:lang w:val="es-CL"/>
        </w:rPr>
        <w:t xml:space="preserve"> </w:t>
      </w:r>
      <w:r w:rsidR="003F2E41" w:rsidRPr="000323BF">
        <w:rPr>
          <w:bCs/>
          <w:szCs w:val="22"/>
          <w:lang w:val="es-CL"/>
        </w:rPr>
        <w:t>Es un fuego descontrolado de grandes proporciones el cual no pudo ser extinguido en sus primeros minutos.</w:t>
      </w:r>
      <w:r w:rsidR="00750138" w:rsidRPr="000323BF">
        <w:rPr>
          <w:bCs/>
          <w:szCs w:val="22"/>
          <w:lang w:val="es-CL"/>
        </w:rPr>
        <w:t xml:space="preserve"> </w:t>
      </w:r>
      <w:r w:rsidR="003F2E41" w:rsidRPr="000323BF">
        <w:rPr>
          <w:color w:val="252525"/>
          <w:szCs w:val="22"/>
          <w:shd w:val="clear" w:color="auto" w:fill="FFFFFF"/>
          <w:lang w:val="es-CL"/>
        </w:rPr>
        <w:t>Puede afectar a estructuras y a seres vivos.</w:t>
      </w:r>
    </w:p>
    <w:p w:rsidR="00963FF0" w:rsidRPr="000323BF" w:rsidRDefault="00963FF0" w:rsidP="00963FF0">
      <w:pPr>
        <w:rPr>
          <w:bCs/>
          <w:szCs w:val="22"/>
          <w:lang w:val="es-CL"/>
        </w:rPr>
      </w:pPr>
      <w:r w:rsidRPr="000323BF">
        <w:rPr>
          <w:b/>
          <w:bCs/>
          <w:szCs w:val="22"/>
          <w:lang w:val="es-CL"/>
        </w:rPr>
        <w:t xml:space="preserve">Incidente: </w:t>
      </w:r>
      <w:r w:rsidRPr="000323BF">
        <w:rPr>
          <w:bCs/>
          <w:szCs w:val="22"/>
          <w:lang w:val="es-CL"/>
        </w:rPr>
        <w:t>Todo evento indeseado no programado que puede generar consecuencias negativas en el sistema (contaminación, afección al medioambiente, daños, lesiones, pérdidas, etc.).</w:t>
      </w:r>
    </w:p>
    <w:p w:rsidR="00963FF0" w:rsidRPr="000323BF" w:rsidRDefault="00963FF0" w:rsidP="00963FF0">
      <w:pPr>
        <w:rPr>
          <w:bCs/>
          <w:szCs w:val="22"/>
          <w:lang w:val="es-CL"/>
        </w:rPr>
      </w:pPr>
      <w:r w:rsidRPr="000323BF">
        <w:rPr>
          <w:b/>
          <w:bCs/>
          <w:szCs w:val="22"/>
          <w:lang w:val="es-CL"/>
        </w:rPr>
        <w:t>Inspector Fiscal:</w:t>
      </w:r>
      <w:r w:rsidRPr="000323BF">
        <w:rPr>
          <w:bCs/>
          <w:szCs w:val="22"/>
          <w:lang w:val="es-CL"/>
        </w:rPr>
        <w:t xml:space="preserve"> </w:t>
      </w:r>
      <w:r w:rsidR="00CD5A3B">
        <w:rPr>
          <w:bCs/>
          <w:szCs w:val="22"/>
          <w:lang w:val="es-CL"/>
        </w:rPr>
        <w:t>E</w:t>
      </w:r>
      <w:r w:rsidRPr="000323BF">
        <w:rPr>
          <w:bCs/>
          <w:szCs w:val="22"/>
          <w:lang w:val="es-CL"/>
        </w:rPr>
        <w:t>ncargado de la aprobación y fiscalización del presente Plan.</w:t>
      </w:r>
    </w:p>
    <w:p w:rsidR="008E7763" w:rsidRPr="000323BF" w:rsidRDefault="008E7763" w:rsidP="008E7763">
      <w:pPr>
        <w:rPr>
          <w:bCs/>
          <w:szCs w:val="22"/>
          <w:lang w:val="es-CL"/>
        </w:rPr>
      </w:pPr>
      <w:r w:rsidRPr="000323BF">
        <w:rPr>
          <w:b/>
          <w:bCs/>
          <w:szCs w:val="22"/>
          <w:lang w:val="es-CL"/>
        </w:rPr>
        <w:t>Jefe de Emergencia:</w:t>
      </w:r>
      <w:r w:rsidRPr="000323BF">
        <w:rPr>
          <w:bCs/>
          <w:szCs w:val="22"/>
          <w:lang w:val="es-CL"/>
        </w:rPr>
        <w:t xml:space="preserve"> Es la persona designada por la administración de la empresa, siendo el responsable directo de la ejecución del proyecto quien, además, tiene a su cargo la operación en terreno, administrando los recursos humanos y materiales ante una emergencia.</w:t>
      </w:r>
    </w:p>
    <w:p w:rsidR="00963FF0" w:rsidRPr="000323BF" w:rsidRDefault="00963FF0" w:rsidP="00963FF0">
      <w:pPr>
        <w:rPr>
          <w:bCs/>
          <w:szCs w:val="22"/>
          <w:lang w:val="es-CL"/>
        </w:rPr>
      </w:pPr>
      <w:r w:rsidRPr="000323BF">
        <w:rPr>
          <w:b/>
          <w:bCs/>
          <w:szCs w:val="22"/>
          <w:lang w:val="es-CL"/>
        </w:rPr>
        <w:lastRenderedPageBreak/>
        <w:t>Jefe de Aeropuerto:</w:t>
      </w:r>
      <w:r w:rsidRPr="000323BF">
        <w:rPr>
          <w:bCs/>
          <w:szCs w:val="22"/>
          <w:lang w:val="es-CL"/>
        </w:rPr>
        <w:t xml:space="preserve"> Es la persona designada por la DGAC, siendo su función principal la ejecución de todos los procesos operativos, preventivos y de contingencias del aeropuerto.</w:t>
      </w:r>
    </w:p>
    <w:p w:rsidR="00963FF0" w:rsidRPr="000323BF" w:rsidRDefault="00963FF0" w:rsidP="00963FF0">
      <w:pPr>
        <w:rPr>
          <w:bCs/>
          <w:szCs w:val="22"/>
          <w:lang w:val="es-CL"/>
        </w:rPr>
      </w:pPr>
      <w:r w:rsidRPr="000323BF">
        <w:rPr>
          <w:b/>
          <w:bCs/>
          <w:szCs w:val="22"/>
          <w:lang w:val="es-CL"/>
        </w:rPr>
        <w:t>Jefe de Departamento de Prevención:</w:t>
      </w:r>
      <w:r w:rsidRPr="000323BF">
        <w:rPr>
          <w:bCs/>
          <w:szCs w:val="22"/>
          <w:lang w:val="es-CL"/>
        </w:rPr>
        <w:t xml:space="preserve"> Es el experto profesional en prevención de riesgos (Ingeniero en prevención de riesgos) titulado y con carnet al día por parte del MINSAL que tiene por labor dirigir el departamento de prevención de riesgos.</w:t>
      </w:r>
    </w:p>
    <w:p w:rsidR="008E7763" w:rsidRPr="000323BF" w:rsidRDefault="008E7763" w:rsidP="008E7763">
      <w:pPr>
        <w:rPr>
          <w:bCs/>
          <w:szCs w:val="22"/>
          <w:lang w:val="es-CL"/>
        </w:rPr>
      </w:pPr>
      <w:r w:rsidRPr="000323BF">
        <w:rPr>
          <w:b/>
          <w:szCs w:val="22"/>
          <w:lang w:val="es-CL"/>
        </w:rPr>
        <w:t>Medidas de Prevención de Riesgos:</w:t>
      </w:r>
      <w:r w:rsidRPr="000323BF">
        <w:rPr>
          <w:szCs w:val="22"/>
          <w:lang w:val="es-CL"/>
        </w:rPr>
        <w:t xml:space="preserve"> </w:t>
      </w:r>
      <w:r w:rsidR="00CD5A3B">
        <w:rPr>
          <w:szCs w:val="22"/>
          <w:lang w:val="es-CL"/>
        </w:rPr>
        <w:t>E</w:t>
      </w:r>
      <w:r w:rsidRPr="000323BF">
        <w:rPr>
          <w:szCs w:val="22"/>
          <w:lang w:val="es-CL"/>
        </w:rPr>
        <w:t>s el conjunto de medidas tendientes a evitar la ocurrencia de incidentes de cualquier tipo, para lograr esto se identifican los peligros y/o aspectos ambientales capaces de generar un incidente, estos deberán ser evaluados en función de sus características de ocurrencia e impacto que pueden generar, con esto se pueden establecer las medidas de control adecuadas a fin de evitar la</w:t>
      </w:r>
      <w:r w:rsidRPr="000323BF">
        <w:rPr>
          <w:bCs/>
          <w:szCs w:val="22"/>
          <w:lang w:val="es-CL"/>
        </w:rPr>
        <w:t xml:space="preserve"> aparición de efectos desfavorables o indeseables en la salud humana o en el medio ambiente.</w:t>
      </w:r>
    </w:p>
    <w:p w:rsidR="008E7763" w:rsidRPr="000323BF" w:rsidRDefault="008E7763" w:rsidP="008E7763">
      <w:pPr>
        <w:rPr>
          <w:bCs/>
          <w:szCs w:val="22"/>
          <w:lang w:val="es-CL"/>
        </w:rPr>
      </w:pPr>
      <w:r w:rsidRPr="000323BF">
        <w:rPr>
          <w:b/>
          <w:bCs/>
          <w:szCs w:val="22"/>
          <w:lang w:val="es-CL"/>
        </w:rPr>
        <w:t>Medidas de control de accidentes</w:t>
      </w:r>
      <w:r w:rsidRPr="000323BF">
        <w:rPr>
          <w:bCs/>
          <w:szCs w:val="22"/>
          <w:lang w:val="es-CL"/>
        </w:rPr>
        <w:t xml:space="preserve">: Conjunto de medidas que tienen por finalidad intervenir eficazmente en los sucesos que alteren el desarrollo normal de un Proyecto o actividad, en tanto puedan causar daño a la vida, a la salud o al medio ambiente. </w:t>
      </w:r>
    </w:p>
    <w:p w:rsidR="00D9698C" w:rsidRPr="000323BF" w:rsidRDefault="00D9698C" w:rsidP="00D9698C">
      <w:pPr>
        <w:rPr>
          <w:bCs/>
          <w:szCs w:val="22"/>
          <w:lang w:val="es-CL"/>
        </w:rPr>
      </w:pPr>
      <w:r w:rsidRPr="000323BF">
        <w:rPr>
          <w:b/>
          <w:szCs w:val="22"/>
          <w:lang w:val="es-CL"/>
        </w:rPr>
        <w:t>Medidas de Medio Ambiente:</w:t>
      </w:r>
      <w:r w:rsidRPr="000323BF">
        <w:rPr>
          <w:szCs w:val="22"/>
          <w:lang w:val="es-CL"/>
        </w:rPr>
        <w:t xml:space="preserve"> Conjunto de elementos que tienen por finalidad eliminar o mantener los valores de magnitud de un evento a niveles aceptables, son instrucciones escritas establecidas por la autoridad competente o por los estudios y</w:t>
      </w:r>
      <w:r w:rsidR="00806BFB">
        <w:rPr>
          <w:szCs w:val="22"/>
          <w:lang w:val="es-CL"/>
        </w:rPr>
        <w:t>,</w:t>
      </w:r>
      <w:r w:rsidRPr="000323BF">
        <w:rPr>
          <w:szCs w:val="22"/>
          <w:lang w:val="es-CL"/>
        </w:rPr>
        <w:t xml:space="preserve"> referidas al medioambiente y seguridad del aeropuerto. </w:t>
      </w:r>
    </w:p>
    <w:p w:rsidR="008E7763" w:rsidRPr="000323BF" w:rsidRDefault="008E7763" w:rsidP="008E7763">
      <w:pPr>
        <w:rPr>
          <w:bCs/>
          <w:szCs w:val="22"/>
          <w:lang w:val="es-CL"/>
        </w:rPr>
      </w:pPr>
      <w:r w:rsidRPr="000323BF">
        <w:rPr>
          <w:b/>
          <w:bCs/>
          <w:szCs w:val="22"/>
          <w:lang w:val="es-CL"/>
        </w:rPr>
        <w:t>No Conformidad</w:t>
      </w:r>
      <w:r w:rsidRPr="000323BF">
        <w:rPr>
          <w:bCs/>
          <w:szCs w:val="22"/>
          <w:lang w:val="es-CL"/>
        </w:rPr>
        <w:t>: Incumplimiento de un requisito.</w:t>
      </w:r>
    </w:p>
    <w:p w:rsidR="00D9698C" w:rsidRPr="000323BF" w:rsidRDefault="00D9698C" w:rsidP="00D9698C">
      <w:pPr>
        <w:rPr>
          <w:bCs/>
          <w:szCs w:val="22"/>
          <w:lang w:val="es-CL"/>
        </w:rPr>
      </w:pPr>
      <w:r w:rsidRPr="000323BF">
        <w:rPr>
          <w:b/>
          <w:bCs/>
          <w:szCs w:val="22"/>
          <w:lang w:val="es-CL"/>
        </w:rPr>
        <w:t xml:space="preserve">Organizaciones: </w:t>
      </w:r>
      <w:r w:rsidRPr="000323BF">
        <w:rPr>
          <w:bCs/>
          <w:szCs w:val="22"/>
          <w:lang w:val="es-CL"/>
        </w:rPr>
        <w:t>Toda empresa Pública o Privada, Institución o Persona Natural que proporcione servicios en el aeropuerto Arturo Merino Benítez.</w:t>
      </w:r>
    </w:p>
    <w:p w:rsidR="00D9698C" w:rsidRPr="000323BF" w:rsidRDefault="00D9698C" w:rsidP="00D9698C">
      <w:pPr>
        <w:rPr>
          <w:b/>
          <w:bCs/>
          <w:szCs w:val="22"/>
          <w:lang w:val="es-CL"/>
        </w:rPr>
      </w:pPr>
      <w:r w:rsidRPr="000323BF">
        <w:rPr>
          <w:b/>
          <w:bCs/>
          <w:szCs w:val="22"/>
          <w:lang w:val="es-CL"/>
        </w:rPr>
        <w:t xml:space="preserve">OLIMPO: </w:t>
      </w:r>
      <w:r w:rsidR="001E5FA5">
        <w:rPr>
          <w:bCs/>
          <w:szCs w:val="22"/>
          <w:lang w:val="es-CL"/>
        </w:rPr>
        <w:t>Central de Comunicaciones de AVSEC.</w:t>
      </w:r>
    </w:p>
    <w:p w:rsidR="00D9698C" w:rsidRPr="000323BF" w:rsidRDefault="00D9698C" w:rsidP="00D9698C">
      <w:pPr>
        <w:rPr>
          <w:b/>
          <w:bCs/>
          <w:szCs w:val="22"/>
          <w:lang w:val="es-CL"/>
        </w:rPr>
      </w:pPr>
      <w:r w:rsidRPr="000323BF">
        <w:rPr>
          <w:b/>
          <w:bCs/>
          <w:szCs w:val="22"/>
          <w:lang w:val="es-CL"/>
        </w:rPr>
        <w:t>ONEMI RM:</w:t>
      </w:r>
      <w:r w:rsidRPr="0041499B">
        <w:rPr>
          <w:bCs/>
          <w:szCs w:val="22"/>
          <w:lang w:val="es-CL"/>
        </w:rPr>
        <w:t xml:space="preserve"> Oficina Nacional de Emergencia, Región Metropolitana.</w:t>
      </w:r>
    </w:p>
    <w:p w:rsidR="008E7763" w:rsidRPr="000323BF" w:rsidRDefault="008E7763" w:rsidP="008E7763">
      <w:pPr>
        <w:rPr>
          <w:b/>
          <w:bCs/>
          <w:szCs w:val="22"/>
          <w:lang w:val="es-CL"/>
        </w:rPr>
      </w:pPr>
      <w:r w:rsidRPr="000323BF">
        <w:rPr>
          <w:b/>
          <w:bCs/>
          <w:szCs w:val="22"/>
          <w:lang w:val="es-CL"/>
        </w:rPr>
        <w:t xml:space="preserve">Parte Interesada: </w:t>
      </w:r>
      <w:r w:rsidR="00CD5A3B">
        <w:rPr>
          <w:szCs w:val="22"/>
          <w:lang w:val="es-CL"/>
        </w:rPr>
        <w:t>E</w:t>
      </w:r>
      <w:r w:rsidRPr="000323BF">
        <w:rPr>
          <w:szCs w:val="22"/>
          <w:lang w:val="es-CL"/>
        </w:rPr>
        <w:t xml:space="preserve">s la confluencia de Trabajadores directos e indirectos del </w:t>
      </w:r>
      <w:proofErr w:type="gramStart"/>
      <w:r w:rsidRPr="000323BF">
        <w:rPr>
          <w:szCs w:val="22"/>
          <w:lang w:val="es-CL"/>
        </w:rPr>
        <w:t>Proyecto</w:t>
      </w:r>
      <w:proofErr w:type="gramEnd"/>
      <w:r w:rsidRPr="000323BF">
        <w:rPr>
          <w:szCs w:val="22"/>
          <w:lang w:val="es-CL"/>
        </w:rPr>
        <w:t xml:space="preserve"> así como la de todas las instituciones y personas que podrían tener interés o verse afectados con la ocurrencia de un hecho no deseado; en suma es la Persona o grupo, dentro o fuera del lugar de trabajo que tiene interés o está afectado por el Proyecto.</w:t>
      </w:r>
    </w:p>
    <w:p w:rsidR="008E7763" w:rsidRPr="000323BF" w:rsidRDefault="008E7763" w:rsidP="008E7763">
      <w:pPr>
        <w:rPr>
          <w:bCs/>
          <w:szCs w:val="22"/>
          <w:lang w:val="es-CL"/>
        </w:rPr>
      </w:pPr>
      <w:r w:rsidRPr="000323BF">
        <w:rPr>
          <w:b/>
          <w:bCs/>
          <w:szCs w:val="22"/>
          <w:lang w:val="es-CL"/>
        </w:rPr>
        <w:t>PEE:</w:t>
      </w:r>
      <w:r w:rsidRPr="000323BF">
        <w:rPr>
          <w:bCs/>
          <w:szCs w:val="22"/>
          <w:lang w:val="es-CL"/>
        </w:rPr>
        <w:t xml:space="preserve"> Punto Encuentro Emergencia.</w:t>
      </w:r>
      <w:r w:rsidR="003F2E41" w:rsidRPr="000323BF">
        <w:rPr>
          <w:bCs/>
          <w:szCs w:val="22"/>
          <w:lang w:val="es-CL"/>
        </w:rPr>
        <w:t xml:space="preserve"> Corresponde a aquella zona adonde tienen que dirigirse las personas que </w:t>
      </w:r>
      <w:r w:rsidR="00806BFB">
        <w:rPr>
          <w:bCs/>
          <w:szCs w:val="22"/>
          <w:lang w:val="es-CL"/>
        </w:rPr>
        <w:t xml:space="preserve">son </w:t>
      </w:r>
      <w:r w:rsidR="003F2E41" w:rsidRPr="000323BF">
        <w:rPr>
          <w:bCs/>
          <w:szCs w:val="22"/>
          <w:lang w:val="es-CL"/>
        </w:rPr>
        <w:t>evacua</w:t>
      </w:r>
      <w:r w:rsidR="00806BFB">
        <w:rPr>
          <w:bCs/>
          <w:szCs w:val="22"/>
          <w:lang w:val="es-CL"/>
        </w:rPr>
        <w:t>das</w:t>
      </w:r>
      <w:r w:rsidR="003F2E41" w:rsidRPr="000323BF">
        <w:rPr>
          <w:bCs/>
          <w:szCs w:val="22"/>
          <w:lang w:val="es-CL"/>
        </w:rPr>
        <w:t xml:space="preserve"> con el fin de permanecer hasta el final de la emergencia.</w:t>
      </w:r>
    </w:p>
    <w:p w:rsidR="00D9698C" w:rsidRPr="000323BF" w:rsidRDefault="00D9698C" w:rsidP="00D9698C">
      <w:pPr>
        <w:rPr>
          <w:bCs/>
          <w:szCs w:val="22"/>
          <w:lang w:val="es-CL"/>
        </w:rPr>
      </w:pPr>
      <w:r w:rsidRPr="000323BF">
        <w:rPr>
          <w:b/>
          <w:bCs/>
          <w:szCs w:val="22"/>
          <w:lang w:val="es-CL"/>
        </w:rPr>
        <w:t xml:space="preserve">PMM: </w:t>
      </w:r>
      <w:r w:rsidRPr="000323BF">
        <w:rPr>
          <w:bCs/>
          <w:szCs w:val="22"/>
          <w:lang w:val="es-CL"/>
        </w:rPr>
        <w:t>Puesto de Mando Móvil</w:t>
      </w:r>
      <w:r w:rsidR="0041499B">
        <w:rPr>
          <w:bCs/>
          <w:szCs w:val="22"/>
          <w:lang w:val="es-CL"/>
        </w:rPr>
        <w:t>.</w:t>
      </w:r>
    </w:p>
    <w:p w:rsidR="008E7763" w:rsidRPr="000323BF" w:rsidRDefault="008E7763" w:rsidP="008E7763">
      <w:pPr>
        <w:rPr>
          <w:bCs/>
          <w:szCs w:val="22"/>
          <w:lang w:val="es-CL"/>
        </w:rPr>
      </w:pPr>
      <w:r w:rsidRPr="000323BF">
        <w:rPr>
          <w:b/>
          <w:bCs/>
          <w:szCs w:val="22"/>
          <w:lang w:val="es-CL"/>
        </w:rPr>
        <w:t>Plan de Contingencias:</w:t>
      </w:r>
      <w:r w:rsidRPr="000323BF">
        <w:rPr>
          <w:bCs/>
          <w:szCs w:val="22"/>
          <w:lang w:val="es-CL"/>
        </w:rPr>
        <w:t xml:space="preserve"> Plan que contiene las medidas a adoptar para controlar y minimizar los impactos en la eventualidad que el Plan de Prevención de Riesgos Ambientales se vea superado, derivados de la eventual ocurrencia de situaciones naturales u operacionales.</w:t>
      </w:r>
    </w:p>
    <w:p w:rsidR="008E7763" w:rsidRPr="000323BF" w:rsidRDefault="008E7763" w:rsidP="008E7763">
      <w:pPr>
        <w:rPr>
          <w:bCs/>
          <w:szCs w:val="22"/>
          <w:lang w:val="es-CL"/>
        </w:rPr>
      </w:pPr>
      <w:r w:rsidRPr="000323BF">
        <w:rPr>
          <w:b/>
          <w:szCs w:val="22"/>
          <w:lang w:val="es-CL"/>
        </w:rPr>
        <w:t>Plan de Prevención de Riesgos:</w:t>
      </w:r>
      <w:r w:rsidRPr="000323BF">
        <w:rPr>
          <w:szCs w:val="22"/>
          <w:lang w:val="es-CL"/>
        </w:rPr>
        <w:t xml:space="preserve"> </w:t>
      </w:r>
      <w:r w:rsidRPr="000323BF">
        <w:rPr>
          <w:bCs/>
          <w:szCs w:val="22"/>
          <w:lang w:val="es-CL"/>
        </w:rPr>
        <w:t xml:space="preserve">Plan que define las medidas cuya finalidad es disminuir o evitar que aparezcan efectos desfavorables o indeseables en la salud humana o en el medio ambiente, </w:t>
      </w:r>
      <w:r w:rsidRPr="000323BF">
        <w:rPr>
          <w:bCs/>
          <w:szCs w:val="22"/>
          <w:lang w:val="es-CL"/>
        </w:rPr>
        <w:lastRenderedPageBreak/>
        <w:t xml:space="preserve">que </w:t>
      </w:r>
      <w:r w:rsidR="00806BFB" w:rsidRPr="000323BF">
        <w:rPr>
          <w:bCs/>
          <w:szCs w:val="22"/>
          <w:lang w:val="es-CL"/>
        </w:rPr>
        <w:t>pudie</w:t>
      </w:r>
      <w:r w:rsidR="00806BFB">
        <w:rPr>
          <w:bCs/>
          <w:szCs w:val="22"/>
          <w:lang w:val="es-CL"/>
        </w:rPr>
        <w:t>se</w:t>
      </w:r>
      <w:r w:rsidR="00806BFB" w:rsidRPr="000323BF">
        <w:rPr>
          <w:bCs/>
          <w:szCs w:val="22"/>
          <w:lang w:val="es-CL"/>
        </w:rPr>
        <w:t xml:space="preserve">n </w:t>
      </w:r>
      <w:r w:rsidRPr="000323BF">
        <w:rPr>
          <w:bCs/>
          <w:szCs w:val="22"/>
          <w:lang w:val="es-CL"/>
        </w:rPr>
        <w:t xml:space="preserve">provocar una pérdida, disminución, detrimento o menoscabo significativo a uno o más elementos del mismo, a consecuencia de la ejecución del Proyecto o actividad. </w:t>
      </w:r>
    </w:p>
    <w:p w:rsidR="00D9698C" w:rsidRPr="000323BF" w:rsidRDefault="00D9698C" w:rsidP="00D9698C">
      <w:pPr>
        <w:rPr>
          <w:bCs/>
          <w:szCs w:val="22"/>
          <w:lang w:val="es-CL"/>
        </w:rPr>
      </w:pPr>
      <w:r w:rsidRPr="000323BF">
        <w:rPr>
          <w:b/>
          <w:bCs/>
          <w:szCs w:val="22"/>
          <w:lang w:val="es-CL"/>
        </w:rPr>
        <w:t>Plataforma:</w:t>
      </w:r>
      <w:r w:rsidRPr="000323BF">
        <w:rPr>
          <w:bCs/>
          <w:szCs w:val="22"/>
          <w:lang w:val="es-CL"/>
        </w:rPr>
        <w:t xml:space="preserve"> Área definida en un aeródromo, destinada a dar cabida a las aeronaves para los fines de embarque y desembarque de pasajeros, carga, estacionamiento y abastecimiento de combustibles.</w:t>
      </w:r>
    </w:p>
    <w:p w:rsidR="008E7763" w:rsidRPr="000323BF" w:rsidRDefault="008E7763" w:rsidP="008E7763">
      <w:pPr>
        <w:rPr>
          <w:bCs/>
          <w:szCs w:val="22"/>
          <w:lang w:val="es-CL"/>
        </w:rPr>
      </w:pPr>
      <w:r w:rsidRPr="000323BF">
        <w:rPr>
          <w:b/>
          <w:bCs/>
          <w:szCs w:val="22"/>
          <w:lang w:val="es-CL"/>
        </w:rPr>
        <w:t xml:space="preserve">Residuo Peligroso: </w:t>
      </w:r>
      <w:r w:rsidR="00CD5A3B" w:rsidRPr="00BE2500">
        <w:rPr>
          <w:bCs/>
          <w:szCs w:val="22"/>
          <w:lang w:val="es-CL"/>
        </w:rPr>
        <w:t>D</w:t>
      </w:r>
      <w:r w:rsidRPr="000323BF">
        <w:rPr>
          <w:bCs/>
          <w:szCs w:val="22"/>
          <w:lang w:val="es-CL"/>
        </w:rPr>
        <w:t>esecho generado por una labor productiva que tiene la probabilidad de generar un aspecto ambiental o un peligro.</w:t>
      </w:r>
    </w:p>
    <w:p w:rsidR="008E7763" w:rsidRPr="000323BF" w:rsidRDefault="008E7763" w:rsidP="008E7763">
      <w:pPr>
        <w:rPr>
          <w:b/>
          <w:bCs/>
          <w:szCs w:val="22"/>
          <w:lang w:val="es-CL"/>
        </w:rPr>
      </w:pPr>
      <w:r w:rsidRPr="000323BF">
        <w:rPr>
          <w:b/>
          <w:bCs/>
          <w:szCs w:val="22"/>
          <w:lang w:val="es-CL"/>
        </w:rPr>
        <w:t xml:space="preserve">Riesgo: </w:t>
      </w:r>
      <w:r w:rsidRPr="000323BF">
        <w:rPr>
          <w:bCs/>
          <w:szCs w:val="22"/>
          <w:lang w:val="es-CL"/>
        </w:rPr>
        <w:t>Combinación de la probabilidad que ocurra un suceso o exposición peligrosa y la severidad del daño o deterioro de la salud que puede causar el suceso o exposición.</w:t>
      </w:r>
    </w:p>
    <w:p w:rsidR="008E7763" w:rsidRPr="000323BF" w:rsidRDefault="008E7763" w:rsidP="008E7763">
      <w:pPr>
        <w:rPr>
          <w:bCs/>
          <w:szCs w:val="22"/>
          <w:lang w:val="es-CL"/>
        </w:rPr>
      </w:pPr>
      <w:r w:rsidRPr="000323BF">
        <w:rPr>
          <w:b/>
          <w:bCs/>
          <w:szCs w:val="22"/>
          <w:lang w:val="es-CL"/>
        </w:rPr>
        <w:t>Riesgo de ocurrencia de fenómenos naturales:</w:t>
      </w:r>
      <w:r w:rsidRPr="000323BF">
        <w:rPr>
          <w:bCs/>
          <w:szCs w:val="22"/>
          <w:lang w:val="es-CL"/>
        </w:rPr>
        <w:t xml:space="preserve"> </w:t>
      </w:r>
      <w:r w:rsidR="00CD5A3B">
        <w:rPr>
          <w:bCs/>
          <w:szCs w:val="22"/>
          <w:lang w:val="es-CL"/>
        </w:rPr>
        <w:t>C</w:t>
      </w:r>
      <w:r w:rsidRPr="000323BF">
        <w:rPr>
          <w:bCs/>
          <w:szCs w:val="22"/>
          <w:lang w:val="es-CL"/>
        </w:rPr>
        <w:t>orresponde a los riesgos asociados a fenómenos ajenos a la operación normal del Proyecto, tales como sismos, terremotos, inundación, etc</w:t>
      </w:r>
      <w:r w:rsidR="00CD5A3B">
        <w:rPr>
          <w:bCs/>
          <w:szCs w:val="22"/>
          <w:lang w:val="es-CL"/>
        </w:rPr>
        <w:t>étera</w:t>
      </w:r>
      <w:r w:rsidRPr="000323BF">
        <w:rPr>
          <w:bCs/>
          <w:szCs w:val="22"/>
          <w:lang w:val="es-CL"/>
        </w:rPr>
        <w:t>.</w:t>
      </w:r>
    </w:p>
    <w:p w:rsidR="00D9698C" w:rsidRPr="000323BF" w:rsidRDefault="00D9698C" w:rsidP="00D9698C">
      <w:pPr>
        <w:rPr>
          <w:b/>
          <w:bCs/>
          <w:szCs w:val="22"/>
          <w:lang w:val="es-CL"/>
        </w:rPr>
      </w:pPr>
      <w:r w:rsidRPr="000323BF">
        <w:rPr>
          <w:b/>
          <w:bCs/>
          <w:szCs w:val="22"/>
          <w:lang w:val="es-CL"/>
        </w:rPr>
        <w:t>SAMU:</w:t>
      </w:r>
      <w:r w:rsidRPr="0041499B">
        <w:rPr>
          <w:bCs/>
          <w:szCs w:val="22"/>
          <w:lang w:val="es-CL"/>
        </w:rPr>
        <w:t xml:space="preserve"> Servicio de Atención Médica de Urgencia</w:t>
      </w:r>
      <w:r w:rsidR="0041499B">
        <w:rPr>
          <w:bCs/>
          <w:szCs w:val="22"/>
          <w:lang w:val="es-CL"/>
        </w:rPr>
        <w:t>.</w:t>
      </w:r>
    </w:p>
    <w:p w:rsidR="008E7763" w:rsidRPr="000323BF" w:rsidRDefault="008E7763" w:rsidP="008E7763">
      <w:pPr>
        <w:rPr>
          <w:b/>
          <w:bCs/>
          <w:szCs w:val="22"/>
          <w:lang w:val="es-CL"/>
        </w:rPr>
      </w:pPr>
      <w:r w:rsidRPr="000323BF">
        <w:rPr>
          <w:b/>
          <w:bCs/>
          <w:szCs w:val="22"/>
          <w:lang w:val="es-CL"/>
        </w:rPr>
        <w:t>Siniestro:</w:t>
      </w:r>
      <w:r w:rsidRPr="000323BF">
        <w:rPr>
          <w:bCs/>
          <w:szCs w:val="22"/>
          <w:lang w:val="es-CL"/>
        </w:rPr>
        <w:t xml:space="preserve"> Todo evento que genera pérdidas importantes para la Empresa o a las personas. Se asocia principalmente a incendios, sismos, avalanchas, tormentas eléctricas, vientos, lluvias intensas, nevazones, etc</w:t>
      </w:r>
      <w:r w:rsidR="00CD5A3B">
        <w:rPr>
          <w:bCs/>
          <w:szCs w:val="22"/>
          <w:lang w:val="es-CL"/>
        </w:rPr>
        <w:t>étera</w:t>
      </w:r>
      <w:r w:rsidRPr="000323BF">
        <w:rPr>
          <w:bCs/>
          <w:szCs w:val="22"/>
          <w:lang w:val="es-CL"/>
        </w:rPr>
        <w:t>.</w:t>
      </w:r>
      <w:r w:rsidRPr="000323BF">
        <w:rPr>
          <w:b/>
          <w:bCs/>
          <w:szCs w:val="22"/>
          <w:lang w:val="es-CL"/>
        </w:rPr>
        <w:t xml:space="preserve"> </w:t>
      </w:r>
    </w:p>
    <w:p w:rsidR="00D9698C" w:rsidRPr="000323BF" w:rsidRDefault="00D9698C" w:rsidP="00D9698C">
      <w:pPr>
        <w:rPr>
          <w:bCs/>
          <w:szCs w:val="22"/>
          <w:lang w:val="es-CL"/>
        </w:rPr>
      </w:pPr>
      <w:r w:rsidRPr="000323BF">
        <w:rPr>
          <w:b/>
          <w:bCs/>
          <w:szCs w:val="22"/>
          <w:lang w:val="es-CL"/>
        </w:rPr>
        <w:t>Seguridad de la Aviación (</w:t>
      </w:r>
      <w:r w:rsidR="00DA0F28">
        <w:rPr>
          <w:b/>
          <w:bCs/>
          <w:szCs w:val="22"/>
          <w:lang w:val="es-CL"/>
        </w:rPr>
        <w:t>AVSEC</w:t>
      </w:r>
      <w:r w:rsidRPr="000323BF">
        <w:rPr>
          <w:b/>
          <w:bCs/>
          <w:szCs w:val="22"/>
          <w:lang w:val="es-CL"/>
        </w:rPr>
        <w:t xml:space="preserve"> o </w:t>
      </w:r>
      <w:proofErr w:type="spellStart"/>
      <w:r w:rsidRPr="000323BF">
        <w:rPr>
          <w:b/>
          <w:bCs/>
          <w:szCs w:val="22"/>
          <w:lang w:val="es-CL"/>
        </w:rPr>
        <w:t>Aviation</w:t>
      </w:r>
      <w:proofErr w:type="spellEnd"/>
      <w:r w:rsidRPr="000323BF">
        <w:rPr>
          <w:b/>
          <w:bCs/>
          <w:szCs w:val="22"/>
          <w:lang w:val="es-CL"/>
        </w:rPr>
        <w:t xml:space="preserve"> Security):</w:t>
      </w:r>
      <w:r w:rsidRPr="000323BF">
        <w:rPr>
          <w:bCs/>
          <w:szCs w:val="22"/>
          <w:lang w:val="es-CL"/>
        </w:rPr>
        <w:t xml:space="preserve"> Sigla que </w:t>
      </w:r>
      <w:r w:rsidR="00806BFB">
        <w:rPr>
          <w:bCs/>
          <w:szCs w:val="22"/>
          <w:lang w:val="es-CL"/>
        </w:rPr>
        <w:t xml:space="preserve">se </w:t>
      </w:r>
      <w:r w:rsidRPr="000323BF">
        <w:rPr>
          <w:bCs/>
          <w:szCs w:val="22"/>
          <w:lang w:val="es-CL"/>
        </w:rPr>
        <w:t>ha determinado internacionalmente para definir las medidas, recursos humanos, y materiales destinados a proteger a la aviación civil, sus instalaciones y servicios contra los actos de interferencia ilícita, tanto en tierra como en aire.</w:t>
      </w:r>
    </w:p>
    <w:p w:rsidR="00D9698C" w:rsidRPr="000323BF" w:rsidRDefault="00D9698C" w:rsidP="00D9698C">
      <w:pPr>
        <w:rPr>
          <w:bCs/>
          <w:szCs w:val="22"/>
          <w:lang w:val="es-CL"/>
        </w:rPr>
      </w:pPr>
      <w:r w:rsidRPr="000323BF">
        <w:rPr>
          <w:b/>
          <w:bCs/>
          <w:szCs w:val="22"/>
          <w:lang w:val="es-CL"/>
        </w:rPr>
        <w:t xml:space="preserve">SSEI: </w:t>
      </w:r>
      <w:r w:rsidRPr="000323BF">
        <w:rPr>
          <w:bCs/>
          <w:szCs w:val="22"/>
          <w:lang w:val="es-CL"/>
        </w:rPr>
        <w:t>Seguridad, Salvamento y Extinción de Incendios</w:t>
      </w:r>
      <w:r w:rsidR="00CD5A3B">
        <w:rPr>
          <w:bCs/>
          <w:szCs w:val="22"/>
          <w:lang w:val="es-CL"/>
        </w:rPr>
        <w:t>.</w:t>
      </w:r>
    </w:p>
    <w:p w:rsidR="008E7763" w:rsidRPr="000323BF" w:rsidRDefault="008E7763" w:rsidP="008E7763">
      <w:pPr>
        <w:rPr>
          <w:bCs/>
          <w:szCs w:val="22"/>
          <w:lang w:val="es-CL"/>
        </w:rPr>
      </w:pPr>
      <w:r w:rsidRPr="000323BF">
        <w:rPr>
          <w:b/>
          <w:bCs/>
          <w:szCs w:val="22"/>
          <w:lang w:val="es-CL"/>
        </w:rPr>
        <w:t>Subcontratista:</w:t>
      </w:r>
      <w:r w:rsidRPr="000323BF">
        <w:rPr>
          <w:bCs/>
          <w:szCs w:val="22"/>
          <w:lang w:val="es-CL"/>
        </w:rPr>
        <w:t xml:space="preserve"> Empresa o persona natural encargada de realizar una actividad, Proyecto o trabajo con régimen contractual con las empresas prestadoras de servicios.</w:t>
      </w:r>
    </w:p>
    <w:p w:rsidR="008E7763" w:rsidRPr="000323BF" w:rsidRDefault="008E7763" w:rsidP="008E7763">
      <w:pPr>
        <w:rPr>
          <w:b/>
          <w:bCs/>
          <w:szCs w:val="22"/>
          <w:lang w:val="es-CL"/>
        </w:rPr>
      </w:pPr>
      <w:r w:rsidRPr="000323BF">
        <w:rPr>
          <w:b/>
          <w:bCs/>
          <w:szCs w:val="22"/>
          <w:lang w:val="es-CL"/>
        </w:rPr>
        <w:t>Supervisor Directo:</w:t>
      </w:r>
      <w:r w:rsidRPr="000323BF">
        <w:rPr>
          <w:bCs/>
          <w:szCs w:val="22"/>
          <w:lang w:val="es-CL"/>
        </w:rPr>
        <w:t xml:space="preserve"> Person</w:t>
      </w:r>
      <w:r w:rsidR="0041499B">
        <w:rPr>
          <w:bCs/>
          <w:szCs w:val="22"/>
          <w:lang w:val="es-CL"/>
        </w:rPr>
        <w:t>a responsable de una actividad.</w:t>
      </w:r>
    </w:p>
    <w:p w:rsidR="008E7763" w:rsidRPr="000323BF" w:rsidRDefault="008E7763" w:rsidP="008E7763">
      <w:pPr>
        <w:rPr>
          <w:bCs/>
          <w:szCs w:val="22"/>
          <w:lang w:val="es-CL"/>
        </w:rPr>
      </w:pPr>
      <w:r w:rsidRPr="000323BF">
        <w:rPr>
          <w:b/>
          <w:bCs/>
          <w:szCs w:val="22"/>
          <w:lang w:val="es-CL"/>
        </w:rPr>
        <w:t xml:space="preserve">Sustancia peligrosa: </w:t>
      </w:r>
      <w:r w:rsidR="00CD5A3B">
        <w:rPr>
          <w:bCs/>
          <w:szCs w:val="22"/>
          <w:lang w:val="es-CL"/>
        </w:rPr>
        <w:t>S</w:t>
      </w:r>
      <w:r w:rsidRPr="000323BF">
        <w:rPr>
          <w:bCs/>
          <w:szCs w:val="22"/>
          <w:lang w:val="es-CL"/>
        </w:rPr>
        <w:t xml:space="preserve">ustancia de tipo química definida en la </w:t>
      </w:r>
      <w:proofErr w:type="spellStart"/>
      <w:r w:rsidRPr="000323BF">
        <w:rPr>
          <w:bCs/>
          <w:szCs w:val="22"/>
          <w:lang w:val="es-CL"/>
        </w:rPr>
        <w:t>NCh</w:t>
      </w:r>
      <w:proofErr w:type="spellEnd"/>
      <w:r w:rsidRPr="000323BF">
        <w:rPr>
          <w:bCs/>
          <w:szCs w:val="22"/>
          <w:lang w:val="es-CL"/>
        </w:rPr>
        <w:t xml:space="preserve"> 382 Of</w:t>
      </w:r>
      <w:r w:rsidR="00CD5A3B">
        <w:rPr>
          <w:bCs/>
          <w:szCs w:val="22"/>
          <w:lang w:val="es-CL"/>
        </w:rPr>
        <w:t>.</w:t>
      </w:r>
      <w:r w:rsidRPr="000323BF">
        <w:rPr>
          <w:bCs/>
          <w:szCs w:val="22"/>
          <w:lang w:val="es-CL"/>
        </w:rPr>
        <w:t xml:space="preserve"> 2013, las cuales se pueden presentar en estado sólido, líquido o gaseoso y que tiene potencial de generar daños a las personas (lesiones o enfermedades) o impactos al medioambiente (contaminación).</w:t>
      </w:r>
    </w:p>
    <w:p w:rsidR="00C83F9E" w:rsidRDefault="00D9698C" w:rsidP="008E7763">
      <w:pPr>
        <w:rPr>
          <w:bCs/>
          <w:szCs w:val="22"/>
          <w:lang w:val="es-CL"/>
        </w:rPr>
      </w:pPr>
      <w:r w:rsidRPr="000323BF">
        <w:rPr>
          <w:b/>
          <w:bCs/>
          <w:szCs w:val="22"/>
          <w:lang w:val="es-CL"/>
        </w:rPr>
        <w:t>TWR:</w:t>
      </w:r>
      <w:r w:rsidRPr="0041499B">
        <w:rPr>
          <w:bCs/>
          <w:szCs w:val="22"/>
          <w:lang w:val="es-CL"/>
        </w:rPr>
        <w:t xml:space="preserve"> Torre de Control</w:t>
      </w:r>
      <w:r w:rsidR="0041499B">
        <w:rPr>
          <w:bCs/>
          <w:szCs w:val="22"/>
          <w:lang w:val="es-CL"/>
        </w:rPr>
        <w:t>.</w:t>
      </w:r>
    </w:p>
    <w:p w:rsidR="008E7763" w:rsidRPr="000323BF" w:rsidRDefault="008E7763" w:rsidP="00B43936">
      <w:pPr>
        <w:pStyle w:val="Ttulo1"/>
        <w:tabs>
          <w:tab w:val="num" w:pos="426"/>
        </w:tabs>
        <w:ind w:left="709" w:hanging="283"/>
        <w:rPr>
          <w:sz w:val="22"/>
          <w:szCs w:val="22"/>
          <w:lang w:val="es-CL"/>
        </w:rPr>
      </w:pPr>
      <w:bookmarkStart w:id="7" w:name="_Toc458698743"/>
      <w:r w:rsidRPr="000323BF">
        <w:rPr>
          <w:sz w:val="22"/>
          <w:szCs w:val="22"/>
          <w:lang w:val="es-CL"/>
        </w:rPr>
        <w:t>rESPONSABLES</w:t>
      </w:r>
      <w:bookmarkEnd w:id="7"/>
    </w:p>
    <w:p w:rsidR="008E7763" w:rsidRPr="000323BF" w:rsidRDefault="008E7763" w:rsidP="00730554">
      <w:pPr>
        <w:rPr>
          <w:bCs/>
          <w:szCs w:val="22"/>
          <w:lang w:val="es-CL"/>
        </w:rPr>
      </w:pPr>
      <w:r w:rsidRPr="000323BF">
        <w:rPr>
          <w:b/>
          <w:bCs/>
          <w:szCs w:val="22"/>
          <w:lang w:val="es-CL"/>
        </w:rPr>
        <w:t xml:space="preserve">Asesor Ambiental (AA): </w:t>
      </w:r>
      <w:r w:rsidRPr="000323BF">
        <w:rPr>
          <w:bCs/>
          <w:szCs w:val="22"/>
          <w:lang w:val="es-CL"/>
        </w:rPr>
        <w:t>Experto en el área ambiental quien pr</w:t>
      </w:r>
      <w:r w:rsidR="00574889" w:rsidRPr="000323BF">
        <w:rPr>
          <w:bCs/>
          <w:szCs w:val="22"/>
          <w:lang w:val="es-CL"/>
        </w:rPr>
        <w:t>estará servicios de asesoría en</w:t>
      </w:r>
      <w:r w:rsidR="00730554" w:rsidRPr="000323BF">
        <w:rPr>
          <w:bCs/>
          <w:szCs w:val="22"/>
          <w:lang w:val="es-CL"/>
        </w:rPr>
        <w:t xml:space="preserve"> </w:t>
      </w:r>
      <w:r w:rsidR="00574889" w:rsidRPr="000323BF">
        <w:rPr>
          <w:bCs/>
          <w:szCs w:val="22"/>
          <w:lang w:val="es-CL"/>
        </w:rPr>
        <w:t>aspectos</w:t>
      </w:r>
      <w:r w:rsidRPr="000323BF">
        <w:rPr>
          <w:bCs/>
          <w:szCs w:val="22"/>
          <w:lang w:val="es-CL"/>
        </w:rPr>
        <w:t xml:space="preserve"> ambientales y de preservación en la fase de </w:t>
      </w:r>
      <w:r w:rsidR="00B43936" w:rsidRPr="000323BF">
        <w:rPr>
          <w:bCs/>
          <w:szCs w:val="22"/>
          <w:lang w:val="es-CL"/>
        </w:rPr>
        <w:t xml:space="preserve">explotación </w:t>
      </w:r>
      <w:r w:rsidRPr="000323BF">
        <w:rPr>
          <w:bCs/>
          <w:szCs w:val="22"/>
          <w:lang w:val="es-CL"/>
        </w:rPr>
        <w:t>del Proyecto.</w:t>
      </w:r>
    </w:p>
    <w:p w:rsidR="008E7763" w:rsidRPr="000323BF" w:rsidRDefault="008E7763" w:rsidP="008E7763">
      <w:pPr>
        <w:rPr>
          <w:bCs/>
          <w:szCs w:val="22"/>
          <w:lang w:val="es-CL"/>
        </w:rPr>
      </w:pPr>
      <w:r w:rsidRPr="000323BF">
        <w:rPr>
          <w:b/>
          <w:bCs/>
          <w:szCs w:val="22"/>
          <w:lang w:val="es-CL"/>
        </w:rPr>
        <w:t xml:space="preserve">Asesor en Seguridad y Salud Ocupacional (ASSO): </w:t>
      </w:r>
      <w:r w:rsidRPr="000323BF">
        <w:rPr>
          <w:bCs/>
          <w:szCs w:val="22"/>
          <w:lang w:val="es-CL"/>
        </w:rPr>
        <w:t xml:space="preserve">Experto en prevención de riesgos con su carnet vigente emitido por el MINSAL, tendrá la responsabilidad de asesorar al </w:t>
      </w:r>
      <w:r w:rsidR="00EC0959">
        <w:rPr>
          <w:bCs/>
          <w:szCs w:val="22"/>
          <w:lang w:val="es-CL"/>
        </w:rPr>
        <w:t>Concesionario</w:t>
      </w:r>
      <w:r w:rsidR="00EC0959" w:rsidRPr="000323BF">
        <w:rPr>
          <w:bCs/>
          <w:szCs w:val="22"/>
          <w:lang w:val="es-CL"/>
        </w:rPr>
        <w:t xml:space="preserve"> </w:t>
      </w:r>
      <w:r w:rsidRPr="000323BF">
        <w:rPr>
          <w:bCs/>
          <w:szCs w:val="22"/>
          <w:lang w:val="es-CL"/>
        </w:rPr>
        <w:t xml:space="preserve">o </w:t>
      </w:r>
      <w:r w:rsidRPr="000323BF">
        <w:rPr>
          <w:bCs/>
          <w:szCs w:val="22"/>
          <w:lang w:val="es-CL"/>
        </w:rPr>
        <w:lastRenderedPageBreak/>
        <w:t xml:space="preserve">sus prestadores de servicio dando los lineamientos, acordes con las políticas del </w:t>
      </w:r>
      <w:r w:rsidR="00EC0959">
        <w:rPr>
          <w:bCs/>
          <w:szCs w:val="22"/>
          <w:lang w:val="es-CL"/>
        </w:rPr>
        <w:t>Concesionario</w:t>
      </w:r>
      <w:r w:rsidRPr="000323BF">
        <w:rPr>
          <w:bCs/>
          <w:szCs w:val="22"/>
          <w:lang w:val="es-CL"/>
        </w:rPr>
        <w:t>, y apoyando las gestiones y asesorando temas normativos y legales respecto de la Seguridad y Salud Ocupacional (SSO).</w:t>
      </w:r>
    </w:p>
    <w:p w:rsidR="008E7763" w:rsidRPr="000323BF" w:rsidRDefault="008E7763" w:rsidP="008E7763">
      <w:pPr>
        <w:rPr>
          <w:bCs/>
          <w:szCs w:val="22"/>
          <w:lang w:val="es-CL"/>
        </w:rPr>
      </w:pPr>
      <w:r w:rsidRPr="000323BF">
        <w:rPr>
          <w:b/>
          <w:bCs/>
          <w:szCs w:val="22"/>
          <w:lang w:val="es-CL"/>
        </w:rPr>
        <w:t xml:space="preserve">Brigada de Emergencias (BE): </w:t>
      </w:r>
      <w:r w:rsidRPr="000323BF">
        <w:rPr>
          <w:bCs/>
          <w:szCs w:val="22"/>
          <w:lang w:val="es-CL"/>
        </w:rPr>
        <w:t xml:space="preserve">Grupo conformado por mínimo 3 y máximo 6 trabajadores </w:t>
      </w:r>
      <w:proofErr w:type="gramStart"/>
      <w:r w:rsidRPr="000323BF">
        <w:rPr>
          <w:bCs/>
          <w:szCs w:val="22"/>
          <w:lang w:val="es-CL"/>
        </w:rPr>
        <w:t>que</w:t>
      </w:r>
      <w:proofErr w:type="gramEnd"/>
      <w:r w:rsidRPr="000323BF">
        <w:rPr>
          <w:bCs/>
          <w:szCs w:val="22"/>
          <w:lang w:val="es-CL"/>
        </w:rPr>
        <w:t xml:space="preserve"> junto con tener voluntad y espíritu de colaboración, deben tener conocimientos de primeros auxilios, evacuación, rescate, control de derrames e incendios, etc., y participar activamente en el control del plan de prevención y contingencias. Estas personas deberán tener condiciones físicas y psicológicas aptas para participar en las operaciones de emergencias</w:t>
      </w:r>
      <w:r w:rsidR="009A032F" w:rsidRPr="000323BF">
        <w:rPr>
          <w:bCs/>
          <w:szCs w:val="22"/>
          <w:lang w:val="es-CL"/>
        </w:rPr>
        <w:t>.</w:t>
      </w:r>
    </w:p>
    <w:p w:rsidR="008E7763" w:rsidRPr="000323BF" w:rsidRDefault="008E7763" w:rsidP="008E7763">
      <w:pPr>
        <w:rPr>
          <w:b/>
          <w:bCs/>
          <w:szCs w:val="22"/>
          <w:lang w:val="es-CL"/>
        </w:rPr>
      </w:pPr>
      <w:r w:rsidRPr="000323BF">
        <w:rPr>
          <w:b/>
          <w:bCs/>
          <w:szCs w:val="22"/>
          <w:lang w:val="es-CL"/>
        </w:rPr>
        <w:t xml:space="preserve">Supervisor </w:t>
      </w:r>
      <w:r w:rsidR="003D0497">
        <w:rPr>
          <w:b/>
          <w:bCs/>
          <w:szCs w:val="22"/>
          <w:lang w:val="es-CL"/>
        </w:rPr>
        <w:t>Operaciones</w:t>
      </w:r>
      <w:r w:rsidRPr="000323BF">
        <w:rPr>
          <w:b/>
          <w:bCs/>
          <w:szCs w:val="22"/>
          <w:lang w:val="es-CL"/>
        </w:rPr>
        <w:t xml:space="preserve"> (S</w:t>
      </w:r>
      <w:r w:rsidR="003D0497">
        <w:rPr>
          <w:b/>
          <w:bCs/>
          <w:szCs w:val="22"/>
          <w:lang w:val="es-CL"/>
        </w:rPr>
        <w:t>O</w:t>
      </w:r>
      <w:r w:rsidRPr="000323BF">
        <w:rPr>
          <w:b/>
          <w:bCs/>
          <w:szCs w:val="22"/>
          <w:lang w:val="es-CL"/>
        </w:rPr>
        <w:t>):</w:t>
      </w:r>
      <w:r w:rsidRPr="000323BF">
        <w:rPr>
          <w:bCs/>
          <w:szCs w:val="22"/>
          <w:lang w:val="es-CL"/>
        </w:rPr>
        <w:t xml:space="preserve"> Es el responsable directo del trabajador que se encuentra involucrado en un accidente o es el responsable primario de la actividad que puede ser causal de un accidente.</w:t>
      </w:r>
    </w:p>
    <w:p w:rsidR="00C83F9E" w:rsidRPr="000323BF" w:rsidRDefault="008E7763" w:rsidP="008E7763">
      <w:pPr>
        <w:rPr>
          <w:bCs/>
          <w:szCs w:val="22"/>
          <w:lang w:val="es-CL"/>
        </w:rPr>
      </w:pPr>
      <w:r w:rsidRPr="000323BF">
        <w:rPr>
          <w:b/>
          <w:bCs/>
          <w:szCs w:val="22"/>
          <w:lang w:val="es-CL"/>
        </w:rPr>
        <w:t>Trabajadores:</w:t>
      </w:r>
      <w:r w:rsidRPr="000323BF">
        <w:rPr>
          <w:bCs/>
          <w:szCs w:val="22"/>
          <w:lang w:val="es-CL"/>
        </w:rPr>
        <w:t xml:space="preserve"> Deberá participar activamente en el reporte de situaciones que pudieran generar una emergencia, así como también acatar las instrucciones dadas por su Supervisor cada vez que ocurra una emergencia.</w:t>
      </w:r>
    </w:p>
    <w:p w:rsidR="00685520" w:rsidRPr="000323BF" w:rsidRDefault="004E4C04" w:rsidP="00685520">
      <w:pPr>
        <w:pStyle w:val="Ttulo1"/>
        <w:tabs>
          <w:tab w:val="num" w:pos="426"/>
        </w:tabs>
        <w:ind w:left="426"/>
        <w:rPr>
          <w:sz w:val="22"/>
          <w:szCs w:val="22"/>
          <w:lang w:val="es-CL"/>
        </w:rPr>
      </w:pPr>
      <w:bookmarkStart w:id="8" w:name="_Toc458698744"/>
      <w:r w:rsidRPr="000323BF">
        <w:rPr>
          <w:sz w:val="22"/>
          <w:szCs w:val="22"/>
          <w:lang w:val="es-CL"/>
        </w:rPr>
        <w:t xml:space="preserve">DEsarrollo del Plan de </w:t>
      </w:r>
      <w:r w:rsidR="000C0D05">
        <w:rPr>
          <w:sz w:val="22"/>
          <w:szCs w:val="22"/>
          <w:lang w:val="es-CL"/>
        </w:rPr>
        <w:t xml:space="preserve">ACCidentes O </w:t>
      </w:r>
      <w:r w:rsidRPr="000323BF">
        <w:rPr>
          <w:sz w:val="22"/>
          <w:szCs w:val="22"/>
          <w:lang w:val="es-CL"/>
        </w:rPr>
        <w:t>contingencias</w:t>
      </w:r>
      <w:bookmarkEnd w:id="8"/>
      <w:r w:rsidR="0042660E" w:rsidRPr="000323BF">
        <w:rPr>
          <w:sz w:val="22"/>
          <w:szCs w:val="22"/>
          <w:lang w:val="es-CL"/>
        </w:rPr>
        <w:t xml:space="preserve"> </w:t>
      </w:r>
    </w:p>
    <w:p w:rsidR="0042660E" w:rsidRDefault="000C0D05" w:rsidP="0042660E">
      <w:pPr>
        <w:rPr>
          <w:szCs w:val="22"/>
          <w:lang w:val="es-CL"/>
        </w:rPr>
      </w:pPr>
      <w:r>
        <w:rPr>
          <w:szCs w:val="22"/>
          <w:lang w:val="es-CL"/>
        </w:rPr>
        <w:t>E</w:t>
      </w:r>
      <w:r w:rsidR="0042660E" w:rsidRPr="000323BF">
        <w:rPr>
          <w:szCs w:val="22"/>
          <w:lang w:val="es-CL"/>
        </w:rPr>
        <w:t xml:space="preserve">l desarrollo del Plan de Control de </w:t>
      </w:r>
      <w:r w:rsidR="00050D23">
        <w:rPr>
          <w:szCs w:val="22"/>
          <w:lang w:val="es-CL"/>
        </w:rPr>
        <w:t>Accidentes</w:t>
      </w:r>
      <w:r w:rsidR="0042660E" w:rsidRPr="000323BF">
        <w:rPr>
          <w:szCs w:val="22"/>
          <w:lang w:val="es-CL"/>
        </w:rPr>
        <w:t xml:space="preserve"> </w:t>
      </w:r>
      <w:r>
        <w:rPr>
          <w:szCs w:val="22"/>
          <w:lang w:val="es-CL"/>
        </w:rPr>
        <w:t>o</w:t>
      </w:r>
      <w:r w:rsidR="0042660E" w:rsidRPr="000323BF">
        <w:rPr>
          <w:szCs w:val="22"/>
          <w:lang w:val="es-CL"/>
        </w:rPr>
        <w:t xml:space="preserve"> </w:t>
      </w:r>
      <w:r>
        <w:rPr>
          <w:szCs w:val="22"/>
          <w:lang w:val="es-CL"/>
        </w:rPr>
        <w:t>Contingenci</w:t>
      </w:r>
      <w:r w:rsidR="0042660E" w:rsidRPr="000323BF">
        <w:rPr>
          <w:szCs w:val="22"/>
          <w:lang w:val="es-CL"/>
        </w:rPr>
        <w:t>as</w:t>
      </w:r>
      <w:r w:rsidR="000021C5" w:rsidRPr="000323BF">
        <w:rPr>
          <w:szCs w:val="22"/>
          <w:lang w:val="es-CL"/>
        </w:rPr>
        <w:t xml:space="preserve"> se describe en función de los riesgos de origen natural y de origen antropogénico asociados a la explotación del Proyecto Aeropuerto, en coherencia con los procedimientos internos establecidos por la DGAC, tales como el Procedimiento de Prevención de Riesgos, Medio Ambiente y Seguridad establecido en la Res</w:t>
      </w:r>
      <w:r w:rsidR="00EC0959">
        <w:rPr>
          <w:szCs w:val="22"/>
          <w:lang w:val="es-CL"/>
        </w:rPr>
        <w:t>olución</w:t>
      </w:r>
      <w:r w:rsidR="000021C5" w:rsidRPr="000323BF">
        <w:rPr>
          <w:szCs w:val="22"/>
          <w:lang w:val="es-CL"/>
        </w:rPr>
        <w:t xml:space="preserve"> Exenta 0971057 de la DGAC, </w:t>
      </w:r>
      <w:r w:rsidR="00A9748A" w:rsidRPr="000323BF">
        <w:rPr>
          <w:szCs w:val="22"/>
          <w:lang w:val="es-CL"/>
        </w:rPr>
        <w:t xml:space="preserve">el Procedimiento de Actuación en caso de Accidentes en acto del Servicio del Personal de Aeropuerto, </w:t>
      </w:r>
      <w:r w:rsidR="000021C5" w:rsidRPr="000323BF">
        <w:rPr>
          <w:szCs w:val="22"/>
          <w:lang w:val="es-CL"/>
        </w:rPr>
        <w:t xml:space="preserve">así como los Planes de Evacuación, Emergencias </w:t>
      </w:r>
      <w:proofErr w:type="spellStart"/>
      <w:r w:rsidR="000021C5" w:rsidRPr="000323BF">
        <w:rPr>
          <w:szCs w:val="22"/>
          <w:lang w:val="es-CL"/>
        </w:rPr>
        <w:t>Hazmat</w:t>
      </w:r>
      <w:proofErr w:type="spellEnd"/>
      <w:r w:rsidR="000021C5" w:rsidRPr="000323BF">
        <w:rPr>
          <w:szCs w:val="22"/>
          <w:lang w:val="es-CL"/>
        </w:rPr>
        <w:t xml:space="preserve"> e Instructivos y Procedimientos Generales DGAC.</w:t>
      </w:r>
    </w:p>
    <w:p w:rsidR="008B6898" w:rsidRPr="0059603E" w:rsidRDefault="008B6898" w:rsidP="0042660E">
      <w:pPr>
        <w:rPr>
          <w:color w:val="002060"/>
          <w:szCs w:val="22"/>
          <w:lang w:val="es-CL"/>
        </w:rPr>
      </w:pPr>
    </w:p>
    <w:p w:rsidR="000C0D05" w:rsidRPr="000C0D05" w:rsidRDefault="000C0D05" w:rsidP="008B6898">
      <w:pPr>
        <w:jc w:val="center"/>
        <w:rPr>
          <w:color w:val="FF0000"/>
          <w:szCs w:val="22"/>
          <w:lang w:val="es-CL"/>
        </w:rPr>
      </w:pPr>
      <w:r w:rsidRPr="0059603E">
        <w:rPr>
          <w:color w:val="002060"/>
          <w:szCs w:val="22"/>
          <w:lang w:val="es-CL"/>
        </w:rPr>
        <w:t xml:space="preserve">El desarrollo del Plan de Control de </w:t>
      </w:r>
      <w:r w:rsidR="00050D23" w:rsidRPr="0059603E">
        <w:rPr>
          <w:color w:val="002060"/>
          <w:szCs w:val="22"/>
          <w:lang w:val="es-CL"/>
        </w:rPr>
        <w:t>Accidente</w:t>
      </w:r>
      <w:r w:rsidRPr="0059603E">
        <w:rPr>
          <w:color w:val="002060"/>
          <w:szCs w:val="22"/>
          <w:lang w:val="es-CL"/>
        </w:rPr>
        <w:t>s o Contingencias impacta y complementa lo definido en el Plan de Seguridad y Vigilancia (Anexo 10) de la Concesión.</w:t>
      </w:r>
    </w:p>
    <w:p w:rsidR="00162901" w:rsidRPr="000323BF" w:rsidRDefault="00162901" w:rsidP="00162901">
      <w:pPr>
        <w:keepNext/>
        <w:numPr>
          <w:ilvl w:val="1"/>
          <w:numId w:val="1"/>
        </w:numPr>
        <w:tabs>
          <w:tab w:val="clear" w:pos="0"/>
          <w:tab w:val="num" w:pos="360"/>
          <w:tab w:val="left" w:pos="680"/>
        </w:tabs>
        <w:spacing w:before="480" w:after="360"/>
        <w:outlineLvl w:val="1"/>
        <w:rPr>
          <w:b/>
          <w:bCs/>
          <w:szCs w:val="22"/>
          <w:lang w:val="es-CL" w:eastAsia="es-CL"/>
        </w:rPr>
      </w:pPr>
      <w:bookmarkStart w:id="9" w:name="_Toc419190445"/>
      <w:bookmarkStart w:id="10" w:name="_Toc458698745"/>
      <w:r w:rsidRPr="000323BF">
        <w:rPr>
          <w:b/>
          <w:bCs/>
          <w:szCs w:val="22"/>
          <w:lang w:val="es-CL" w:eastAsia="es-CL"/>
        </w:rPr>
        <w:t>Descripción de los Riesgos</w:t>
      </w:r>
      <w:bookmarkEnd w:id="9"/>
      <w:bookmarkEnd w:id="10"/>
    </w:p>
    <w:p w:rsidR="00162901" w:rsidRPr="000323BF" w:rsidRDefault="00162901" w:rsidP="00162901">
      <w:pPr>
        <w:keepNext/>
        <w:numPr>
          <w:ilvl w:val="2"/>
          <w:numId w:val="1"/>
        </w:numPr>
        <w:tabs>
          <w:tab w:val="clear" w:pos="284"/>
          <w:tab w:val="num" w:pos="360"/>
          <w:tab w:val="left" w:pos="851"/>
        </w:tabs>
        <w:spacing w:before="240" w:after="60"/>
        <w:outlineLvl w:val="2"/>
        <w:rPr>
          <w:b/>
          <w:bCs/>
          <w:szCs w:val="22"/>
          <w:lang w:val="es-CL" w:eastAsia="es-CL"/>
        </w:rPr>
      </w:pPr>
      <w:bookmarkStart w:id="11" w:name="_Toc419190446"/>
      <w:bookmarkStart w:id="12" w:name="_Toc458698746"/>
      <w:r w:rsidRPr="000323BF">
        <w:rPr>
          <w:b/>
          <w:bCs/>
          <w:szCs w:val="22"/>
          <w:lang w:val="es-CL" w:eastAsia="es-CL"/>
        </w:rPr>
        <w:t>Descripción de los riesgos de origen natural</w:t>
      </w:r>
      <w:bookmarkEnd w:id="11"/>
      <w:bookmarkEnd w:id="12"/>
    </w:p>
    <w:p w:rsidR="00340347" w:rsidRPr="000323BF" w:rsidRDefault="00340347" w:rsidP="00340347">
      <w:pPr>
        <w:rPr>
          <w:bCs/>
          <w:szCs w:val="22"/>
          <w:lang w:val="es-CL"/>
        </w:rPr>
      </w:pPr>
      <w:r w:rsidRPr="000323BF">
        <w:rPr>
          <w:bCs/>
          <w:szCs w:val="22"/>
          <w:lang w:val="es-CL"/>
        </w:rPr>
        <w:t>El riesgo de ocurrencia de fenómenos naturales corresponde a los riesgos asociados a fenómenos ajenos a la operación normal del Proyecto y cuyo origen se encuentra en la naturaleza, tales como sismos, lluvias torrenciales, erupciones, etc.</w:t>
      </w:r>
    </w:p>
    <w:p w:rsidR="00340347" w:rsidRPr="000323BF" w:rsidRDefault="00340347" w:rsidP="00340347">
      <w:pPr>
        <w:rPr>
          <w:snapToGrid w:val="0"/>
          <w:szCs w:val="22"/>
          <w:lang w:val="es-CL"/>
        </w:rPr>
      </w:pPr>
      <w:r w:rsidRPr="000323BF">
        <w:rPr>
          <w:snapToGrid w:val="0"/>
          <w:szCs w:val="22"/>
          <w:lang w:val="es-CL"/>
        </w:rPr>
        <w:t xml:space="preserve">El riesgo natural es la probabilidad de ocurrencia de eventos de origen natural, normalmente de tipo catastrófico, con consecuencias para la población, el medio construido y/o los recursos </w:t>
      </w:r>
      <w:r w:rsidRPr="000323BF">
        <w:rPr>
          <w:snapToGrid w:val="0"/>
          <w:szCs w:val="22"/>
          <w:lang w:val="es-CL"/>
        </w:rPr>
        <w:lastRenderedPageBreak/>
        <w:t xml:space="preserve">naturales y cuya causa o factor desencadenante se relaciona con la estructura y dinámica meteorológica, geomorfológica, hidrológica, sísmica y/o volcánica. </w:t>
      </w:r>
    </w:p>
    <w:p w:rsidR="00340347" w:rsidRPr="000323BF" w:rsidRDefault="00340347" w:rsidP="00340347">
      <w:pPr>
        <w:rPr>
          <w:snapToGrid w:val="0"/>
          <w:szCs w:val="22"/>
          <w:lang w:val="es-CL"/>
        </w:rPr>
      </w:pPr>
      <w:r w:rsidRPr="000323BF">
        <w:rPr>
          <w:snapToGrid w:val="0"/>
          <w:szCs w:val="22"/>
          <w:lang w:val="es-CL"/>
        </w:rPr>
        <w:t>Los principales riesgos con probabilidades de ocurrencia natural asociados al proyecto se detallan a continuación.</w:t>
      </w:r>
    </w:p>
    <w:p w:rsidR="00162901" w:rsidRPr="000323BF" w:rsidRDefault="00162901" w:rsidP="00162901">
      <w:pPr>
        <w:pStyle w:val="Ttulo4"/>
        <w:numPr>
          <w:ilvl w:val="3"/>
          <w:numId w:val="1"/>
        </w:numPr>
        <w:rPr>
          <w:rFonts w:cs="Arial"/>
          <w:sz w:val="22"/>
          <w:szCs w:val="22"/>
          <w:lang w:val="es-CL" w:eastAsia="es-CL"/>
        </w:rPr>
      </w:pPr>
      <w:bookmarkStart w:id="13" w:name="_Toc419190447"/>
      <w:bookmarkStart w:id="14" w:name="_Toc458698747"/>
      <w:r w:rsidRPr="000323BF">
        <w:rPr>
          <w:rFonts w:cs="Arial"/>
          <w:sz w:val="22"/>
          <w:szCs w:val="22"/>
          <w:lang w:val="es-CL" w:eastAsia="es-CL"/>
        </w:rPr>
        <w:t>Sismos</w:t>
      </w:r>
      <w:bookmarkEnd w:id="13"/>
      <w:bookmarkEnd w:id="14"/>
    </w:p>
    <w:p w:rsidR="00AC3CD2" w:rsidRPr="000323BF" w:rsidRDefault="00AC3CD2" w:rsidP="00AC3CD2">
      <w:pPr>
        <w:rPr>
          <w:szCs w:val="22"/>
          <w:lang w:val="es-CL"/>
        </w:rPr>
      </w:pPr>
      <w:r w:rsidRPr="000323BF">
        <w:rPr>
          <w:szCs w:val="22"/>
          <w:lang w:val="es-CL"/>
        </w:rPr>
        <w:t xml:space="preserve">Chile es uno de los países más sísmicos del planeta, en promedio, cada diez años </w:t>
      </w:r>
      <w:r w:rsidR="00472B40">
        <w:rPr>
          <w:szCs w:val="22"/>
          <w:lang w:val="es-CL"/>
        </w:rPr>
        <w:t xml:space="preserve">podría </w:t>
      </w:r>
      <w:r w:rsidR="006963BE">
        <w:rPr>
          <w:szCs w:val="22"/>
          <w:lang w:val="es-CL"/>
        </w:rPr>
        <w:t>ocurrir</w:t>
      </w:r>
      <w:r w:rsidR="006963BE" w:rsidRPr="000323BF">
        <w:rPr>
          <w:szCs w:val="22"/>
          <w:lang w:val="es-CL"/>
        </w:rPr>
        <w:t xml:space="preserve"> </w:t>
      </w:r>
      <w:r w:rsidRPr="000323BF">
        <w:rPr>
          <w:szCs w:val="22"/>
          <w:lang w:val="es-CL"/>
        </w:rPr>
        <w:t xml:space="preserve">un terremoto de magnitud superior a 8 </w:t>
      </w:r>
      <w:r w:rsidR="00CD5A3B">
        <w:rPr>
          <w:szCs w:val="22"/>
          <w:lang w:val="es-CL"/>
        </w:rPr>
        <w:t xml:space="preserve">grados </w:t>
      </w:r>
      <w:r w:rsidRPr="000323BF">
        <w:rPr>
          <w:szCs w:val="22"/>
          <w:lang w:val="es-CL"/>
        </w:rPr>
        <w:t>en alguna parte del territorio. El nivel de sismicidad es tal que desde 1962, se han producido más de 4.000 sismos de magnitud superior a 5 (Madariaga, 1998). Los sismos de mayor magnitud en Chile se originan principalmente en la fosa oceánica chileno-peruana que corresponde a un mecanismo de subducción de la placa Nazca bajo la placa Sudamericana, a una distancia de la costa que puede variar entre los 100 y los 200 km.</w:t>
      </w:r>
    </w:p>
    <w:p w:rsidR="00AC3CD2" w:rsidRPr="000323BF" w:rsidRDefault="00AC3CD2" w:rsidP="00AC3CD2">
      <w:pPr>
        <w:rPr>
          <w:szCs w:val="22"/>
          <w:lang w:val="es-CL"/>
        </w:rPr>
      </w:pPr>
      <w:r w:rsidRPr="000323BF">
        <w:rPr>
          <w:szCs w:val="22"/>
          <w:lang w:val="es-CL"/>
        </w:rPr>
        <w:t>El Departamento de Geofísica de la Universidad de Chile provee el Ser</w:t>
      </w:r>
      <w:r w:rsidR="00472B40">
        <w:rPr>
          <w:szCs w:val="22"/>
          <w:lang w:val="es-CL"/>
        </w:rPr>
        <w:t xml:space="preserve">vicio Sismológico Nacional, </w:t>
      </w:r>
      <w:r w:rsidRPr="000323BF">
        <w:rPr>
          <w:szCs w:val="22"/>
          <w:lang w:val="es-CL"/>
        </w:rPr>
        <w:t>cuenta con estaciones sismológicas distribuidas por todo el país con el objeto de monitorear y catastrar la totalidad de sismos que ocurren en el territorio nacional.</w:t>
      </w:r>
    </w:p>
    <w:p w:rsidR="00162901" w:rsidRPr="000323BF" w:rsidRDefault="00162901" w:rsidP="00162901">
      <w:pPr>
        <w:pStyle w:val="Ttulo4"/>
        <w:numPr>
          <w:ilvl w:val="3"/>
          <w:numId w:val="1"/>
        </w:numPr>
        <w:rPr>
          <w:rFonts w:cs="Arial"/>
          <w:sz w:val="22"/>
          <w:szCs w:val="22"/>
          <w:lang w:val="es-CL" w:eastAsia="es-CL"/>
        </w:rPr>
      </w:pPr>
      <w:bookmarkStart w:id="15" w:name="_Toc419190448"/>
      <w:bookmarkStart w:id="16" w:name="_Toc458698748"/>
      <w:r w:rsidRPr="000323BF">
        <w:rPr>
          <w:rFonts w:cs="Arial"/>
          <w:sz w:val="22"/>
          <w:szCs w:val="22"/>
          <w:lang w:val="es-CL" w:eastAsia="es-CL"/>
        </w:rPr>
        <w:t>Lluvias e Inundaciones</w:t>
      </w:r>
      <w:bookmarkEnd w:id="15"/>
      <w:bookmarkEnd w:id="16"/>
    </w:p>
    <w:p w:rsidR="00162901" w:rsidRPr="000323BF" w:rsidRDefault="00340347" w:rsidP="00162901">
      <w:pPr>
        <w:rPr>
          <w:szCs w:val="22"/>
          <w:lang w:val="es-CL"/>
        </w:rPr>
      </w:pPr>
      <w:r w:rsidRPr="000323BF">
        <w:rPr>
          <w:szCs w:val="22"/>
          <w:lang w:val="es-CL"/>
        </w:rPr>
        <w:t>Los riesgos asociados a</w:t>
      </w:r>
      <w:r w:rsidR="00472B40">
        <w:rPr>
          <w:szCs w:val="22"/>
          <w:lang w:val="es-CL"/>
        </w:rPr>
        <w:t xml:space="preserve"> inundaciones, ya sea a raíz de</w:t>
      </w:r>
      <w:r w:rsidRPr="000323BF">
        <w:rPr>
          <w:szCs w:val="22"/>
          <w:lang w:val="es-CL"/>
        </w:rPr>
        <w:t xml:space="preserve"> inclemencias del tiempo, desbordes de ríos y canales e incluso roturas de matriz, etc</w:t>
      </w:r>
      <w:r w:rsidR="00CD5A3B">
        <w:rPr>
          <w:szCs w:val="22"/>
          <w:lang w:val="es-CL"/>
        </w:rPr>
        <w:t>étera</w:t>
      </w:r>
      <w:r w:rsidRPr="000323BF">
        <w:rPr>
          <w:szCs w:val="22"/>
          <w:lang w:val="es-CL"/>
        </w:rPr>
        <w:t>, pueden ser graves. Lamentablemente en nuestro país estos casos son más frecuentes de lo que se piensa, en los últimos cinco años, regiones como Tarapacá, Antofagasta, Copiapó, Coquimbo y Valparaíso, entre otras, se han visto afectadas por lluvias y crecidas de río que han provocado fatalidades, daños a la infraestructura y desencadenado daños al medioambiente que aún no somos capaces de dimensionar</w:t>
      </w:r>
      <w:r w:rsidR="00162901" w:rsidRPr="000323BF">
        <w:rPr>
          <w:szCs w:val="22"/>
          <w:lang w:val="es-CL"/>
        </w:rPr>
        <w:t>.</w:t>
      </w:r>
    </w:p>
    <w:p w:rsidR="00162901" w:rsidRPr="000323BF" w:rsidRDefault="00162901" w:rsidP="00162901">
      <w:pPr>
        <w:pStyle w:val="Ttulo4"/>
        <w:numPr>
          <w:ilvl w:val="3"/>
          <w:numId w:val="1"/>
        </w:numPr>
        <w:rPr>
          <w:rFonts w:cs="Arial"/>
          <w:sz w:val="22"/>
          <w:szCs w:val="22"/>
          <w:lang w:val="es-CL" w:eastAsia="es-CL"/>
        </w:rPr>
      </w:pPr>
      <w:bookmarkStart w:id="17" w:name="_Toc419190449"/>
      <w:bookmarkStart w:id="18" w:name="_Toc458698749"/>
      <w:r w:rsidRPr="000323BF">
        <w:rPr>
          <w:rFonts w:cs="Arial"/>
          <w:sz w:val="22"/>
          <w:szCs w:val="22"/>
          <w:lang w:val="es-CL" w:eastAsia="es-CL"/>
        </w:rPr>
        <w:t>Erupciones Volcánicas</w:t>
      </w:r>
      <w:bookmarkEnd w:id="17"/>
      <w:bookmarkEnd w:id="18"/>
    </w:p>
    <w:p w:rsidR="00162901" w:rsidRPr="000323BF" w:rsidRDefault="00162901" w:rsidP="00162901">
      <w:pPr>
        <w:rPr>
          <w:szCs w:val="22"/>
          <w:lang w:val="es-CL"/>
        </w:rPr>
      </w:pPr>
      <w:r w:rsidRPr="000323BF">
        <w:rPr>
          <w:szCs w:val="22"/>
          <w:lang w:val="es-CL"/>
        </w:rPr>
        <w:t>Chile presenta 122 volcanes geológicamente activos, de los cuales 60 mostraron actividad en los últimos siglos</w:t>
      </w:r>
      <w:r w:rsidR="006963BE">
        <w:rPr>
          <w:szCs w:val="22"/>
          <w:lang w:val="es-CL"/>
        </w:rPr>
        <w:t>,</w:t>
      </w:r>
      <w:r w:rsidRPr="000323BF">
        <w:rPr>
          <w:szCs w:val="22"/>
          <w:lang w:val="es-CL"/>
        </w:rPr>
        <w:t xml:space="preserve"> el país registra más de 420 erupciones desde el siglo XV </w:t>
      </w:r>
      <w:r w:rsidR="006963BE">
        <w:rPr>
          <w:szCs w:val="22"/>
          <w:lang w:val="es-CL"/>
        </w:rPr>
        <w:t>siendo</w:t>
      </w:r>
      <w:r w:rsidR="006963BE" w:rsidRPr="000323BF">
        <w:rPr>
          <w:szCs w:val="22"/>
          <w:lang w:val="es-CL"/>
        </w:rPr>
        <w:t xml:space="preserve"> </w:t>
      </w:r>
      <w:r w:rsidRPr="000323BF">
        <w:rPr>
          <w:szCs w:val="22"/>
          <w:lang w:val="es-CL"/>
        </w:rPr>
        <w:t>varias de ellas de gran magnitud.</w:t>
      </w:r>
    </w:p>
    <w:p w:rsidR="00162901" w:rsidRPr="000323BF" w:rsidRDefault="00162901" w:rsidP="00162901">
      <w:pPr>
        <w:rPr>
          <w:szCs w:val="22"/>
          <w:lang w:val="es-CL"/>
        </w:rPr>
      </w:pPr>
      <w:r w:rsidRPr="000323BF">
        <w:rPr>
          <w:szCs w:val="22"/>
          <w:lang w:val="es-CL"/>
        </w:rPr>
        <w:t>La Red de Vigilancia Volcánica del SERNAGEOMIN, que cuenta con una red de vigilancia Instrumental basada en la habilitación de una cadena de observatorios volcanológicos regionales permite contribuir a la seguridad de la comunidad ante la ocurrencia de erupciones volcánicas.</w:t>
      </w:r>
    </w:p>
    <w:p w:rsidR="00162901" w:rsidRPr="000323BF" w:rsidRDefault="006963BE" w:rsidP="00162901">
      <w:pPr>
        <w:rPr>
          <w:szCs w:val="22"/>
          <w:lang w:val="es-CL"/>
        </w:rPr>
      </w:pPr>
      <w:r>
        <w:rPr>
          <w:szCs w:val="22"/>
          <w:lang w:val="es-CL"/>
        </w:rPr>
        <w:t>Según el</w:t>
      </w:r>
      <w:r w:rsidR="00162901" w:rsidRPr="000323BF">
        <w:rPr>
          <w:szCs w:val="22"/>
          <w:lang w:val="es-CL"/>
        </w:rPr>
        <w:t xml:space="preserve"> análisis de la línea versus los volcanes de la Red de Vigilancia Volcánica de</w:t>
      </w:r>
      <w:r w:rsidR="00BF7DC0">
        <w:rPr>
          <w:szCs w:val="22"/>
          <w:lang w:val="es-CL"/>
        </w:rPr>
        <w:t>l</w:t>
      </w:r>
      <w:r w:rsidR="00162901" w:rsidRPr="000323BF">
        <w:rPr>
          <w:szCs w:val="22"/>
          <w:lang w:val="es-CL"/>
        </w:rPr>
        <w:t xml:space="preserve"> SERNAGEOMIN</w:t>
      </w:r>
      <w:r w:rsidR="00BF7DC0">
        <w:rPr>
          <w:szCs w:val="22"/>
          <w:lang w:val="es-CL"/>
        </w:rPr>
        <w:t>,</w:t>
      </w:r>
      <w:r w:rsidR="00162901" w:rsidRPr="000323BF">
        <w:rPr>
          <w:szCs w:val="22"/>
          <w:lang w:val="es-CL"/>
        </w:rPr>
        <w:t xml:space="preserve"> no se encuentran volcanes con indicación de actividad en la zona comprendida por el proyecto.</w:t>
      </w:r>
    </w:p>
    <w:p w:rsidR="00AC3CD2" w:rsidRPr="000323BF" w:rsidRDefault="00AC3CD2" w:rsidP="00750138">
      <w:pPr>
        <w:keepNext/>
        <w:numPr>
          <w:ilvl w:val="2"/>
          <w:numId w:val="1"/>
        </w:numPr>
        <w:tabs>
          <w:tab w:val="clear" w:pos="284"/>
          <w:tab w:val="num" w:pos="360"/>
          <w:tab w:val="left" w:pos="851"/>
        </w:tabs>
        <w:spacing w:before="240" w:after="60"/>
        <w:outlineLvl w:val="2"/>
        <w:rPr>
          <w:b/>
          <w:bCs/>
          <w:szCs w:val="22"/>
          <w:lang w:val="es-CL" w:eastAsia="es-CL"/>
        </w:rPr>
      </w:pPr>
      <w:bookmarkStart w:id="19" w:name="_Toc458698750"/>
      <w:r w:rsidRPr="000323BF">
        <w:rPr>
          <w:b/>
          <w:bCs/>
          <w:szCs w:val="22"/>
          <w:lang w:val="es-CL" w:eastAsia="es-CL"/>
        </w:rPr>
        <w:t xml:space="preserve">Descripción de </w:t>
      </w:r>
      <w:r w:rsidR="001F74BA" w:rsidRPr="000323BF">
        <w:rPr>
          <w:b/>
          <w:bCs/>
          <w:szCs w:val="22"/>
          <w:lang w:val="es-CL" w:eastAsia="es-CL"/>
        </w:rPr>
        <w:t xml:space="preserve">Riesgos </w:t>
      </w:r>
      <w:r w:rsidRPr="000323BF">
        <w:rPr>
          <w:b/>
          <w:bCs/>
          <w:szCs w:val="22"/>
          <w:lang w:val="es-CL" w:eastAsia="es-CL"/>
        </w:rPr>
        <w:t>de Origen Antrópico</w:t>
      </w:r>
      <w:bookmarkEnd w:id="19"/>
    </w:p>
    <w:p w:rsidR="00340347" w:rsidRPr="000323BF" w:rsidRDefault="001F74BA" w:rsidP="00340347">
      <w:pPr>
        <w:rPr>
          <w:szCs w:val="22"/>
          <w:lang w:val="es-CL"/>
        </w:rPr>
      </w:pPr>
      <w:r w:rsidRPr="000323BF">
        <w:rPr>
          <w:szCs w:val="22"/>
          <w:lang w:val="es-CL"/>
        </w:rPr>
        <w:t>Corresponde</w:t>
      </w:r>
      <w:r w:rsidR="00340347" w:rsidRPr="000323BF">
        <w:rPr>
          <w:szCs w:val="22"/>
          <w:lang w:val="es-CL"/>
        </w:rPr>
        <w:t xml:space="preserve"> a las evaluaciones de consecuencias de hechos cuyo factor originador común es el hombre y que debido a su acción u omisión tienen la probabilidad de producir un daño. Para el </w:t>
      </w:r>
      <w:r w:rsidR="00340347" w:rsidRPr="000323BF">
        <w:rPr>
          <w:szCs w:val="22"/>
          <w:lang w:val="es-CL"/>
        </w:rPr>
        <w:lastRenderedPageBreak/>
        <w:t>caso del presente proyecto</w:t>
      </w:r>
      <w:r w:rsidR="006963BE">
        <w:rPr>
          <w:szCs w:val="22"/>
          <w:lang w:val="es-CL"/>
        </w:rPr>
        <w:t>,</w:t>
      </w:r>
      <w:r w:rsidR="00340347" w:rsidRPr="000323BF">
        <w:rPr>
          <w:szCs w:val="22"/>
          <w:lang w:val="es-CL"/>
        </w:rPr>
        <w:t xml:space="preserve"> se refieren a actividades propias de la Explotación y por ende </w:t>
      </w:r>
      <w:r w:rsidR="00BF7DC0">
        <w:rPr>
          <w:szCs w:val="22"/>
          <w:lang w:val="es-CL"/>
        </w:rPr>
        <w:t xml:space="preserve">estarán </w:t>
      </w:r>
      <w:r w:rsidR="00340347" w:rsidRPr="000323BF">
        <w:rPr>
          <w:szCs w:val="22"/>
          <w:lang w:val="es-CL"/>
        </w:rPr>
        <w:t xml:space="preserve">relacionadas con actividades de mantenimiento y operación normal. </w:t>
      </w:r>
    </w:p>
    <w:p w:rsidR="00340347" w:rsidRPr="000323BF" w:rsidRDefault="00340347" w:rsidP="00340347">
      <w:pPr>
        <w:rPr>
          <w:szCs w:val="22"/>
          <w:lang w:val="es-CL"/>
        </w:rPr>
      </w:pPr>
      <w:r w:rsidRPr="000323BF">
        <w:rPr>
          <w:snapToGrid w:val="0"/>
          <w:szCs w:val="22"/>
          <w:lang w:val="es-CL"/>
        </w:rPr>
        <w:t>Los principales riesgos con probabilidades de ocurrencia de origen antrópico asociados al proyecto se detallan a continuación.</w:t>
      </w:r>
    </w:p>
    <w:p w:rsidR="00162901" w:rsidRPr="000323BF" w:rsidRDefault="00162901" w:rsidP="00162901">
      <w:pPr>
        <w:pStyle w:val="Ttulo4"/>
        <w:numPr>
          <w:ilvl w:val="3"/>
          <w:numId w:val="1"/>
        </w:numPr>
        <w:rPr>
          <w:rFonts w:cs="Arial"/>
          <w:sz w:val="22"/>
          <w:szCs w:val="22"/>
          <w:u w:val="single"/>
          <w:lang w:val="es-CL"/>
        </w:rPr>
      </w:pPr>
      <w:bookmarkStart w:id="20" w:name="_Toc419190451"/>
      <w:bookmarkStart w:id="21" w:name="_Toc458698751"/>
      <w:bookmarkStart w:id="22" w:name="_Toc328475721"/>
      <w:bookmarkStart w:id="23" w:name="_Toc331422561"/>
      <w:bookmarkStart w:id="24" w:name="_Toc389733959"/>
      <w:r w:rsidRPr="000323BF">
        <w:rPr>
          <w:rFonts w:cs="Arial"/>
          <w:sz w:val="22"/>
          <w:szCs w:val="22"/>
          <w:lang w:val="es-CL" w:eastAsia="es-CL"/>
        </w:rPr>
        <w:t>Incendio</w:t>
      </w:r>
      <w:bookmarkEnd w:id="20"/>
      <w:bookmarkEnd w:id="21"/>
      <w:r w:rsidRPr="000323BF">
        <w:rPr>
          <w:rFonts w:cs="Arial"/>
          <w:sz w:val="22"/>
          <w:szCs w:val="22"/>
          <w:u w:val="single"/>
          <w:lang w:val="es-CL"/>
        </w:rPr>
        <w:t xml:space="preserve"> </w:t>
      </w:r>
    </w:p>
    <w:p w:rsidR="00162901" w:rsidRPr="000323BF" w:rsidRDefault="00162901" w:rsidP="00162901">
      <w:pPr>
        <w:rPr>
          <w:szCs w:val="22"/>
          <w:lang w:val="es-CL"/>
        </w:rPr>
      </w:pPr>
      <w:r w:rsidRPr="000323BF">
        <w:rPr>
          <w:szCs w:val="22"/>
          <w:lang w:val="es-CL"/>
        </w:rPr>
        <w:t>El riesgo de incendio se refiere a una condición que p</w:t>
      </w:r>
      <w:r w:rsidR="00BF7DC0">
        <w:rPr>
          <w:szCs w:val="22"/>
          <w:lang w:val="es-CL"/>
        </w:rPr>
        <w:t>odría</w:t>
      </w:r>
      <w:r w:rsidRPr="000323BF">
        <w:rPr>
          <w:szCs w:val="22"/>
          <w:lang w:val="es-CL"/>
        </w:rPr>
        <w:t xml:space="preserve"> contribuir al inicio o propagación del fuego y que </w:t>
      </w:r>
      <w:r w:rsidR="00BF7DC0">
        <w:rPr>
          <w:szCs w:val="22"/>
          <w:lang w:val="es-CL"/>
        </w:rPr>
        <w:t>podría</w:t>
      </w:r>
      <w:r w:rsidRPr="000323BF">
        <w:rPr>
          <w:szCs w:val="22"/>
          <w:lang w:val="es-CL"/>
        </w:rPr>
        <w:t xml:space="preserve"> representar un peligro a la vida de las personas, al medioambiente y/o a la propiedad pública y privada.</w:t>
      </w:r>
    </w:p>
    <w:p w:rsidR="00162901" w:rsidRPr="000323BF" w:rsidRDefault="00162901" w:rsidP="00162901">
      <w:pPr>
        <w:rPr>
          <w:szCs w:val="22"/>
          <w:lang w:val="es-CL"/>
        </w:rPr>
      </w:pPr>
      <w:r w:rsidRPr="000323BF">
        <w:rPr>
          <w:szCs w:val="22"/>
          <w:lang w:val="es-CL"/>
        </w:rPr>
        <w:t>Para el caso del Proyecto, en la fase de explotación, es posible encontrar</w:t>
      </w:r>
      <w:r w:rsidR="00BF7DC0">
        <w:rPr>
          <w:szCs w:val="22"/>
          <w:lang w:val="es-CL"/>
        </w:rPr>
        <w:t>se</w:t>
      </w:r>
      <w:r w:rsidRPr="000323BF">
        <w:rPr>
          <w:szCs w:val="22"/>
          <w:lang w:val="es-CL"/>
        </w:rPr>
        <w:t xml:space="preserve"> </w:t>
      </w:r>
      <w:r w:rsidR="00BF7DC0">
        <w:rPr>
          <w:szCs w:val="22"/>
          <w:lang w:val="es-CL"/>
        </w:rPr>
        <w:t xml:space="preserve">con </w:t>
      </w:r>
      <w:r w:rsidRPr="000323BF">
        <w:rPr>
          <w:szCs w:val="22"/>
          <w:lang w:val="es-CL"/>
        </w:rPr>
        <w:t>este tipo de riesgo en</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Accidentes de tránsito</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Carguío de combustibles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Trabajos en caliente (uso de oxicorte, uso de esmeril angular y uso de máquina de soldar o algún equipo que produzca chispas o llamas)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Fumar en áreas no habilitadas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Fallas eléctricas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Derrames de hidrocarburos</w:t>
      </w:r>
      <w:r w:rsidR="003E0CD3">
        <w:rPr>
          <w:szCs w:val="22"/>
          <w:lang w:val="es-CL"/>
        </w:rPr>
        <w:t>.</w:t>
      </w:r>
      <w:r w:rsidRPr="000323BF">
        <w:rPr>
          <w:szCs w:val="22"/>
          <w:lang w:val="es-CL"/>
        </w:rPr>
        <w:t xml:space="preserve"> </w:t>
      </w:r>
    </w:p>
    <w:p w:rsidR="00162901" w:rsidRPr="000323BF" w:rsidRDefault="00162901" w:rsidP="00162901">
      <w:pPr>
        <w:numPr>
          <w:ilvl w:val="0"/>
          <w:numId w:val="37"/>
        </w:numPr>
        <w:spacing w:before="60" w:after="60"/>
        <w:ind w:right="-61"/>
        <w:rPr>
          <w:szCs w:val="22"/>
          <w:lang w:val="es-CL"/>
        </w:rPr>
      </w:pPr>
      <w:r w:rsidRPr="000323BF">
        <w:rPr>
          <w:szCs w:val="22"/>
          <w:lang w:val="es-CL"/>
        </w:rPr>
        <w:t>Trabajos en cocina</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Acciones de terceros</w:t>
      </w:r>
      <w:r w:rsidR="003E0CD3">
        <w:rPr>
          <w:szCs w:val="22"/>
          <w:lang w:val="es-CL"/>
        </w:rPr>
        <w:t>.</w:t>
      </w:r>
    </w:p>
    <w:p w:rsidR="00162901" w:rsidRDefault="00162901" w:rsidP="00162901">
      <w:pPr>
        <w:numPr>
          <w:ilvl w:val="0"/>
          <w:numId w:val="37"/>
        </w:numPr>
        <w:spacing w:before="60" w:after="60"/>
        <w:ind w:right="-61"/>
        <w:rPr>
          <w:szCs w:val="22"/>
          <w:lang w:val="es-CL"/>
        </w:rPr>
      </w:pPr>
      <w:r w:rsidRPr="000323BF">
        <w:rPr>
          <w:szCs w:val="22"/>
          <w:lang w:val="es-CL"/>
        </w:rPr>
        <w:t>Accidentes en plataforma de despegue, aterrizaje y rodaje de aeronaves</w:t>
      </w:r>
      <w:r w:rsidR="00C83F9E">
        <w:rPr>
          <w:szCs w:val="22"/>
          <w:lang w:val="es-CL"/>
        </w:rPr>
        <w:t>.</w:t>
      </w:r>
    </w:p>
    <w:p w:rsidR="00C83F9E" w:rsidRPr="000323BF" w:rsidRDefault="00C83F9E" w:rsidP="00C83F9E">
      <w:pPr>
        <w:spacing w:before="60" w:after="60"/>
        <w:ind w:right="-61"/>
        <w:rPr>
          <w:szCs w:val="22"/>
          <w:lang w:val="es-CL"/>
        </w:rPr>
      </w:pPr>
    </w:p>
    <w:p w:rsidR="00162901" w:rsidRPr="000323BF" w:rsidRDefault="00162901" w:rsidP="00162901">
      <w:pPr>
        <w:pStyle w:val="Ttulo4"/>
        <w:numPr>
          <w:ilvl w:val="3"/>
          <w:numId w:val="1"/>
        </w:numPr>
        <w:rPr>
          <w:rFonts w:cs="Arial"/>
          <w:sz w:val="22"/>
          <w:szCs w:val="22"/>
          <w:lang w:val="es-CL" w:eastAsia="es-CL"/>
        </w:rPr>
      </w:pPr>
      <w:bookmarkStart w:id="25" w:name="_Toc419190452"/>
      <w:bookmarkStart w:id="26" w:name="_Toc458698752"/>
      <w:r w:rsidRPr="000323BF">
        <w:rPr>
          <w:rFonts w:cs="Arial"/>
          <w:sz w:val="22"/>
          <w:szCs w:val="22"/>
          <w:lang w:val="es-CL" w:eastAsia="es-CL"/>
        </w:rPr>
        <w:t>Explosión</w:t>
      </w:r>
      <w:bookmarkEnd w:id="25"/>
      <w:bookmarkEnd w:id="26"/>
    </w:p>
    <w:p w:rsidR="00162901" w:rsidRPr="000323BF" w:rsidRDefault="00162901" w:rsidP="00162901">
      <w:pPr>
        <w:rPr>
          <w:szCs w:val="22"/>
          <w:lang w:val="es-CL"/>
        </w:rPr>
      </w:pPr>
      <w:r w:rsidRPr="000323BF">
        <w:rPr>
          <w:szCs w:val="22"/>
          <w:lang w:val="es-CL"/>
        </w:rPr>
        <w:t>En s</w:t>
      </w:r>
      <w:r w:rsidR="006963BE">
        <w:rPr>
          <w:szCs w:val="22"/>
          <w:lang w:val="es-CL"/>
        </w:rPr>
        <w:t>í,</w:t>
      </w:r>
      <w:r w:rsidRPr="000323BF">
        <w:rPr>
          <w:szCs w:val="22"/>
          <w:lang w:val="es-CL"/>
        </w:rPr>
        <w:t xml:space="preserve"> una explosión es una liberación de energía que se obtiene durante la reacción de una sustancia explosiva</w:t>
      </w:r>
      <w:r w:rsidR="006963BE">
        <w:rPr>
          <w:szCs w:val="22"/>
          <w:lang w:val="es-CL"/>
        </w:rPr>
        <w:t>,</w:t>
      </w:r>
      <w:r w:rsidRPr="000323BF">
        <w:rPr>
          <w:szCs w:val="22"/>
          <w:lang w:val="es-CL"/>
        </w:rPr>
        <w:t xml:space="preserve"> esta energía puede ser calor, luz, sonido, presión gaseosa, presión de choque y/o todas las anteriores</w:t>
      </w:r>
      <w:r w:rsidR="006963BE">
        <w:rPr>
          <w:szCs w:val="22"/>
          <w:lang w:val="es-CL"/>
        </w:rPr>
        <w:t>,</w:t>
      </w:r>
      <w:r w:rsidRPr="000323BF">
        <w:rPr>
          <w:szCs w:val="22"/>
          <w:lang w:val="es-CL"/>
        </w:rPr>
        <w:t xml:space="preserve"> </w:t>
      </w:r>
      <w:r w:rsidR="00E8280D">
        <w:rPr>
          <w:szCs w:val="22"/>
          <w:lang w:val="es-CL"/>
        </w:rPr>
        <w:t>y todas</w:t>
      </w:r>
      <w:r w:rsidRPr="000323BF">
        <w:rPr>
          <w:szCs w:val="22"/>
          <w:lang w:val="es-CL"/>
        </w:rPr>
        <w:t xml:space="preserve"> </w:t>
      </w:r>
      <w:r w:rsidR="00E8280D">
        <w:rPr>
          <w:szCs w:val="22"/>
          <w:lang w:val="es-CL"/>
        </w:rPr>
        <w:t>é</w:t>
      </w:r>
      <w:r w:rsidRPr="000323BF">
        <w:rPr>
          <w:szCs w:val="22"/>
          <w:lang w:val="es-CL"/>
        </w:rPr>
        <w:t xml:space="preserve">stas son capaces de afectar a personas y </w:t>
      </w:r>
      <w:r w:rsidR="006963BE">
        <w:rPr>
          <w:szCs w:val="22"/>
          <w:lang w:val="es-CL"/>
        </w:rPr>
        <w:t>a</w:t>
      </w:r>
      <w:r w:rsidRPr="000323BF">
        <w:rPr>
          <w:szCs w:val="22"/>
          <w:lang w:val="es-CL"/>
        </w:rPr>
        <w:t>l medio ambiente en general.</w:t>
      </w:r>
    </w:p>
    <w:p w:rsidR="00162901" w:rsidRPr="000323BF" w:rsidRDefault="00162901" w:rsidP="00162901">
      <w:pPr>
        <w:rPr>
          <w:szCs w:val="22"/>
          <w:lang w:val="es-CL"/>
        </w:rPr>
      </w:pPr>
      <w:r w:rsidRPr="000323BF">
        <w:rPr>
          <w:szCs w:val="22"/>
          <w:lang w:val="es-CL"/>
        </w:rPr>
        <w:t>Para el caso del Proyecto, en la fase de explotación, es posible encontrar este tipo de riesgo asociado a:</w:t>
      </w:r>
    </w:p>
    <w:p w:rsidR="00162901" w:rsidRPr="000323BF" w:rsidRDefault="00162901" w:rsidP="00162901">
      <w:pPr>
        <w:numPr>
          <w:ilvl w:val="0"/>
          <w:numId w:val="37"/>
        </w:numPr>
        <w:spacing w:before="60" w:after="60"/>
        <w:ind w:right="-61"/>
        <w:rPr>
          <w:szCs w:val="22"/>
          <w:lang w:val="es-CL"/>
        </w:rPr>
      </w:pPr>
      <w:r w:rsidRPr="000323BF">
        <w:rPr>
          <w:szCs w:val="22"/>
          <w:lang w:val="es-CL"/>
        </w:rPr>
        <w:t>Accidentes de tránsito</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Carguío de combustibles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Trabajos en caliente (uso de oxicorte, uso de esmeril angular y uso de máquina de soldar o algún equipo que produzca chispas o llamas)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Fumar en áreas no habilitadas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Fallas eléctricas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lastRenderedPageBreak/>
        <w:t>Derrames de derivados de hidrocarburos</w:t>
      </w:r>
      <w:r w:rsidR="003E0CD3">
        <w:rPr>
          <w:szCs w:val="22"/>
          <w:lang w:val="es-CL"/>
        </w:rPr>
        <w:t>.</w:t>
      </w:r>
    </w:p>
    <w:p w:rsidR="00162901" w:rsidRPr="000323BF" w:rsidRDefault="00162901" w:rsidP="00162901">
      <w:pPr>
        <w:numPr>
          <w:ilvl w:val="0"/>
          <w:numId w:val="37"/>
        </w:numPr>
        <w:spacing w:before="60" w:after="60"/>
        <w:ind w:right="-61"/>
        <w:rPr>
          <w:szCs w:val="22"/>
          <w:lang w:val="es-CL"/>
        </w:rPr>
      </w:pPr>
      <w:r w:rsidRPr="000323BF">
        <w:rPr>
          <w:szCs w:val="22"/>
          <w:lang w:val="es-CL"/>
        </w:rPr>
        <w:t>Trabajos en cocina</w:t>
      </w:r>
      <w:r w:rsidR="003E0CD3">
        <w:rPr>
          <w:szCs w:val="22"/>
          <w:lang w:val="es-CL"/>
        </w:rPr>
        <w:t>.</w:t>
      </w:r>
    </w:p>
    <w:p w:rsidR="00162901" w:rsidRPr="000323BF" w:rsidRDefault="00162901" w:rsidP="001372FA">
      <w:pPr>
        <w:numPr>
          <w:ilvl w:val="0"/>
          <w:numId w:val="37"/>
        </w:numPr>
        <w:spacing w:before="60" w:after="60"/>
        <w:ind w:right="-61"/>
        <w:rPr>
          <w:szCs w:val="22"/>
          <w:lang w:val="es-CL"/>
        </w:rPr>
      </w:pPr>
      <w:r w:rsidRPr="000323BF">
        <w:rPr>
          <w:szCs w:val="22"/>
          <w:lang w:val="es-CL"/>
        </w:rPr>
        <w:t>Acciones de terceros</w:t>
      </w:r>
      <w:r w:rsidR="003E0CD3">
        <w:rPr>
          <w:szCs w:val="22"/>
          <w:lang w:val="es-CL"/>
        </w:rPr>
        <w:t>.</w:t>
      </w:r>
    </w:p>
    <w:p w:rsidR="00162901" w:rsidRDefault="00162901" w:rsidP="001372FA">
      <w:pPr>
        <w:numPr>
          <w:ilvl w:val="0"/>
          <w:numId w:val="37"/>
        </w:numPr>
        <w:spacing w:before="60" w:after="60"/>
        <w:ind w:right="-61"/>
        <w:rPr>
          <w:szCs w:val="22"/>
          <w:lang w:val="es-CL"/>
        </w:rPr>
      </w:pPr>
      <w:r w:rsidRPr="000323BF">
        <w:rPr>
          <w:szCs w:val="22"/>
          <w:lang w:val="es-CL"/>
        </w:rPr>
        <w:t>Accidentes en plataforma de despegue, aterrizaje y rodaje de aeronaves</w:t>
      </w:r>
      <w:r w:rsidR="003E0CD3">
        <w:rPr>
          <w:szCs w:val="22"/>
          <w:lang w:val="es-CL"/>
        </w:rPr>
        <w:t>.</w:t>
      </w:r>
    </w:p>
    <w:p w:rsidR="00E8280D" w:rsidRPr="00E8280D" w:rsidRDefault="00E8280D" w:rsidP="001372FA">
      <w:pPr>
        <w:numPr>
          <w:ilvl w:val="0"/>
          <w:numId w:val="37"/>
        </w:numPr>
        <w:spacing w:before="60" w:after="60"/>
        <w:ind w:right="-61"/>
        <w:rPr>
          <w:szCs w:val="22"/>
          <w:lang w:val="es-CL"/>
        </w:rPr>
      </w:pPr>
      <w:r w:rsidRPr="00E8280D">
        <w:rPr>
          <w:szCs w:val="22"/>
          <w:lang w:val="es-CL"/>
        </w:rPr>
        <w:t>Explosión por artefactos explosivos</w:t>
      </w:r>
      <w:r w:rsidR="003E0CD3">
        <w:rPr>
          <w:szCs w:val="22"/>
          <w:lang w:val="es-CL"/>
        </w:rPr>
        <w:t>.</w:t>
      </w:r>
    </w:p>
    <w:bookmarkEnd w:id="22"/>
    <w:bookmarkEnd w:id="23"/>
    <w:bookmarkEnd w:id="24"/>
    <w:p w:rsidR="00CA78A5" w:rsidRPr="000323BF" w:rsidRDefault="00CA78A5" w:rsidP="00CA78A5">
      <w:pPr>
        <w:rPr>
          <w:szCs w:val="22"/>
          <w:lang w:val="es-CL"/>
        </w:rPr>
      </w:pPr>
    </w:p>
    <w:p w:rsidR="00162901" w:rsidRPr="000323BF" w:rsidRDefault="00162901" w:rsidP="00162901">
      <w:pPr>
        <w:pStyle w:val="Ttulo4"/>
        <w:numPr>
          <w:ilvl w:val="3"/>
          <w:numId w:val="1"/>
        </w:numPr>
        <w:rPr>
          <w:rFonts w:cs="Arial"/>
          <w:sz w:val="22"/>
          <w:szCs w:val="22"/>
          <w:lang w:val="es-CL" w:eastAsia="es-CL"/>
        </w:rPr>
      </w:pPr>
      <w:bookmarkStart w:id="27" w:name="_Toc419190453"/>
      <w:bookmarkStart w:id="28" w:name="_Toc458698753"/>
      <w:bookmarkStart w:id="29" w:name="_Toc328475723"/>
      <w:bookmarkStart w:id="30" w:name="_Toc331422563"/>
      <w:bookmarkStart w:id="31" w:name="_Toc389733961"/>
      <w:r w:rsidRPr="000323BF">
        <w:rPr>
          <w:rFonts w:cs="Arial"/>
          <w:sz w:val="22"/>
          <w:szCs w:val="22"/>
          <w:lang w:val="es-CL" w:eastAsia="es-CL"/>
        </w:rPr>
        <w:t>Accidentes de tránsito generales</w:t>
      </w:r>
      <w:bookmarkEnd w:id="27"/>
      <w:bookmarkEnd w:id="28"/>
      <w:r w:rsidRPr="000323BF">
        <w:rPr>
          <w:rFonts w:cs="Arial"/>
          <w:sz w:val="22"/>
          <w:szCs w:val="22"/>
          <w:lang w:val="es-CL" w:eastAsia="es-CL"/>
        </w:rPr>
        <w:t xml:space="preserve"> </w:t>
      </w:r>
    </w:p>
    <w:p w:rsidR="00340347" w:rsidRPr="000323BF" w:rsidRDefault="00001F35" w:rsidP="00340347">
      <w:pPr>
        <w:rPr>
          <w:szCs w:val="22"/>
          <w:lang w:val="es-CL"/>
        </w:rPr>
      </w:pPr>
      <w:r>
        <w:rPr>
          <w:szCs w:val="22"/>
          <w:lang w:val="es-CL"/>
        </w:rPr>
        <w:t>Es</w:t>
      </w:r>
      <w:r w:rsidR="00340347" w:rsidRPr="000323BF">
        <w:rPr>
          <w:szCs w:val="22"/>
          <w:lang w:val="es-CL"/>
        </w:rPr>
        <w:t xml:space="preserve"> todo hecho con probabilidad de producir daño, que se produzca a causa y con ocasión del desplazamiento de</w:t>
      </w:r>
      <w:r w:rsidR="00750138" w:rsidRPr="000323BF">
        <w:rPr>
          <w:szCs w:val="22"/>
          <w:lang w:val="es-CL"/>
        </w:rPr>
        <w:t xml:space="preserve"> </w:t>
      </w:r>
      <w:r w:rsidR="00340347" w:rsidRPr="000323BF">
        <w:rPr>
          <w:szCs w:val="22"/>
          <w:lang w:val="es-CL"/>
        </w:rPr>
        <w:t>personas o por la acción de uno o más vehículos, movimiento de maquinarias, equipos y traslado de aeronaves desde y hacia plataformas de despegue, aterrizaje y rodaje y</w:t>
      </w:r>
      <w:r>
        <w:rPr>
          <w:szCs w:val="22"/>
          <w:lang w:val="es-CL"/>
        </w:rPr>
        <w:t>,</w:t>
      </w:r>
      <w:r w:rsidR="00BB34B3">
        <w:rPr>
          <w:szCs w:val="22"/>
          <w:lang w:val="es-CL"/>
        </w:rPr>
        <w:t xml:space="preserve"> en todos los recintos del área de la</w:t>
      </w:r>
      <w:r w:rsidR="00340347" w:rsidRPr="000323BF">
        <w:rPr>
          <w:szCs w:val="22"/>
          <w:lang w:val="es-CL"/>
        </w:rPr>
        <w:t xml:space="preserve"> concesión.</w:t>
      </w:r>
    </w:p>
    <w:p w:rsidR="00340347" w:rsidRPr="000323BF" w:rsidRDefault="00340347" w:rsidP="00340347">
      <w:pPr>
        <w:pStyle w:val="Prrafodelista"/>
        <w:numPr>
          <w:ilvl w:val="0"/>
          <w:numId w:val="21"/>
        </w:numPr>
        <w:rPr>
          <w:szCs w:val="22"/>
          <w:lang w:val="es-CL"/>
        </w:rPr>
      </w:pPr>
      <w:r w:rsidRPr="000323BF">
        <w:rPr>
          <w:szCs w:val="22"/>
          <w:lang w:val="es-CL"/>
        </w:rPr>
        <w:t>Implica la ocurrencia de colisiones contra obstáculos fijos o móviles, atropellos y volcamientos. Al respecto</w:t>
      </w:r>
      <w:r w:rsidR="00001F35">
        <w:rPr>
          <w:szCs w:val="22"/>
          <w:lang w:val="es-CL"/>
        </w:rPr>
        <w:t>,</w:t>
      </w:r>
      <w:r w:rsidRPr="000323BF">
        <w:rPr>
          <w:szCs w:val="22"/>
          <w:lang w:val="es-CL"/>
        </w:rPr>
        <w:t xml:space="preserve"> influyen en él las equivocadas maniobras al conducir, las condiciones climáticas desfavorables, la condición de la vía y el mantenimiento de los equipos móviles utilizados para la etapa de explotación.</w:t>
      </w:r>
    </w:p>
    <w:p w:rsidR="00340347" w:rsidRPr="000323BF" w:rsidRDefault="00340347" w:rsidP="00340347">
      <w:pPr>
        <w:pStyle w:val="Prrafodelista"/>
        <w:numPr>
          <w:ilvl w:val="0"/>
          <w:numId w:val="21"/>
        </w:numPr>
        <w:rPr>
          <w:szCs w:val="22"/>
          <w:lang w:val="es-CL"/>
        </w:rPr>
      </w:pPr>
      <w:r w:rsidRPr="000323BF">
        <w:rPr>
          <w:szCs w:val="22"/>
          <w:lang w:val="es-CL"/>
        </w:rPr>
        <w:t>La característica del accidente del tránsito es el daño producido por la circulación de un vehículo, se excluye del concepto la intencion</w:t>
      </w:r>
      <w:r w:rsidR="003C04F0">
        <w:rPr>
          <w:szCs w:val="22"/>
          <w:lang w:val="es-CL"/>
        </w:rPr>
        <w:t>alidad, basta que el accidente s</w:t>
      </w:r>
      <w:r w:rsidRPr="000323BF">
        <w:rPr>
          <w:szCs w:val="22"/>
          <w:lang w:val="es-CL"/>
        </w:rPr>
        <w:t xml:space="preserve">e produzca y se le pueda reprochar al conductor del vehículo una infracción a la legislación del tránsito, para que estemos en presencia </w:t>
      </w:r>
      <w:r w:rsidR="00001F35">
        <w:rPr>
          <w:szCs w:val="22"/>
          <w:lang w:val="es-CL"/>
        </w:rPr>
        <w:t xml:space="preserve">de </w:t>
      </w:r>
      <w:r w:rsidRPr="000323BF">
        <w:rPr>
          <w:szCs w:val="22"/>
          <w:lang w:val="es-CL"/>
        </w:rPr>
        <w:t>un accidente del tránsito.</w:t>
      </w:r>
    </w:p>
    <w:p w:rsidR="00340347" w:rsidRPr="000323BF" w:rsidRDefault="00340347" w:rsidP="00340347">
      <w:pPr>
        <w:pStyle w:val="Prrafodelista"/>
        <w:numPr>
          <w:ilvl w:val="0"/>
          <w:numId w:val="21"/>
        </w:numPr>
        <w:rPr>
          <w:szCs w:val="22"/>
          <w:lang w:val="es-CL"/>
        </w:rPr>
      </w:pPr>
      <w:r w:rsidRPr="000323BF">
        <w:rPr>
          <w:szCs w:val="22"/>
          <w:lang w:val="es-CL"/>
        </w:rPr>
        <w:t>Este riesgo es de tipo permanente y constante durante todo el período de explotación.</w:t>
      </w:r>
    </w:p>
    <w:p w:rsidR="00340347" w:rsidRDefault="00340347" w:rsidP="00340347">
      <w:pPr>
        <w:pStyle w:val="Prrafodelista"/>
        <w:numPr>
          <w:ilvl w:val="0"/>
          <w:numId w:val="21"/>
        </w:numPr>
        <w:rPr>
          <w:szCs w:val="22"/>
          <w:lang w:val="es-CL"/>
        </w:rPr>
      </w:pPr>
      <w:r w:rsidRPr="000323BF">
        <w:rPr>
          <w:szCs w:val="22"/>
          <w:lang w:val="es-CL"/>
        </w:rPr>
        <w:t>Es todo hecho dañino, que se produzca con motivo del desplazamiento, de un lugar a otro de personas o por la</w:t>
      </w:r>
      <w:r w:rsidR="00C83F9E">
        <w:rPr>
          <w:szCs w:val="22"/>
          <w:lang w:val="es-CL"/>
        </w:rPr>
        <w:t xml:space="preserve"> acción de uno o más vehículos.</w:t>
      </w:r>
    </w:p>
    <w:p w:rsidR="00C83F9E" w:rsidRPr="00C83F9E" w:rsidRDefault="00C83F9E" w:rsidP="00C83F9E">
      <w:pPr>
        <w:ind w:left="709"/>
        <w:rPr>
          <w:szCs w:val="22"/>
          <w:lang w:val="es-CL"/>
        </w:rPr>
      </w:pPr>
    </w:p>
    <w:p w:rsidR="00162901" w:rsidRPr="000323BF" w:rsidRDefault="00162901" w:rsidP="00162901">
      <w:pPr>
        <w:pStyle w:val="Ttulo4"/>
        <w:numPr>
          <w:ilvl w:val="3"/>
          <w:numId w:val="1"/>
        </w:numPr>
        <w:rPr>
          <w:rFonts w:cs="Arial"/>
          <w:sz w:val="22"/>
          <w:szCs w:val="22"/>
          <w:lang w:val="es-CL" w:eastAsia="es-CL"/>
        </w:rPr>
      </w:pPr>
      <w:bookmarkStart w:id="32" w:name="_Toc419190454"/>
      <w:bookmarkStart w:id="33" w:name="_Toc458698754"/>
      <w:r w:rsidRPr="000323BF">
        <w:rPr>
          <w:rFonts w:cs="Arial"/>
          <w:sz w:val="22"/>
          <w:szCs w:val="22"/>
          <w:lang w:val="es-CL" w:eastAsia="es-CL"/>
        </w:rPr>
        <w:t>Riesgo por accidentes de tránsito en transporte de materiales, sustancias y residuos asociados al Proyecto</w:t>
      </w:r>
      <w:bookmarkEnd w:id="32"/>
      <w:bookmarkEnd w:id="33"/>
    </w:p>
    <w:p w:rsidR="00162901" w:rsidRPr="000323BF" w:rsidRDefault="00162901" w:rsidP="00162901">
      <w:pPr>
        <w:rPr>
          <w:szCs w:val="22"/>
          <w:lang w:val="es-CL"/>
        </w:rPr>
      </w:pPr>
      <w:r w:rsidRPr="000323BF">
        <w:rPr>
          <w:szCs w:val="22"/>
          <w:lang w:val="es-CL"/>
        </w:rPr>
        <w:t xml:space="preserve">Al igual que el anterior, implica la ocurrencia de colisiones contra obstáculos fijos o móviles, atropellos y volcamientos de vehículos cuya función sea la de transportar materiales en general y en específico si estos transportan sustancias que puedan ser definidas como peligrosas en la </w:t>
      </w:r>
      <w:proofErr w:type="spellStart"/>
      <w:r w:rsidRPr="000323BF">
        <w:rPr>
          <w:szCs w:val="22"/>
          <w:lang w:val="es-CL"/>
        </w:rPr>
        <w:t>NCh</w:t>
      </w:r>
      <w:proofErr w:type="spellEnd"/>
      <w:r w:rsidRPr="000323BF">
        <w:rPr>
          <w:szCs w:val="22"/>
          <w:lang w:val="es-CL"/>
        </w:rPr>
        <w:t xml:space="preserve"> 382</w:t>
      </w:r>
      <w:r w:rsidR="003E0CD3">
        <w:rPr>
          <w:szCs w:val="22"/>
          <w:lang w:val="es-CL"/>
        </w:rPr>
        <w:t xml:space="preserve"> Of.</w:t>
      </w:r>
      <w:r w:rsidRPr="000323BF">
        <w:rPr>
          <w:szCs w:val="22"/>
          <w:lang w:val="es-CL"/>
        </w:rPr>
        <w:t xml:space="preserve"> 2013 o bien de residuos que puedan ser considerados peligrosos.</w:t>
      </w:r>
    </w:p>
    <w:p w:rsidR="00162901" w:rsidRPr="000323BF" w:rsidRDefault="00162901" w:rsidP="00162901">
      <w:pPr>
        <w:rPr>
          <w:szCs w:val="22"/>
          <w:lang w:val="es-CL"/>
        </w:rPr>
      </w:pPr>
      <w:r w:rsidRPr="000323BF">
        <w:rPr>
          <w:szCs w:val="22"/>
          <w:lang w:val="es-CL"/>
        </w:rPr>
        <w:t>A diferencia del anterior, este tipo de riesgos involucrará o tendrá la probabilidad de afectar zonas más extensas que las del solo accidente</w:t>
      </w:r>
      <w:r w:rsidR="00001F35">
        <w:rPr>
          <w:szCs w:val="22"/>
          <w:lang w:val="es-CL"/>
        </w:rPr>
        <w:t>,</w:t>
      </w:r>
      <w:r w:rsidRPr="000323BF">
        <w:rPr>
          <w:szCs w:val="22"/>
          <w:lang w:val="es-CL"/>
        </w:rPr>
        <w:t xml:space="preserve"> provocando posibles impactos a trabajadores, medioambiente</w:t>
      </w:r>
      <w:r w:rsidR="00340347" w:rsidRPr="000323BF">
        <w:rPr>
          <w:szCs w:val="22"/>
          <w:lang w:val="es-CL"/>
        </w:rPr>
        <w:t>,</w:t>
      </w:r>
      <w:r w:rsidRPr="000323BF">
        <w:rPr>
          <w:szCs w:val="22"/>
          <w:lang w:val="es-CL"/>
        </w:rPr>
        <w:t xml:space="preserve"> terceros</w:t>
      </w:r>
      <w:r w:rsidR="00340347" w:rsidRPr="000323BF">
        <w:rPr>
          <w:szCs w:val="22"/>
          <w:lang w:val="es-CL"/>
        </w:rPr>
        <w:t xml:space="preserve"> y/o infraestructura</w:t>
      </w:r>
      <w:r w:rsidRPr="000323BF">
        <w:rPr>
          <w:szCs w:val="22"/>
          <w:lang w:val="es-CL"/>
        </w:rPr>
        <w:t>.</w:t>
      </w:r>
    </w:p>
    <w:p w:rsidR="00162901" w:rsidRPr="000323BF" w:rsidRDefault="00162901" w:rsidP="00162901">
      <w:pPr>
        <w:rPr>
          <w:szCs w:val="22"/>
          <w:lang w:val="es-CL"/>
        </w:rPr>
      </w:pPr>
      <w:r w:rsidRPr="000323BF">
        <w:rPr>
          <w:szCs w:val="22"/>
          <w:lang w:val="es-CL"/>
        </w:rPr>
        <w:t>Se considerará que todo producto que se genere por esta causa será considerado residuo, si un</w:t>
      </w:r>
      <w:r w:rsidR="00001F35">
        <w:rPr>
          <w:szCs w:val="22"/>
          <w:lang w:val="es-CL"/>
        </w:rPr>
        <w:t>o</w:t>
      </w:r>
      <w:r w:rsidRPr="000323BF">
        <w:rPr>
          <w:szCs w:val="22"/>
          <w:lang w:val="es-CL"/>
        </w:rPr>
        <w:t xml:space="preserve"> de l</w:t>
      </w:r>
      <w:r w:rsidR="00001F35">
        <w:rPr>
          <w:szCs w:val="22"/>
          <w:lang w:val="es-CL"/>
        </w:rPr>
        <w:t>o</w:t>
      </w:r>
      <w:r w:rsidRPr="000323BF">
        <w:rPr>
          <w:szCs w:val="22"/>
          <w:lang w:val="es-CL"/>
        </w:rPr>
        <w:t>s componentes de estos residuos fue</w:t>
      </w:r>
      <w:r w:rsidR="00001F35">
        <w:rPr>
          <w:szCs w:val="22"/>
          <w:lang w:val="es-CL"/>
        </w:rPr>
        <w:t>se</w:t>
      </w:r>
      <w:r w:rsidRPr="000323BF">
        <w:rPr>
          <w:szCs w:val="22"/>
          <w:lang w:val="es-CL"/>
        </w:rPr>
        <w:t xml:space="preserve"> catalogad</w:t>
      </w:r>
      <w:r w:rsidR="00001F35">
        <w:rPr>
          <w:szCs w:val="22"/>
          <w:lang w:val="es-CL"/>
        </w:rPr>
        <w:t>o</w:t>
      </w:r>
      <w:r w:rsidRPr="000323BF">
        <w:rPr>
          <w:szCs w:val="22"/>
          <w:lang w:val="es-CL"/>
        </w:rPr>
        <w:t xml:space="preserve"> como sustancia peligrosa según la </w:t>
      </w:r>
      <w:proofErr w:type="spellStart"/>
      <w:r w:rsidRPr="000323BF">
        <w:rPr>
          <w:szCs w:val="22"/>
          <w:lang w:val="es-CL"/>
        </w:rPr>
        <w:t>NCh</w:t>
      </w:r>
      <w:proofErr w:type="spellEnd"/>
      <w:r w:rsidRPr="000323BF">
        <w:rPr>
          <w:szCs w:val="22"/>
          <w:lang w:val="es-CL"/>
        </w:rPr>
        <w:t xml:space="preserve"> 382</w:t>
      </w:r>
      <w:r w:rsidR="003E0CD3">
        <w:rPr>
          <w:szCs w:val="22"/>
          <w:lang w:val="es-CL"/>
        </w:rPr>
        <w:t xml:space="preserve"> Of. </w:t>
      </w:r>
      <w:r w:rsidRPr="000323BF">
        <w:rPr>
          <w:szCs w:val="22"/>
          <w:lang w:val="es-CL"/>
        </w:rPr>
        <w:t>2013 o posterior, todos los residuos generados por este tipo de incidentes se considerará</w:t>
      </w:r>
      <w:r w:rsidR="00001F35">
        <w:rPr>
          <w:szCs w:val="22"/>
          <w:lang w:val="es-CL"/>
        </w:rPr>
        <w:t>n</w:t>
      </w:r>
      <w:r w:rsidRPr="000323BF">
        <w:rPr>
          <w:szCs w:val="22"/>
          <w:lang w:val="es-CL"/>
        </w:rPr>
        <w:t xml:space="preserve"> </w:t>
      </w:r>
      <w:r w:rsidRPr="000323BF">
        <w:rPr>
          <w:szCs w:val="22"/>
          <w:lang w:val="es-CL"/>
        </w:rPr>
        <w:lastRenderedPageBreak/>
        <w:t>necesariamente como residuo peligroso y por ende estará</w:t>
      </w:r>
      <w:r w:rsidR="00001F35">
        <w:rPr>
          <w:szCs w:val="22"/>
          <w:lang w:val="es-CL"/>
        </w:rPr>
        <w:t>n</w:t>
      </w:r>
      <w:r w:rsidRPr="000323BF">
        <w:rPr>
          <w:szCs w:val="22"/>
          <w:lang w:val="es-CL"/>
        </w:rPr>
        <w:t xml:space="preserve"> afecto</w:t>
      </w:r>
      <w:r w:rsidR="00001F35">
        <w:rPr>
          <w:szCs w:val="22"/>
          <w:lang w:val="es-CL"/>
        </w:rPr>
        <w:t>s</w:t>
      </w:r>
      <w:r w:rsidRPr="000323BF">
        <w:rPr>
          <w:szCs w:val="22"/>
          <w:lang w:val="es-CL"/>
        </w:rPr>
        <w:t xml:space="preserve"> a lo indicado en el Decreto 148 del MINSAL</w:t>
      </w:r>
      <w:r w:rsidR="00340347" w:rsidRPr="000323BF">
        <w:rPr>
          <w:szCs w:val="22"/>
          <w:lang w:val="es-CL"/>
        </w:rPr>
        <w:t>, además de lo anterior se incorporarán como residuo peligroso todos los residuos que por acción de reacciones con otras sustancias , sean estas físicas o químicas, presentes en el medio o lugar del accidente, generen nuevas sustancias que puedan ser nocivas o tóxicas para las personas o medioambiente</w:t>
      </w:r>
      <w:r w:rsidRPr="000323BF">
        <w:rPr>
          <w:szCs w:val="22"/>
          <w:lang w:val="es-CL"/>
        </w:rPr>
        <w:t>.</w:t>
      </w:r>
    </w:p>
    <w:p w:rsidR="00162901" w:rsidRPr="000323BF" w:rsidRDefault="00162901" w:rsidP="00162901">
      <w:pPr>
        <w:pStyle w:val="Ttulo4"/>
        <w:numPr>
          <w:ilvl w:val="3"/>
          <w:numId w:val="1"/>
        </w:numPr>
        <w:rPr>
          <w:rFonts w:cs="Arial"/>
          <w:sz w:val="22"/>
          <w:szCs w:val="22"/>
          <w:lang w:val="es-CL" w:eastAsia="es-CL"/>
        </w:rPr>
      </w:pPr>
      <w:bookmarkStart w:id="34" w:name="_Toc419190455"/>
      <w:bookmarkStart w:id="35" w:name="_Toc458698755"/>
      <w:r w:rsidRPr="000323BF">
        <w:rPr>
          <w:rFonts w:cs="Arial"/>
          <w:sz w:val="22"/>
          <w:szCs w:val="22"/>
          <w:lang w:val="es-CL" w:eastAsia="es-CL"/>
        </w:rPr>
        <w:t>Riesgo por derrame de Sustancias Peligrosas y Residuos Industriales Peligrosos y no Peligrosos</w:t>
      </w:r>
      <w:bookmarkEnd w:id="34"/>
      <w:bookmarkEnd w:id="35"/>
    </w:p>
    <w:p w:rsidR="00340347" w:rsidRPr="000323BF" w:rsidRDefault="00340347" w:rsidP="00340347">
      <w:pPr>
        <w:rPr>
          <w:szCs w:val="22"/>
          <w:lang w:val="es-CL"/>
        </w:rPr>
      </w:pPr>
      <w:r w:rsidRPr="000323BF">
        <w:rPr>
          <w:szCs w:val="22"/>
          <w:lang w:val="es-CL"/>
        </w:rPr>
        <w:t xml:space="preserve">Este tipo de riesgo es generado por el transporte, almacenamiento y manipulación de algunas sustancias categorizadas como peligrosas según la </w:t>
      </w:r>
      <w:proofErr w:type="spellStart"/>
      <w:r w:rsidRPr="000323BF">
        <w:rPr>
          <w:szCs w:val="22"/>
          <w:lang w:val="es-CL"/>
        </w:rPr>
        <w:t>NCh</w:t>
      </w:r>
      <w:proofErr w:type="spellEnd"/>
      <w:r w:rsidRPr="000323BF">
        <w:rPr>
          <w:szCs w:val="22"/>
          <w:lang w:val="es-CL"/>
        </w:rPr>
        <w:t xml:space="preserve"> 382 Of</w:t>
      </w:r>
      <w:r w:rsidR="003E0CD3">
        <w:rPr>
          <w:szCs w:val="22"/>
          <w:lang w:val="es-CL"/>
        </w:rPr>
        <w:t>.</w:t>
      </w:r>
      <w:r w:rsidRPr="000323BF">
        <w:rPr>
          <w:szCs w:val="22"/>
          <w:lang w:val="es-CL"/>
        </w:rPr>
        <w:t xml:space="preserve"> 2013, tales como gasolina, petróleo, aceite, etc</w:t>
      </w:r>
      <w:r w:rsidR="003E0CD3">
        <w:rPr>
          <w:szCs w:val="22"/>
          <w:lang w:val="es-CL"/>
        </w:rPr>
        <w:t>étera, o</w:t>
      </w:r>
      <w:r w:rsidRPr="000323BF">
        <w:rPr>
          <w:szCs w:val="22"/>
          <w:lang w:val="es-CL"/>
        </w:rPr>
        <w:t xml:space="preserve"> bien por residuos generados por la operación y/o emergencias como derrames o accidentes.</w:t>
      </w:r>
    </w:p>
    <w:p w:rsidR="00B76601" w:rsidRPr="000323BF" w:rsidRDefault="00340347" w:rsidP="00340347">
      <w:pPr>
        <w:rPr>
          <w:szCs w:val="22"/>
          <w:lang w:val="es-CL"/>
        </w:rPr>
      </w:pPr>
      <w:r w:rsidRPr="000323BF">
        <w:rPr>
          <w:szCs w:val="22"/>
          <w:lang w:val="es-CL"/>
        </w:rPr>
        <w:t>En el caso de derrames de residuos de tipo industrial, ya sean peligrosos o no peligrosos, generados por transporte, almacenamiento y/o manipulación</w:t>
      </w:r>
      <w:r w:rsidR="00001F35">
        <w:rPr>
          <w:szCs w:val="22"/>
          <w:lang w:val="es-CL"/>
        </w:rPr>
        <w:t>,</w:t>
      </w:r>
      <w:r w:rsidRPr="000323BF">
        <w:rPr>
          <w:szCs w:val="22"/>
          <w:lang w:val="es-CL"/>
        </w:rPr>
        <w:t xml:space="preserve"> las consecuencias inmediatas del derrame pueden ir desde lesiones menores a gravísimas dependiendo del volumen derramado y el tipo de sustancia.</w:t>
      </w:r>
    </w:p>
    <w:p w:rsidR="00340347" w:rsidRPr="000323BF" w:rsidRDefault="00340347" w:rsidP="00340347">
      <w:pPr>
        <w:rPr>
          <w:szCs w:val="22"/>
          <w:lang w:val="es-CL"/>
        </w:rPr>
      </w:pPr>
      <w:r w:rsidRPr="000323BF">
        <w:rPr>
          <w:szCs w:val="22"/>
          <w:lang w:val="es-CL"/>
        </w:rPr>
        <w:t xml:space="preserve">El derrame de sustancias y residuos (peligrosos o no) </w:t>
      </w:r>
      <w:r w:rsidR="003C04F0">
        <w:rPr>
          <w:szCs w:val="22"/>
          <w:lang w:val="es-CL"/>
        </w:rPr>
        <w:t>podrá</w:t>
      </w:r>
      <w:r w:rsidRPr="000323BF">
        <w:rPr>
          <w:szCs w:val="22"/>
          <w:lang w:val="es-CL"/>
        </w:rPr>
        <w:t xml:space="preserve"> afectar a las personas y el medio ambiente. Si la sustancia o el residuo es líquido y no existen medios de control </w:t>
      </w:r>
      <w:r w:rsidR="003C04F0">
        <w:rPr>
          <w:szCs w:val="22"/>
          <w:lang w:val="es-CL"/>
        </w:rPr>
        <w:t>podrá</w:t>
      </w:r>
      <w:r w:rsidRPr="000323BF">
        <w:rPr>
          <w:szCs w:val="22"/>
          <w:lang w:val="es-CL"/>
        </w:rPr>
        <w:t xml:space="preserve"> contaminar a través de la red general de desagües, al suelo, napas y cauces fluviales entre otros.</w:t>
      </w:r>
    </w:p>
    <w:p w:rsidR="00340347" w:rsidRPr="000323BF" w:rsidRDefault="00340347" w:rsidP="00340347">
      <w:pPr>
        <w:rPr>
          <w:szCs w:val="22"/>
          <w:lang w:val="es-CL"/>
        </w:rPr>
      </w:pPr>
      <w:r w:rsidRPr="000323BF">
        <w:rPr>
          <w:szCs w:val="22"/>
          <w:lang w:val="es-CL"/>
        </w:rPr>
        <w:t>Este tipo de riesgo estará presente durante toda la etapa explotación, particularmente asociado al traslado de insumos requeridos para la operación y a su almacenamiento temporal en los recintos destinados para estos efectos.</w:t>
      </w:r>
    </w:p>
    <w:p w:rsidR="00340347" w:rsidRPr="000323BF" w:rsidRDefault="00340347" w:rsidP="00340347">
      <w:pPr>
        <w:rPr>
          <w:szCs w:val="22"/>
          <w:lang w:val="es-CL"/>
        </w:rPr>
      </w:pPr>
      <w:r w:rsidRPr="000323BF">
        <w:rPr>
          <w:szCs w:val="22"/>
          <w:lang w:val="es-CL"/>
        </w:rPr>
        <w:t>Para el caso del Proyecto, en la fase de explotación, es posible encontrar este tipo de riesgo en:</w:t>
      </w:r>
    </w:p>
    <w:p w:rsidR="00340347" w:rsidRPr="000323BF" w:rsidRDefault="00340347" w:rsidP="00340347">
      <w:pPr>
        <w:numPr>
          <w:ilvl w:val="0"/>
          <w:numId w:val="37"/>
        </w:numPr>
        <w:spacing w:before="60" w:after="60"/>
        <w:ind w:right="-61"/>
        <w:rPr>
          <w:szCs w:val="22"/>
          <w:lang w:val="es-CL"/>
        </w:rPr>
      </w:pPr>
      <w:r w:rsidRPr="000323BF">
        <w:rPr>
          <w:szCs w:val="22"/>
          <w:lang w:val="es-CL"/>
        </w:rPr>
        <w:t>Carguío de combustibles</w:t>
      </w:r>
      <w:r w:rsidR="00C83F9E">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Carga y descarga de sustancias y residuos</w:t>
      </w:r>
      <w:r w:rsidR="00C83F9E">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Derrames en plataforma de despegue, aterrizaje y rodaje de aeronaves.</w:t>
      </w:r>
    </w:p>
    <w:p w:rsidR="00340347" w:rsidRPr="000323BF" w:rsidRDefault="00340347" w:rsidP="00340347">
      <w:pPr>
        <w:numPr>
          <w:ilvl w:val="0"/>
          <w:numId w:val="37"/>
        </w:numPr>
        <w:spacing w:before="60" w:after="60"/>
        <w:ind w:right="-61"/>
        <w:rPr>
          <w:szCs w:val="22"/>
          <w:lang w:val="es-CL"/>
        </w:rPr>
      </w:pPr>
      <w:r w:rsidRPr="000323BF">
        <w:rPr>
          <w:szCs w:val="22"/>
          <w:lang w:val="es-CL"/>
        </w:rPr>
        <w:t>Manipulación de sustancias y residuos en recintos del aeropuerto (bodegas y otros)</w:t>
      </w:r>
      <w:r w:rsidR="00C83F9E">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Transporte interno con maquinarias y equipos (interior de recintos)</w:t>
      </w:r>
      <w:r w:rsidR="00C83F9E">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Almacenamiento</w:t>
      </w:r>
      <w:r w:rsidR="00C83F9E">
        <w:rPr>
          <w:szCs w:val="22"/>
          <w:lang w:val="es-CL"/>
        </w:rPr>
        <w:t>.</w:t>
      </w:r>
    </w:p>
    <w:p w:rsidR="00340347" w:rsidRDefault="00340347" w:rsidP="00340347">
      <w:pPr>
        <w:numPr>
          <w:ilvl w:val="0"/>
          <w:numId w:val="37"/>
        </w:numPr>
        <w:spacing w:before="60" w:after="60"/>
        <w:ind w:right="-61"/>
        <w:rPr>
          <w:szCs w:val="22"/>
          <w:lang w:val="es-CL"/>
        </w:rPr>
      </w:pPr>
      <w:r w:rsidRPr="000323BF">
        <w:rPr>
          <w:szCs w:val="22"/>
          <w:lang w:val="es-CL"/>
        </w:rPr>
        <w:t>Disposición de sustancias y residuos</w:t>
      </w:r>
      <w:r w:rsidR="00C83F9E">
        <w:rPr>
          <w:szCs w:val="22"/>
          <w:lang w:val="es-CL"/>
        </w:rPr>
        <w:t>.</w:t>
      </w:r>
    </w:p>
    <w:p w:rsidR="00BB34B3" w:rsidRDefault="00BB34B3" w:rsidP="00BB34B3">
      <w:pPr>
        <w:spacing w:before="60" w:after="60"/>
        <w:ind w:right="-61"/>
        <w:rPr>
          <w:szCs w:val="22"/>
          <w:lang w:val="es-CL"/>
        </w:rPr>
      </w:pPr>
    </w:p>
    <w:p w:rsidR="00BB34B3" w:rsidRDefault="00BB34B3" w:rsidP="00BB34B3">
      <w:pPr>
        <w:spacing w:before="60" w:after="60"/>
        <w:ind w:right="-61"/>
        <w:rPr>
          <w:szCs w:val="22"/>
          <w:lang w:val="es-CL"/>
        </w:rPr>
      </w:pPr>
      <w:r>
        <w:rPr>
          <w:szCs w:val="22"/>
          <w:lang w:val="es-CL"/>
        </w:rPr>
        <w:t xml:space="preserve">Cabe destacar que el procedimiento para este tipo de eventos es de responsabilidad de la Dirección General de Aeronáutica Civil (DGAC), siendo ellos los que actúan bajo sus reglamentaciones. </w:t>
      </w:r>
    </w:p>
    <w:p w:rsidR="00162901" w:rsidRPr="000323BF" w:rsidRDefault="00162901" w:rsidP="00162901">
      <w:pPr>
        <w:pStyle w:val="Ttulo4"/>
        <w:numPr>
          <w:ilvl w:val="3"/>
          <w:numId w:val="1"/>
        </w:numPr>
        <w:rPr>
          <w:rFonts w:cs="Arial"/>
          <w:sz w:val="22"/>
          <w:szCs w:val="22"/>
          <w:lang w:val="es-CL" w:eastAsia="es-CL"/>
        </w:rPr>
      </w:pPr>
      <w:bookmarkStart w:id="36" w:name="_Toc419190456"/>
      <w:bookmarkStart w:id="37" w:name="_Toc458698756"/>
      <w:r w:rsidRPr="000323BF">
        <w:rPr>
          <w:rFonts w:cs="Arial"/>
          <w:sz w:val="22"/>
          <w:szCs w:val="22"/>
          <w:lang w:val="es-CL" w:eastAsia="es-CL"/>
        </w:rPr>
        <w:lastRenderedPageBreak/>
        <w:t>Riesgo de accidentes por uso de herramientas y maquinarias</w:t>
      </w:r>
      <w:bookmarkEnd w:id="36"/>
      <w:bookmarkEnd w:id="37"/>
    </w:p>
    <w:p w:rsidR="00162901" w:rsidRPr="000323BF" w:rsidRDefault="00162901" w:rsidP="00162901">
      <w:pPr>
        <w:rPr>
          <w:szCs w:val="22"/>
          <w:lang w:val="es-CL"/>
        </w:rPr>
      </w:pPr>
      <w:r w:rsidRPr="000323BF">
        <w:rPr>
          <w:szCs w:val="22"/>
          <w:lang w:val="es-CL"/>
        </w:rPr>
        <w:t>La explotación de la concesión considera</w:t>
      </w:r>
      <w:r w:rsidR="002B6BBE">
        <w:rPr>
          <w:szCs w:val="22"/>
          <w:lang w:val="es-CL"/>
        </w:rPr>
        <w:t>rá</w:t>
      </w:r>
      <w:r w:rsidRPr="000323BF">
        <w:rPr>
          <w:szCs w:val="22"/>
          <w:lang w:val="es-CL"/>
        </w:rPr>
        <w:t xml:space="preserve"> el uso de equipos, maquinarias y herramientas durante todo el período de concesión, lo que aumenta el riesgo de accidentes en todos sus procesos.</w:t>
      </w:r>
    </w:p>
    <w:p w:rsidR="00162901" w:rsidRPr="000323BF" w:rsidRDefault="00162901" w:rsidP="00162901">
      <w:pPr>
        <w:pStyle w:val="Ttulo4"/>
        <w:numPr>
          <w:ilvl w:val="3"/>
          <w:numId w:val="1"/>
        </w:numPr>
        <w:rPr>
          <w:rFonts w:cs="Arial"/>
          <w:sz w:val="22"/>
          <w:szCs w:val="22"/>
          <w:lang w:val="es-CL" w:eastAsia="es-CL"/>
        </w:rPr>
      </w:pPr>
      <w:bookmarkStart w:id="38" w:name="_Toc419190458"/>
      <w:bookmarkStart w:id="39" w:name="_Toc458698757"/>
      <w:bookmarkEnd w:id="29"/>
      <w:bookmarkEnd w:id="30"/>
      <w:bookmarkEnd w:id="31"/>
      <w:r w:rsidRPr="000323BF">
        <w:rPr>
          <w:rFonts w:cs="Arial"/>
          <w:sz w:val="22"/>
          <w:szCs w:val="22"/>
          <w:lang w:val="es-CL" w:eastAsia="es-CL"/>
        </w:rPr>
        <w:t>Accidentes en el área de concesión</w:t>
      </w:r>
      <w:bookmarkEnd w:id="38"/>
      <w:bookmarkEnd w:id="39"/>
      <w:r w:rsidRPr="000323BF">
        <w:rPr>
          <w:rFonts w:cs="Arial"/>
          <w:sz w:val="22"/>
          <w:szCs w:val="22"/>
          <w:lang w:val="es-CL" w:eastAsia="es-CL"/>
        </w:rPr>
        <w:t xml:space="preserve"> </w:t>
      </w:r>
    </w:p>
    <w:p w:rsidR="00340347" w:rsidRPr="000323BF" w:rsidRDefault="00340347" w:rsidP="00340347">
      <w:pPr>
        <w:spacing w:before="60" w:after="60"/>
        <w:rPr>
          <w:szCs w:val="22"/>
          <w:lang w:val="es-CL"/>
        </w:rPr>
      </w:pPr>
      <w:r w:rsidRPr="000323BF">
        <w:rPr>
          <w:szCs w:val="22"/>
          <w:lang w:val="es-CL"/>
        </w:rPr>
        <w:t xml:space="preserve">Este tipo de riesgo se </w:t>
      </w:r>
      <w:r w:rsidR="002B6BBE">
        <w:rPr>
          <w:szCs w:val="22"/>
          <w:lang w:val="es-CL"/>
        </w:rPr>
        <w:t>encontrará</w:t>
      </w:r>
      <w:r w:rsidRPr="000323BF">
        <w:rPr>
          <w:szCs w:val="22"/>
          <w:lang w:val="es-CL"/>
        </w:rPr>
        <w:t xml:space="preserve"> asociado a todas las actividades que se </w:t>
      </w:r>
      <w:r w:rsidR="002B6BBE">
        <w:rPr>
          <w:szCs w:val="22"/>
          <w:lang w:val="es-CL"/>
        </w:rPr>
        <w:t>desarrollarán</w:t>
      </w:r>
      <w:r w:rsidRPr="000323BF">
        <w:rPr>
          <w:szCs w:val="22"/>
          <w:lang w:val="es-CL"/>
        </w:rPr>
        <w:t xml:space="preserve"> al interior de las instalaciones de la concesión, cualquiera sea su tipo o función tanto actividades de la concesión como de otros tipos y que puedan afectar a personal directo, personal indirecto, terceros o partes interesadas.</w:t>
      </w:r>
    </w:p>
    <w:p w:rsidR="00340347" w:rsidRDefault="00340347" w:rsidP="00340347">
      <w:pPr>
        <w:spacing w:before="60" w:after="60"/>
        <w:rPr>
          <w:szCs w:val="22"/>
          <w:lang w:val="es-CL"/>
        </w:rPr>
      </w:pPr>
      <w:r w:rsidRPr="000323BF">
        <w:rPr>
          <w:szCs w:val="22"/>
          <w:lang w:val="es-CL"/>
        </w:rPr>
        <w:t>En este conte</w:t>
      </w:r>
      <w:r w:rsidR="002B6BBE">
        <w:rPr>
          <w:szCs w:val="22"/>
          <w:lang w:val="es-CL"/>
        </w:rPr>
        <w:t>xto</w:t>
      </w:r>
      <w:r w:rsidR="00001F35">
        <w:rPr>
          <w:szCs w:val="22"/>
          <w:lang w:val="es-CL"/>
        </w:rPr>
        <w:t>,</w:t>
      </w:r>
      <w:r w:rsidR="002B6BBE">
        <w:rPr>
          <w:szCs w:val="22"/>
          <w:lang w:val="es-CL"/>
        </w:rPr>
        <w:t xml:space="preserve"> podemos entender que existirán</w:t>
      </w:r>
      <w:r w:rsidRPr="000323BF">
        <w:rPr>
          <w:szCs w:val="22"/>
          <w:lang w:val="es-CL"/>
        </w:rPr>
        <w:t xml:space="preserve"> riesgos asociados a la concesión cuyo origen puede ser de tipo interno (provocado por la acción directa de trabajadores directos o indirectos y a causa o con ocasión de las actividades de la concesión) y externos a la operación misma que puedan producir o </w:t>
      </w:r>
      <w:r w:rsidR="002B6BBE">
        <w:rPr>
          <w:szCs w:val="22"/>
          <w:lang w:val="es-CL"/>
        </w:rPr>
        <w:t>provocar</w:t>
      </w:r>
      <w:r w:rsidRPr="000323BF">
        <w:rPr>
          <w:szCs w:val="22"/>
          <w:lang w:val="es-CL"/>
        </w:rPr>
        <w:t xml:space="preserve"> daños a trabajadores, terceros, medioambiente o infraestructura</w:t>
      </w:r>
      <w:r w:rsidR="00750138" w:rsidRPr="000323BF">
        <w:rPr>
          <w:szCs w:val="22"/>
          <w:lang w:val="es-CL"/>
        </w:rPr>
        <w:t xml:space="preserve"> </w:t>
      </w:r>
      <w:r w:rsidRPr="000323BF">
        <w:rPr>
          <w:szCs w:val="22"/>
          <w:lang w:val="es-CL"/>
        </w:rPr>
        <w:t>y que no tengan ninguna relación contractual con la Concesionaria.</w:t>
      </w:r>
    </w:p>
    <w:p w:rsidR="000520F4" w:rsidRDefault="00716AF8" w:rsidP="00340347">
      <w:pPr>
        <w:spacing w:before="60" w:after="60"/>
        <w:rPr>
          <w:szCs w:val="22"/>
          <w:lang w:val="es-CL"/>
        </w:rPr>
      </w:pPr>
      <w:r>
        <w:rPr>
          <w:szCs w:val="22"/>
          <w:lang w:val="es-CL"/>
        </w:rPr>
        <w:t xml:space="preserve">Para dar cumplimiento a lo establecido en las BALI las empresas contratistas </w:t>
      </w:r>
      <w:r w:rsidR="00A3792A">
        <w:rPr>
          <w:szCs w:val="22"/>
          <w:lang w:val="es-CL"/>
        </w:rPr>
        <w:t xml:space="preserve">y sus subcontratos </w:t>
      </w:r>
      <w:r w:rsidR="00551AA1">
        <w:rPr>
          <w:szCs w:val="22"/>
          <w:lang w:val="es-CL"/>
        </w:rPr>
        <w:t>deberán</w:t>
      </w:r>
      <w:r w:rsidR="003B3625">
        <w:rPr>
          <w:szCs w:val="22"/>
          <w:lang w:val="es-CL"/>
        </w:rPr>
        <w:t xml:space="preserve"> reportar inmediatamente ocurrido un</w:t>
      </w:r>
      <w:r w:rsidR="00A3792A">
        <w:rPr>
          <w:szCs w:val="22"/>
          <w:lang w:val="es-CL"/>
        </w:rPr>
        <w:t xml:space="preserve"> </w:t>
      </w:r>
      <w:r w:rsidR="00551AA1">
        <w:rPr>
          <w:szCs w:val="22"/>
          <w:lang w:val="es-CL"/>
        </w:rPr>
        <w:t>accidente</w:t>
      </w:r>
      <w:r w:rsidR="003B3625">
        <w:rPr>
          <w:szCs w:val="22"/>
          <w:lang w:val="es-CL"/>
        </w:rPr>
        <w:t xml:space="preserve"> al D</w:t>
      </w:r>
      <w:r w:rsidR="00A3792A">
        <w:rPr>
          <w:szCs w:val="22"/>
          <w:lang w:val="es-CL"/>
        </w:rPr>
        <w:t xml:space="preserve">epartamento de </w:t>
      </w:r>
      <w:r w:rsidR="003B3625">
        <w:rPr>
          <w:szCs w:val="22"/>
          <w:lang w:val="es-CL"/>
        </w:rPr>
        <w:t>P</w:t>
      </w:r>
      <w:r w:rsidR="00551AA1">
        <w:rPr>
          <w:szCs w:val="22"/>
          <w:lang w:val="es-CL"/>
        </w:rPr>
        <w:t>revención</w:t>
      </w:r>
      <w:r w:rsidR="003B3625">
        <w:rPr>
          <w:szCs w:val="22"/>
          <w:lang w:val="es-CL"/>
        </w:rPr>
        <w:t xml:space="preserve"> de R</w:t>
      </w:r>
      <w:r w:rsidR="00A3792A">
        <w:rPr>
          <w:szCs w:val="22"/>
          <w:lang w:val="es-CL"/>
        </w:rPr>
        <w:t>iesgos de SCNP, enviando a su vez un informe de notificación inmediata el que deberá señalar las posibles</w:t>
      </w:r>
      <w:r w:rsidR="000520F4">
        <w:rPr>
          <w:szCs w:val="22"/>
          <w:lang w:val="es-CL"/>
        </w:rPr>
        <w:t xml:space="preserve"> causas y las medidas a adoptar, según formato adjunto.</w:t>
      </w:r>
    </w:p>
    <w:p w:rsidR="000520F4" w:rsidRDefault="000520F4" w:rsidP="00340347">
      <w:pPr>
        <w:spacing w:before="60" w:after="60"/>
        <w:rPr>
          <w:szCs w:val="22"/>
          <w:lang w:val="es-CL"/>
        </w:rPr>
      </w:pPr>
    </w:p>
    <w:p w:rsidR="000520F4" w:rsidRDefault="000520F4" w:rsidP="00340347">
      <w:pPr>
        <w:spacing w:before="60" w:after="60"/>
        <w:rPr>
          <w:szCs w:val="22"/>
          <w:lang w:val="es-CL"/>
        </w:rPr>
      </w:pPr>
    </w:p>
    <w:p w:rsidR="000520F4" w:rsidRDefault="005B349C" w:rsidP="00340347">
      <w:pPr>
        <w:spacing w:before="60" w:after="60"/>
        <w:rPr>
          <w:szCs w:val="22"/>
          <w:lang w:val="es-CL"/>
        </w:rPr>
      </w:pPr>
      <w:r>
        <w:rPr>
          <w:noProof/>
          <w:szCs w:val="22"/>
          <w:lang w:val="es-CL" w:eastAsia="es-CL"/>
        </w:rPr>
        <w:lastRenderedPageBreak/>
        <w:drawing>
          <wp:anchor distT="0" distB="0" distL="114300" distR="114300" simplePos="0" relativeHeight="251664384" behindDoc="0" locked="0" layoutInCell="1" allowOverlap="1" wp14:anchorId="6363FB60" wp14:editId="0DAF6DD1">
            <wp:simplePos x="0" y="0"/>
            <wp:positionH relativeFrom="column">
              <wp:posOffset>675564</wp:posOffset>
            </wp:positionH>
            <wp:positionV relativeFrom="paragraph">
              <wp:posOffset>245423</wp:posOffset>
            </wp:positionV>
            <wp:extent cx="4524375" cy="5814060"/>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4375" cy="581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20F4" w:rsidRDefault="000520F4" w:rsidP="00340347">
      <w:pPr>
        <w:spacing w:before="60" w:after="60"/>
        <w:rPr>
          <w:szCs w:val="22"/>
          <w:lang w:val="es-CL"/>
        </w:rPr>
      </w:pPr>
    </w:p>
    <w:p w:rsidR="000520F4" w:rsidRDefault="000520F4" w:rsidP="00340347">
      <w:pPr>
        <w:spacing w:before="60" w:after="60"/>
        <w:rPr>
          <w:szCs w:val="22"/>
          <w:lang w:val="es-CL"/>
        </w:rPr>
      </w:pPr>
    </w:p>
    <w:p w:rsidR="00340347" w:rsidRPr="000323BF" w:rsidRDefault="005B349C" w:rsidP="00340347">
      <w:pPr>
        <w:rPr>
          <w:szCs w:val="22"/>
          <w:lang w:val="es-CL"/>
        </w:rPr>
      </w:pPr>
      <w:r>
        <w:rPr>
          <w:szCs w:val="22"/>
          <w:lang w:val="es-CL"/>
        </w:rPr>
        <w:t>P</w:t>
      </w:r>
      <w:r w:rsidR="00340347" w:rsidRPr="000323BF">
        <w:rPr>
          <w:szCs w:val="22"/>
          <w:lang w:val="es-CL"/>
        </w:rPr>
        <w:t>ara el caso del Proyecto, en la fase de explotación, es posible encontrar este tipo de riesgo en:</w:t>
      </w:r>
    </w:p>
    <w:p w:rsidR="00340347" w:rsidRPr="000323BF" w:rsidRDefault="00340347" w:rsidP="00340347">
      <w:pPr>
        <w:numPr>
          <w:ilvl w:val="0"/>
          <w:numId w:val="37"/>
        </w:numPr>
        <w:spacing w:before="60" w:after="60"/>
        <w:ind w:right="-61"/>
        <w:rPr>
          <w:szCs w:val="22"/>
          <w:lang w:val="es-CL"/>
        </w:rPr>
      </w:pPr>
      <w:r w:rsidRPr="000323BF">
        <w:rPr>
          <w:szCs w:val="22"/>
          <w:lang w:val="es-CL"/>
        </w:rPr>
        <w:t>Ataques contra la propiedad o personas</w:t>
      </w:r>
      <w:r w:rsidR="003E0CD3">
        <w:rPr>
          <w:szCs w:val="22"/>
          <w:lang w:val="es-CL"/>
        </w:rPr>
        <w:t>.</w:t>
      </w:r>
      <w:r w:rsidRPr="000323BF">
        <w:rPr>
          <w:szCs w:val="22"/>
          <w:lang w:val="es-CL"/>
        </w:rPr>
        <w:t xml:space="preserve"> </w:t>
      </w:r>
    </w:p>
    <w:p w:rsidR="00340347" w:rsidRPr="000323BF" w:rsidRDefault="00340347" w:rsidP="00340347">
      <w:pPr>
        <w:numPr>
          <w:ilvl w:val="0"/>
          <w:numId w:val="37"/>
        </w:numPr>
        <w:spacing w:before="60" w:after="60"/>
        <w:ind w:right="-61"/>
        <w:rPr>
          <w:szCs w:val="22"/>
          <w:lang w:val="es-CL"/>
        </w:rPr>
      </w:pPr>
      <w:r w:rsidRPr="000323BF">
        <w:rPr>
          <w:szCs w:val="22"/>
          <w:lang w:val="es-CL"/>
        </w:rPr>
        <w:t>Robos</w:t>
      </w:r>
      <w:r w:rsidR="003E0CD3">
        <w:rPr>
          <w:szCs w:val="22"/>
          <w:lang w:val="es-CL"/>
        </w:rPr>
        <w:t>.</w:t>
      </w:r>
      <w:r w:rsidRPr="000323BF">
        <w:rPr>
          <w:szCs w:val="22"/>
          <w:lang w:val="es-CL"/>
        </w:rPr>
        <w:t xml:space="preserve"> </w:t>
      </w:r>
    </w:p>
    <w:p w:rsidR="00340347" w:rsidRPr="000323BF" w:rsidRDefault="00340347" w:rsidP="00340347">
      <w:pPr>
        <w:numPr>
          <w:ilvl w:val="0"/>
          <w:numId w:val="37"/>
        </w:numPr>
        <w:spacing w:before="60" w:after="60"/>
        <w:ind w:right="-61"/>
        <w:rPr>
          <w:szCs w:val="22"/>
          <w:lang w:val="es-CL"/>
        </w:rPr>
      </w:pPr>
      <w:r w:rsidRPr="000323BF">
        <w:rPr>
          <w:szCs w:val="22"/>
          <w:lang w:val="es-CL"/>
        </w:rPr>
        <w:t>Grandes multitudes de personas en áreas dentro y fuera de los edificios terminales</w:t>
      </w:r>
      <w:r w:rsidR="003E0CD3">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Invasión de zonas controladas por terceros</w:t>
      </w:r>
      <w:r w:rsidR="003E0CD3">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Manifestaciones populares</w:t>
      </w:r>
      <w:r w:rsidR="003E0CD3">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lastRenderedPageBreak/>
        <w:t>Accidentes de tránsito</w:t>
      </w:r>
      <w:r w:rsidR="003E0CD3">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Incendios</w:t>
      </w:r>
      <w:r w:rsidR="003E0CD3">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Trabajos de construcción en el área de concesión</w:t>
      </w:r>
      <w:r w:rsidR="003E0CD3">
        <w:rPr>
          <w:szCs w:val="22"/>
          <w:lang w:val="es-CL"/>
        </w:rPr>
        <w:t>.</w:t>
      </w:r>
    </w:p>
    <w:p w:rsidR="00340347" w:rsidRPr="000323BF" w:rsidRDefault="00340347" w:rsidP="00340347">
      <w:pPr>
        <w:numPr>
          <w:ilvl w:val="0"/>
          <w:numId w:val="37"/>
        </w:numPr>
        <w:spacing w:before="60" w:after="60"/>
        <w:ind w:right="-61"/>
        <w:rPr>
          <w:szCs w:val="22"/>
          <w:lang w:val="es-CL"/>
        </w:rPr>
      </w:pPr>
      <w:r w:rsidRPr="000323BF">
        <w:rPr>
          <w:szCs w:val="22"/>
          <w:lang w:val="es-CL"/>
        </w:rPr>
        <w:t>Mantención defectuosa de las instalaciones</w:t>
      </w:r>
      <w:r w:rsidR="003E0CD3">
        <w:rPr>
          <w:szCs w:val="22"/>
          <w:lang w:val="es-CL"/>
        </w:rPr>
        <w:t>.</w:t>
      </w:r>
      <w:r w:rsidRPr="000323BF">
        <w:rPr>
          <w:szCs w:val="22"/>
          <w:lang w:val="es-CL"/>
        </w:rPr>
        <w:t xml:space="preserve"> </w:t>
      </w:r>
    </w:p>
    <w:p w:rsidR="00340347" w:rsidRDefault="00340347" w:rsidP="00340347">
      <w:pPr>
        <w:numPr>
          <w:ilvl w:val="0"/>
          <w:numId w:val="37"/>
        </w:numPr>
        <w:spacing w:before="60" w:after="60"/>
        <w:ind w:right="-61"/>
        <w:rPr>
          <w:szCs w:val="22"/>
          <w:lang w:val="es-CL"/>
        </w:rPr>
      </w:pPr>
      <w:r w:rsidRPr="000323BF">
        <w:rPr>
          <w:szCs w:val="22"/>
          <w:lang w:val="es-CL"/>
        </w:rPr>
        <w:t>Accidentes en plataforma de despegue, aterrizaje y rodaje de aeronaves</w:t>
      </w:r>
      <w:r w:rsidR="003E0CD3">
        <w:rPr>
          <w:szCs w:val="22"/>
          <w:lang w:val="es-CL"/>
        </w:rPr>
        <w:t>.</w:t>
      </w:r>
    </w:p>
    <w:p w:rsidR="00E8280D" w:rsidRPr="00716AF8" w:rsidRDefault="00E8280D" w:rsidP="00340347">
      <w:pPr>
        <w:numPr>
          <w:ilvl w:val="0"/>
          <w:numId w:val="37"/>
        </w:numPr>
        <w:spacing w:before="60" w:after="60"/>
        <w:ind w:right="-61"/>
        <w:rPr>
          <w:szCs w:val="22"/>
          <w:lang w:val="es-CL"/>
        </w:rPr>
      </w:pPr>
      <w:r>
        <w:t>A</w:t>
      </w:r>
      <w:r w:rsidRPr="00CB53D9">
        <w:t>tentados por artefactos explosivos</w:t>
      </w:r>
      <w:r w:rsidR="003E0CD3">
        <w:t>.</w:t>
      </w:r>
    </w:p>
    <w:p w:rsidR="00716AF8" w:rsidRPr="00DC15EA" w:rsidRDefault="00716AF8" w:rsidP="00340347">
      <w:pPr>
        <w:numPr>
          <w:ilvl w:val="0"/>
          <w:numId w:val="37"/>
        </w:numPr>
        <w:spacing w:before="60" w:after="60"/>
        <w:ind w:right="-61"/>
        <w:rPr>
          <w:szCs w:val="22"/>
          <w:lang w:val="es-CL"/>
        </w:rPr>
      </w:pPr>
      <w:r>
        <w:rPr>
          <w:szCs w:val="22"/>
          <w:lang w:val="es-CL"/>
        </w:rPr>
        <w:t>Accidentes del trabajo</w:t>
      </w:r>
    </w:p>
    <w:p w:rsidR="00DC15EA" w:rsidRPr="00E8280D" w:rsidRDefault="00DC15EA" w:rsidP="00DC15EA">
      <w:pPr>
        <w:spacing w:before="60" w:after="60"/>
        <w:ind w:right="-61"/>
        <w:rPr>
          <w:szCs w:val="22"/>
          <w:lang w:val="es-CL"/>
        </w:rPr>
      </w:pPr>
    </w:p>
    <w:p w:rsidR="00162901" w:rsidRPr="000323BF" w:rsidRDefault="00162901" w:rsidP="00162901">
      <w:pPr>
        <w:pStyle w:val="Ttulo4"/>
        <w:numPr>
          <w:ilvl w:val="3"/>
          <w:numId w:val="1"/>
        </w:numPr>
        <w:rPr>
          <w:rFonts w:cs="Arial"/>
          <w:sz w:val="22"/>
          <w:szCs w:val="22"/>
          <w:lang w:val="es-CL" w:eastAsia="es-CL"/>
        </w:rPr>
      </w:pPr>
      <w:bookmarkStart w:id="40" w:name="_Toc419190459"/>
      <w:bookmarkStart w:id="41" w:name="_Toc458698758"/>
      <w:r w:rsidRPr="000323BF">
        <w:rPr>
          <w:rFonts w:cs="Arial"/>
          <w:sz w:val="22"/>
          <w:szCs w:val="22"/>
          <w:lang w:val="es-CL" w:eastAsia="es-CL"/>
        </w:rPr>
        <w:t>Riesgo de atropellos de fauna</w:t>
      </w:r>
      <w:bookmarkEnd w:id="40"/>
      <w:bookmarkEnd w:id="41"/>
    </w:p>
    <w:p w:rsidR="00162901" w:rsidRDefault="00162901" w:rsidP="00162901">
      <w:pPr>
        <w:spacing w:before="60" w:after="60"/>
        <w:ind w:right="-61"/>
        <w:rPr>
          <w:szCs w:val="22"/>
          <w:lang w:val="es-CL"/>
        </w:rPr>
      </w:pPr>
      <w:r w:rsidRPr="000323BF">
        <w:rPr>
          <w:szCs w:val="22"/>
          <w:lang w:val="es-CL"/>
        </w:rPr>
        <w:t>Dadas las necesidades de operación con vehículos, maquinarias y equipos</w:t>
      </w:r>
      <w:r w:rsidR="00043370">
        <w:rPr>
          <w:szCs w:val="22"/>
          <w:lang w:val="es-CL"/>
        </w:rPr>
        <w:t>,</w:t>
      </w:r>
      <w:r w:rsidRPr="000323BF">
        <w:rPr>
          <w:szCs w:val="22"/>
          <w:lang w:val="es-CL"/>
        </w:rPr>
        <w:t xml:space="preserve"> y que se reconocen especies animales de baja y media movilidad en el área de influencia, </w:t>
      </w:r>
      <w:r w:rsidR="002B6BBE">
        <w:rPr>
          <w:szCs w:val="22"/>
          <w:lang w:val="es-CL"/>
        </w:rPr>
        <w:t>existirá</w:t>
      </w:r>
      <w:r w:rsidRPr="000323BF">
        <w:rPr>
          <w:szCs w:val="22"/>
          <w:lang w:val="es-CL"/>
        </w:rPr>
        <w:t xml:space="preserve"> el riesgo de pérdidas de individuos</w:t>
      </w:r>
      <w:r w:rsidR="00B76601" w:rsidRPr="000323BF">
        <w:rPr>
          <w:szCs w:val="22"/>
          <w:lang w:val="es-CL"/>
        </w:rPr>
        <w:t>,</w:t>
      </w:r>
      <w:r w:rsidRPr="000323BF">
        <w:rPr>
          <w:szCs w:val="22"/>
          <w:lang w:val="es-CL"/>
        </w:rPr>
        <w:t xml:space="preserve"> dada su escasa capacidad de escape ante perturbaciones en su medio, por lo que se </w:t>
      </w:r>
      <w:r w:rsidR="002B6BBE">
        <w:rPr>
          <w:szCs w:val="22"/>
          <w:lang w:val="es-CL"/>
        </w:rPr>
        <w:t>encontrarán</w:t>
      </w:r>
      <w:r w:rsidRPr="000323BF">
        <w:rPr>
          <w:szCs w:val="22"/>
          <w:lang w:val="es-CL"/>
        </w:rPr>
        <w:t xml:space="preserve"> expuest</w:t>
      </w:r>
      <w:r w:rsidR="00043370">
        <w:rPr>
          <w:szCs w:val="22"/>
          <w:lang w:val="es-CL"/>
        </w:rPr>
        <w:t>o</w:t>
      </w:r>
      <w:r w:rsidRPr="000323BF">
        <w:rPr>
          <w:szCs w:val="22"/>
          <w:lang w:val="es-CL"/>
        </w:rPr>
        <w:t>s a riesgo de aplastamiento.</w:t>
      </w:r>
    </w:p>
    <w:p w:rsidR="00A849FB" w:rsidRPr="000323BF" w:rsidRDefault="00A849FB" w:rsidP="00162901">
      <w:pPr>
        <w:spacing w:before="60" w:after="60"/>
        <w:ind w:right="-61"/>
        <w:rPr>
          <w:szCs w:val="22"/>
          <w:lang w:val="es-CL"/>
        </w:rPr>
      </w:pPr>
    </w:p>
    <w:p w:rsidR="004E4C04" w:rsidRPr="000323BF" w:rsidRDefault="00462422" w:rsidP="00750138">
      <w:pPr>
        <w:keepNext/>
        <w:numPr>
          <w:ilvl w:val="2"/>
          <w:numId w:val="1"/>
        </w:numPr>
        <w:tabs>
          <w:tab w:val="clear" w:pos="284"/>
          <w:tab w:val="num" w:pos="360"/>
          <w:tab w:val="left" w:pos="851"/>
        </w:tabs>
        <w:spacing w:before="240" w:after="60"/>
        <w:outlineLvl w:val="2"/>
        <w:rPr>
          <w:b/>
          <w:bCs/>
          <w:szCs w:val="22"/>
          <w:lang w:val="es-CL" w:eastAsia="es-CL"/>
        </w:rPr>
      </w:pPr>
      <w:bookmarkStart w:id="42" w:name="_Toc458698759"/>
      <w:r>
        <w:rPr>
          <w:b/>
          <w:bCs/>
          <w:szCs w:val="22"/>
          <w:lang w:val="es-CL" w:eastAsia="es-CL"/>
        </w:rPr>
        <w:t>Estrategia General de Prevención de R</w:t>
      </w:r>
      <w:r w:rsidR="004E4C04" w:rsidRPr="000323BF">
        <w:rPr>
          <w:b/>
          <w:bCs/>
          <w:szCs w:val="22"/>
          <w:lang w:val="es-CL" w:eastAsia="es-CL"/>
        </w:rPr>
        <w:t>iesgos</w:t>
      </w:r>
      <w:bookmarkEnd w:id="42"/>
    </w:p>
    <w:p w:rsidR="00495286" w:rsidRDefault="00162901" w:rsidP="00162901">
      <w:pPr>
        <w:rPr>
          <w:szCs w:val="22"/>
          <w:lang w:val="es-CL"/>
        </w:rPr>
      </w:pPr>
      <w:r w:rsidRPr="000323BF">
        <w:rPr>
          <w:szCs w:val="22"/>
          <w:lang w:val="es-CL"/>
        </w:rPr>
        <w:t>El Concesionario posee una estrategia general de prevención de riesgos acorde a los preceptos establecidos en la Ley 16.744 y sus decretos relacionados, así como el cumplimiento de parámetros establecidos en el Códig</w:t>
      </w:r>
      <w:r w:rsidR="00462422">
        <w:rPr>
          <w:szCs w:val="22"/>
          <w:lang w:val="es-CL"/>
        </w:rPr>
        <w:t>o del Trabajo, D.S N° 594</w:t>
      </w:r>
      <w:r w:rsidRPr="000323BF">
        <w:rPr>
          <w:szCs w:val="22"/>
          <w:lang w:val="es-CL"/>
        </w:rPr>
        <w:t xml:space="preserve"> en términos del cuidado de trabajadores, medioambiente y</w:t>
      </w:r>
      <w:r w:rsidR="00495286">
        <w:rPr>
          <w:szCs w:val="22"/>
          <w:lang w:val="es-CL"/>
        </w:rPr>
        <w:t xml:space="preserve"> terceros o partes interesadas.</w:t>
      </w:r>
    </w:p>
    <w:p w:rsidR="00162901" w:rsidRPr="000323BF" w:rsidRDefault="00162901" w:rsidP="00162901">
      <w:pPr>
        <w:rPr>
          <w:szCs w:val="22"/>
          <w:lang w:val="es-CL"/>
        </w:rPr>
      </w:pPr>
      <w:r w:rsidRPr="000323BF">
        <w:rPr>
          <w:szCs w:val="22"/>
          <w:lang w:val="es-CL"/>
        </w:rPr>
        <w:t>Dicha estrategia cuenta con los siguientes componentes:</w:t>
      </w:r>
    </w:p>
    <w:p w:rsidR="00162901" w:rsidRPr="000323BF" w:rsidRDefault="00162901" w:rsidP="00162901">
      <w:pPr>
        <w:pStyle w:val="Ttulo4"/>
        <w:numPr>
          <w:ilvl w:val="3"/>
          <w:numId w:val="1"/>
        </w:numPr>
        <w:rPr>
          <w:rFonts w:cs="Arial"/>
          <w:sz w:val="22"/>
          <w:szCs w:val="22"/>
          <w:lang w:val="es-CL"/>
        </w:rPr>
      </w:pPr>
      <w:bookmarkStart w:id="43" w:name="_Toc419190461"/>
      <w:bookmarkStart w:id="44" w:name="_Toc458698760"/>
      <w:bookmarkStart w:id="45" w:name="_Toc389733974"/>
      <w:bookmarkStart w:id="46" w:name="_Toc415565817"/>
      <w:r w:rsidRPr="000323BF">
        <w:rPr>
          <w:rFonts w:cs="Arial"/>
          <w:sz w:val="22"/>
          <w:szCs w:val="22"/>
          <w:lang w:val="es-CL"/>
        </w:rPr>
        <w:t>Departamento de Prevención</w:t>
      </w:r>
      <w:bookmarkEnd w:id="43"/>
      <w:bookmarkEnd w:id="44"/>
    </w:p>
    <w:p w:rsidR="00187246" w:rsidRPr="005B349C" w:rsidRDefault="00187246" w:rsidP="00187246">
      <w:pPr>
        <w:rPr>
          <w:szCs w:val="22"/>
          <w:lang w:val="es-CL"/>
        </w:rPr>
      </w:pPr>
      <w:r w:rsidRPr="0034316E">
        <w:rPr>
          <w:szCs w:val="22"/>
          <w:lang w:val="es-CL"/>
        </w:rPr>
        <w:t>Para los efectos del presente Plan, será labor del Departame</w:t>
      </w:r>
      <w:r w:rsidR="00646F4D">
        <w:rPr>
          <w:szCs w:val="22"/>
          <w:lang w:val="es-CL"/>
        </w:rPr>
        <w:t>nto de Prevención de Riesgos y</w:t>
      </w:r>
      <w:r w:rsidRPr="0034316E">
        <w:rPr>
          <w:szCs w:val="22"/>
          <w:lang w:val="es-CL"/>
        </w:rPr>
        <w:t xml:space="preserve"> Medio Ambiente, planificar, organizar, asesorar, ejecutar, supervisar y promover acciones permanentes para evitar accidentes del trabajo y enfermedades </w:t>
      </w:r>
      <w:proofErr w:type="gramStart"/>
      <w:r w:rsidRPr="0034316E">
        <w:rPr>
          <w:szCs w:val="22"/>
          <w:lang w:val="es-CL"/>
        </w:rPr>
        <w:t>profesionales</w:t>
      </w:r>
      <w:proofErr w:type="gramEnd"/>
      <w:r w:rsidRPr="0034316E">
        <w:rPr>
          <w:szCs w:val="22"/>
          <w:lang w:val="es-CL"/>
        </w:rPr>
        <w:t xml:space="preserve"> así como el daño producido al medioambiente y terceros </w:t>
      </w:r>
      <w:r w:rsidRPr="005B349C">
        <w:rPr>
          <w:szCs w:val="22"/>
          <w:lang w:val="es-CL"/>
        </w:rPr>
        <w:t>con ocasión de incidentes en el área de concesión.</w:t>
      </w:r>
    </w:p>
    <w:p w:rsidR="00187246" w:rsidRDefault="00187246" w:rsidP="00667E8A">
      <w:pPr>
        <w:spacing w:before="0" w:after="0" w:line="240" w:lineRule="auto"/>
        <w:jc w:val="left"/>
        <w:rPr>
          <w:lang w:val="es-CL"/>
        </w:rPr>
      </w:pPr>
      <w:r w:rsidRPr="005B349C">
        <w:rPr>
          <w:szCs w:val="22"/>
          <w:lang w:val="es-CL"/>
        </w:rPr>
        <w:t xml:space="preserve">Este Departamento pertenecerá a la Gerencia </w:t>
      </w:r>
      <w:r w:rsidR="00646F4D" w:rsidRPr="005B349C">
        <w:rPr>
          <w:szCs w:val="22"/>
          <w:lang w:val="es-CL"/>
        </w:rPr>
        <w:t xml:space="preserve">de </w:t>
      </w:r>
      <w:proofErr w:type="gramStart"/>
      <w:r w:rsidR="00646F4D" w:rsidRPr="005B349C">
        <w:rPr>
          <w:szCs w:val="22"/>
          <w:lang w:val="es-CL"/>
        </w:rPr>
        <w:t>RR.II</w:t>
      </w:r>
      <w:proofErr w:type="gramEnd"/>
      <w:r w:rsidR="00646F4D" w:rsidRPr="005B349C">
        <w:rPr>
          <w:szCs w:val="22"/>
          <w:lang w:val="es-CL"/>
        </w:rPr>
        <w:t xml:space="preserve"> y C</w:t>
      </w:r>
      <w:r w:rsidR="00810E5F" w:rsidRPr="005B349C">
        <w:rPr>
          <w:szCs w:val="22"/>
          <w:lang w:val="es-CL"/>
        </w:rPr>
        <w:t xml:space="preserve">alidad </w:t>
      </w:r>
      <w:r w:rsidRPr="005B349C">
        <w:rPr>
          <w:szCs w:val="22"/>
          <w:lang w:val="es-CL"/>
        </w:rPr>
        <w:t xml:space="preserve">de la Concesionaria, y </w:t>
      </w:r>
      <w:r w:rsidRPr="005B349C">
        <w:rPr>
          <w:lang w:val="es-CL"/>
        </w:rPr>
        <w:t>estará conformada de la siguiente manera:</w:t>
      </w:r>
    </w:p>
    <w:p w:rsidR="00646F4D" w:rsidRPr="0034316E" w:rsidRDefault="00646F4D" w:rsidP="00667E8A">
      <w:pPr>
        <w:spacing w:before="0" w:after="0" w:line="240" w:lineRule="auto"/>
        <w:jc w:val="left"/>
        <w:rPr>
          <w:lang w:val="es-CL"/>
        </w:rPr>
      </w:pPr>
    </w:p>
    <w:p w:rsidR="00187246" w:rsidRDefault="00187246" w:rsidP="00A8238F">
      <w:pPr>
        <w:pStyle w:val="Prrafodelista"/>
        <w:numPr>
          <w:ilvl w:val="0"/>
          <w:numId w:val="60"/>
        </w:numPr>
        <w:rPr>
          <w:lang w:val="es-CL"/>
        </w:rPr>
      </w:pPr>
      <w:r w:rsidRPr="0034316E">
        <w:rPr>
          <w:lang w:val="es-CL"/>
        </w:rPr>
        <w:t>Un Jefe de Prevención de Riesgos y/o Medio Ambiente</w:t>
      </w:r>
    </w:p>
    <w:p w:rsidR="00E53CBD" w:rsidRPr="0034316E" w:rsidRDefault="00E53CBD" w:rsidP="00A8238F">
      <w:pPr>
        <w:pStyle w:val="Prrafodelista"/>
        <w:numPr>
          <w:ilvl w:val="0"/>
          <w:numId w:val="60"/>
        </w:numPr>
        <w:rPr>
          <w:lang w:val="es-CL"/>
        </w:rPr>
      </w:pPr>
      <w:r>
        <w:rPr>
          <w:lang w:val="es-CL"/>
        </w:rPr>
        <w:t xml:space="preserve">Un </w:t>
      </w:r>
      <w:r w:rsidR="0025688D">
        <w:rPr>
          <w:lang w:val="es-CL"/>
        </w:rPr>
        <w:t>Encargado</w:t>
      </w:r>
      <w:r>
        <w:rPr>
          <w:lang w:val="es-CL"/>
        </w:rPr>
        <w:t xml:space="preserve"> de Medio Ambiente</w:t>
      </w:r>
    </w:p>
    <w:p w:rsidR="00187246" w:rsidRPr="0034316E" w:rsidRDefault="00187246" w:rsidP="00A8238F">
      <w:pPr>
        <w:pStyle w:val="Prrafodelista"/>
        <w:numPr>
          <w:ilvl w:val="0"/>
          <w:numId w:val="60"/>
        </w:numPr>
        <w:rPr>
          <w:lang w:val="es-CL"/>
        </w:rPr>
      </w:pPr>
      <w:r w:rsidRPr="0034316E">
        <w:rPr>
          <w:lang w:val="es-CL"/>
        </w:rPr>
        <w:t xml:space="preserve">Dos </w:t>
      </w:r>
      <w:r w:rsidR="00E53CBD">
        <w:rPr>
          <w:lang w:val="es-CL"/>
        </w:rPr>
        <w:t>A</w:t>
      </w:r>
      <w:r w:rsidRPr="0034316E">
        <w:rPr>
          <w:lang w:val="es-CL"/>
        </w:rPr>
        <w:t xml:space="preserve">sesores en </w:t>
      </w:r>
      <w:r w:rsidR="00E53CBD">
        <w:rPr>
          <w:lang w:val="es-CL"/>
        </w:rPr>
        <w:t>P</w:t>
      </w:r>
      <w:r w:rsidR="0025688D">
        <w:rPr>
          <w:lang w:val="es-CL"/>
        </w:rPr>
        <w:t>revención y/o Medio A</w:t>
      </w:r>
      <w:r w:rsidRPr="0034316E">
        <w:rPr>
          <w:lang w:val="es-CL"/>
        </w:rPr>
        <w:t>mbiente.</w:t>
      </w:r>
    </w:p>
    <w:p w:rsidR="00187246" w:rsidRPr="0034316E" w:rsidRDefault="00187246" w:rsidP="00187246">
      <w:pPr>
        <w:rPr>
          <w:lang w:val="es-CL"/>
        </w:rPr>
      </w:pPr>
    </w:p>
    <w:p w:rsidR="00187246" w:rsidRPr="0034316E" w:rsidRDefault="00187246" w:rsidP="00187246">
      <w:pPr>
        <w:rPr>
          <w:szCs w:val="22"/>
          <w:lang w:val="es-CL"/>
        </w:rPr>
      </w:pPr>
      <w:r w:rsidRPr="0034316E">
        <w:rPr>
          <w:lang w:val="es-CL"/>
        </w:rPr>
        <w:t>Dentro de este personal habrá al menos un (1) profesional del área de Prevención de Riesgos, cuyo título deberá contar con la certificación de la Secretaría Regional Ministerial (SEREMI) de Salud.</w:t>
      </w:r>
    </w:p>
    <w:p w:rsidR="00162901" w:rsidRPr="000323BF" w:rsidRDefault="00157C6A" w:rsidP="00162901">
      <w:pPr>
        <w:pStyle w:val="Ttulo4"/>
        <w:numPr>
          <w:ilvl w:val="3"/>
          <w:numId w:val="1"/>
        </w:numPr>
        <w:rPr>
          <w:rFonts w:cs="Arial"/>
          <w:sz w:val="22"/>
          <w:szCs w:val="22"/>
          <w:lang w:val="es-CL"/>
        </w:rPr>
      </w:pPr>
      <w:bookmarkStart w:id="47" w:name="_Toc419190462"/>
      <w:bookmarkStart w:id="48" w:name="_Toc458698761"/>
      <w:r>
        <w:rPr>
          <w:rFonts w:cs="Arial"/>
          <w:sz w:val="22"/>
          <w:szCs w:val="22"/>
          <w:lang w:val="es-CL"/>
        </w:rPr>
        <w:lastRenderedPageBreak/>
        <w:t xml:space="preserve">Servicio </w:t>
      </w:r>
      <w:r w:rsidR="00162901" w:rsidRPr="000323BF">
        <w:rPr>
          <w:rFonts w:cs="Arial"/>
          <w:sz w:val="22"/>
          <w:szCs w:val="22"/>
          <w:lang w:val="es-CL"/>
        </w:rPr>
        <w:t>SSEI y Brigadas de Emergencia</w:t>
      </w:r>
      <w:bookmarkEnd w:id="47"/>
      <w:bookmarkEnd w:id="48"/>
    </w:p>
    <w:p w:rsidR="00853C71" w:rsidRPr="000323BF" w:rsidRDefault="00157C6A" w:rsidP="00853C71">
      <w:pPr>
        <w:rPr>
          <w:szCs w:val="22"/>
          <w:lang w:val="es-CL"/>
        </w:rPr>
      </w:pPr>
      <w:r>
        <w:rPr>
          <w:szCs w:val="22"/>
          <w:lang w:val="es-CL"/>
        </w:rPr>
        <w:t xml:space="preserve">El servicio de </w:t>
      </w:r>
      <w:r w:rsidR="00853C71">
        <w:rPr>
          <w:szCs w:val="22"/>
          <w:lang w:val="es-CL"/>
        </w:rPr>
        <w:t xml:space="preserve">SSEI pertenece a la DGAC, y </w:t>
      </w:r>
      <w:r w:rsidR="00853C71" w:rsidRPr="000323BF">
        <w:rPr>
          <w:szCs w:val="22"/>
          <w:lang w:val="es-CL"/>
        </w:rPr>
        <w:t xml:space="preserve">tendrá a su cargo tomar la </w:t>
      </w:r>
      <w:r w:rsidR="00043370" w:rsidRPr="000323BF">
        <w:rPr>
          <w:szCs w:val="22"/>
          <w:lang w:val="es-CL"/>
        </w:rPr>
        <w:t>acci</w:t>
      </w:r>
      <w:r w:rsidR="00043370">
        <w:rPr>
          <w:szCs w:val="22"/>
          <w:lang w:val="es-CL"/>
        </w:rPr>
        <w:t>ón</w:t>
      </w:r>
      <w:r w:rsidR="00043370" w:rsidRPr="000323BF">
        <w:rPr>
          <w:szCs w:val="22"/>
          <w:lang w:val="es-CL"/>
        </w:rPr>
        <w:t xml:space="preserve"> </w:t>
      </w:r>
      <w:r w:rsidR="00853C71" w:rsidRPr="000323BF">
        <w:rPr>
          <w:szCs w:val="22"/>
          <w:lang w:val="es-CL"/>
        </w:rPr>
        <w:t>de liderar las emergencias ocurridas al interior del área de concesión</w:t>
      </w:r>
      <w:r w:rsidR="00043370">
        <w:rPr>
          <w:szCs w:val="22"/>
          <w:lang w:val="es-CL"/>
        </w:rPr>
        <w:t>,</w:t>
      </w:r>
      <w:r w:rsidR="00853C71">
        <w:rPr>
          <w:szCs w:val="22"/>
          <w:lang w:val="es-CL"/>
        </w:rPr>
        <w:t xml:space="preserve"> en coordinación directa con la Brigada de Emergencia (BE) y </w:t>
      </w:r>
      <w:r w:rsidR="00853C71" w:rsidRPr="000323BF">
        <w:rPr>
          <w:szCs w:val="22"/>
          <w:lang w:val="es-CL"/>
        </w:rPr>
        <w:t>el apoyo del Departamento de Prevención para la implementación de los distintos equipos</w:t>
      </w:r>
      <w:r w:rsidR="00043370">
        <w:rPr>
          <w:szCs w:val="22"/>
          <w:lang w:val="es-CL"/>
        </w:rPr>
        <w:t>,</w:t>
      </w:r>
      <w:r w:rsidR="00853C71" w:rsidRPr="000323BF">
        <w:rPr>
          <w:szCs w:val="22"/>
          <w:lang w:val="es-CL"/>
        </w:rPr>
        <w:t xml:space="preserve"> así como con los dispositivos de comunicación y atención que sean requeridos para una eficiente y eficaz atención de incidentes y emergencias.</w:t>
      </w:r>
    </w:p>
    <w:p w:rsidR="00162901" w:rsidRPr="000323BF" w:rsidRDefault="00162901" w:rsidP="00162901">
      <w:pPr>
        <w:rPr>
          <w:szCs w:val="22"/>
          <w:lang w:val="es-CL"/>
        </w:rPr>
      </w:pPr>
      <w:r w:rsidRPr="000323BF">
        <w:rPr>
          <w:szCs w:val="22"/>
          <w:lang w:val="es-CL"/>
        </w:rPr>
        <w:t>Además de ello</w:t>
      </w:r>
      <w:r w:rsidR="00043370">
        <w:rPr>
          <w:szCs w:val="22"/>
          <w:lang w:val="es-CL"/>
        </w:rPr>
        <w:t>,</w:t>
      </w:r>
      <w:r w:rsidRPr="000323BF">
        <w:rPr>
          <w:szCs w:val="22"/>
          <w:lang w:val="es-CL"/>
        </w:rPr>
        <w:t xml:space="preserve"> contará con el apoyo de personal capacitado en distintas áreas del recinto que colaborarán con su gestión, este personal estará capacitado para atender emergencias menores y procedimientos para fav</w:t>
      </w:r>
      <w:r w:rsidR="00157C6A">
        <w:rPr>
          <w:szCs w:val="22"/>
          <w:lang w:val="es-CL"/>
        </w:rPr>
        <w:t>orecer la acción del servicio de</w:t>
      </w:r>
      <w:r w:rsidRPr="000323BF">
        <w:rPr>
          <w:szCs w:val="22"/>
          <w:lang w:val="es-CL"/>
        </w:rPr>
        <w:t xml:space="preserve"> SSEI en la atención de la emergencia. </w:t>
      </w:r>
    </w:p>
    <w:p w:rsidR="00B76601" w:rsidRPr="000323BF" w:rsidRDefault="00162901" w:rsidP="001372FA">
      <w:pPr>
        <w:pStyle w:val="Ttulo4"/>
        <w:numPr>
          <w:ilvl w:val="3"/>
          <w:numId w:val="1"/>
        </w:numPr>
        <w:rPr>
          <w:rFonts w:cs="Arial"/>
          <w:sz w:val="22"/>
          <w:szCs w:val="22"/>
          <w:lang w:val="es-CL"/>
        </w:rPr>
      </w:pPr>
      <w:bookmarkStart w:id="49" w:name="_Toc419190463"/>
      <w:bookmarkStart w:id="50" w:name="_Toc458698762"/>
      <w:r w:rsidRPr="000323BF">
        <w:rPr>
          <w:rFonts w:cs="Arial"/>
          <w:sz w:val="22"/>
          <w:szCs w:val="22"/>
          <w:lang w:val="es-CL"/>
        </w:rPr>
        <w:t>Comité Paritario (CPHS)</w:t>
      </w:r>
      <w:bookmarkEnd w:id="49"/>
      <w:bookmarkEnd w:id="50"/>
    </w:p>
    <w:p w:rsidR="00162901" w:rsidRPr="000323BF" w:rsidRDefault="00162901" w:rsidP="00D67FB2">
      <w:pPr>
        <w:rPr>
          <w:szCs w:val="22"/>
          <w:lang w:val="es-CL"/>
        </w:rPr>
      </w:pPr>
      <w:bookmarkStart w:id="51" w:name="_Toc419708977"/>
      <w:bookmarkStart w:id="52" w:name="_Toc421279824"/>
      <w:r w:rsidRPr="000323BF">
        <w:rPr>
          <w:szCs w:val="22"/>
          <w:lang w:val="es-CL"/>
        </w:rPr>
        <w:t>Para los efectos del presente Plan, será labor del CPHS asesorar e instruir a los trabajadores, vigilar cumplimiento de medidas de higiene y seguridad, promover la capacitación para trabajadores, informar sobre riesgos laborales existentes, indicar la adopción de medidas de higiene y seguridad</w:t>
      </w:r>
      <w:r w:rsidR="00043370">
        <w:rPr>
          <w:szCs w:val="22"/>
          <w:lang w:val="es-CL"/>
        </w:rPr>
        <w:t>,</w:t>
      </w:r>
      <w:r w:rsidRPr="000323BF">
        <w:rPr>
          <w:szCs w:val="22"/>
          <w:lang w:val="es-CL"/>
        </w:rPr>
        <w:t xml:space="preserve"> decidir si el accidente o enfermedad profesional se debió a negligencia inexcusable del trabajador</w:t>
      </w:r>
      <w:r w:rsidR="00043370">
        <w:rPr>
          <w:szCs w:val="22"/>
          <w:lang w:val="es-CL"/>
        </w:rPr>
        <w:t>,</w:t>
      </w:r>
      <w:r w:rsidRPr="000323BF">
        <w:rPr>
          <w:szCs w:val="22"/>
          <w:lang w:val="es-CL"/>
        </w:rPr>
        <w:t xml:space="preserve"> cumplir funciones o misiones que les haya encomendado la mutualidad y</w:t>
      </w:r>
      <w:r w:rsidR="00043370">
        <w:rPr>
          <w:szCs w:val="22"/>
          <w:lang w:val="es-CL"/>
        </w:rPr>
        <w:t>,</w:t>
      </w:r>
      <w:r w:rsidRPr="000323BF">
        <w:rPr>
          <w:szCs w:val="22"/>
          <w:lang w:val="es-CL"/>
        </w:rPr>
        <w:t xml:space="preserve"> en general</w:t>
      </w:r>
      <w:r w:rsidR="00043370">
        <w:rPr>
          <w:szCs w:val="22"/>
          <w:lang w:val="es-CL"/>
        </w:rPr>
        <w:t>,</w:t>
      </w:r>
      <w:r w:rsidRPr="000323BF">
        <w:rPr>
          <w:szCs w:val="22"/>
          <w:lang w:val="es-CL"/>
        </w:rPr>
        <w:t xml:space="preserve"> velar por la seguridad y salud de trabajadores al interior de los recintos de la concesión y/o sus trayectos directos desde y hacia su lugar de habitación.</w:t>
      </w:r>
      <w:bookmarkEnd w:id="51"/>
      <w:bookmarkEnd w:id="52"/>
    </w:p>
    <w:p w:rsidR="004E4C04" w:rsidRPr="000323BF" w:rsidRDefault="004E4C04" w:rsidP="004E4C04">
      <w:pPr>
        <w:pStyle w:val="Ttulo4"/>
        <w:rPr>
          <w:rFonts w:cs="Arial"/>
          <w:sz w:val="22"/>
          <w:szCs w:val="22"/>
          <w:lang w:val="es-CL"/>
        </w:rPr>
      </w:pPr>
      <w:bookmarkStart w:id="53" w:name="_Toc458698763"/>
      <w:r w:rsidRPr="000323BF">
        <w:rPr>
          <w:rFonts w:cs="Arial"/>
          <w:sz w:val="22"/>
          <w:szCs w:val="22"/>
          <w:lang w:val="es-CL"/>
        </w:rPr>
        <w:t>Medidas generales de supervisión y control</w:t>
      </w:r>
      <w:bookmarkEnd w:id="45"/>
      <w:bookmarkEnd w:id="46"/>
      <w:bookmarkEnd w:id="53"/>
    </w:p>
    <w:p w:rsidR="00162901" w:rsidRPr="000323BF" w:rsidRDefault="00162901" w:rsidP="00162901">
      <w:pPr>
        <w:rPr>
          <w:szCs w:val="22"/>
          <w:lang w:val="es-CL"/>
        </w:rPr>
      </w:pPr>
      <w:r w:rsidRPr="005B349C">
        <w:rPr>
          <w:szCs w:val="22"/>
          <w:lang w:val="es-CL"/>
        </w:rPr>
        <w:t>El Concesionario, como parte de las labores considera</w:t>
      </w:r>
      <w:r w:rsidR="004C300B" w:rsidRPr="005B349C">
        <w:rPr>
          <w:szCs w:val="22"/>
          <w:lang w:val="es-CL"/>
        </w:rPr>
        <w:t>rá</w:t>
      </w:r>
      <w:r w:rsidRPr="005B349C">
        <w:rPr>
          <w:szCs w:val="22"/>
          <w:lang w:val="es-CL"/>
        </w:rPr>
        <w:t xml:space="preserve"> la supervisión permanentemente, a través de profesionales idóneos, </w:t>
      </w:r>
      <w:r w:rsidR="00043370" w:rsidRPr="005B349C">
        <w:rPr>
          <w:szCs w:val="22"/>
          <w:lang w:val="es-CL"/>
        </w:rPr>
        <w:t>de</w:t>
      </w:r>
      <w:r w:rsidRPr="005B349C">
        <w:rPr>
          <w:szCs w:val="22"/>
          <w:lang w:val="es-CL"/>
        </w:rPr>
        <w:t xml:space="preserve"> las actividades y </w:t>
      </w:r>
      <w:r w:rsidR="005B349C" w:rsidRPr="005B349C">
        <w:rPr>
          <w:szCs w:val="22"/>
          <w:lang w:val="es-CL"/>
        </w:rPr>
        <w:t>trabajos, quiénes</w:t>
      </w:r>
      <w:r w:rsidRPr="005B349C">
        <w:rPr>
          <w:szCs w:val="22"/>
          <w:lang w:val="es-CL"/>
        </w:rPr>
        <w:t xml:space="preserve"> además de las labores encomendadas en la ley y establecidas por el cargo, velarán por el cumplimiento de todos los requerimientos establecidos por la Autoridad, </w:t>
      </w:r>
      <w:r w:rsidR="00354620" w:rsidRPr="005B349C">
        <w:rPr>
          <w:szCs w:val="22"/>
          <w:lang w:val="es-CL"/>
        </w:rPr>
        <w:t>la</w:t>
      </w:r>
      <w:r w:rsidRPr="005B349C">
        <w:rPr>
          <w:szCs w:val="22"/>
          <w:lang w:val="es-CL"/>
        </w:rPr>
        <w:t xml:space="preserve"> DGAC, el administrador del seguro social y/o el comité paritario</w:t>
      </w:r>
      <w:r w:rsidR="00043370" w:rsidRPr="005B349C">
        <w:rPr>
          <w:szCs w:val="22"/>
          <w:lang w:val="es-CL"/>
        </w:rPr>
        <w:t>,</w:t>
      </w:r>
      <w:r w:rsidRPr="005B349C">
        <w:rPr>
          <w:szCs w:val="22"/>
          <w:lang w:val="es-CL"/>
        </w:rPr>
        <w:t xml:space="preserve"> tanto para los trabajadores por cuenta propia como para los trabajadores de cuenta ajena a la etapa de explotación.</w:t>
      </w:r>
    </w:p>
    <w:p w:rsidR="00162901" w:rsidRPr="000323BF" w:rsidRDefault="00162901" w:rsidP="00162901">
      <w:pPr>
        <w:rPr>
          <w:szCs w:val="22"/>
          <w:lang w:val="es-CL"/>
        </w:rPr>
      </w:pPr>
      <w:r w:rsidRPr="000323BF">
        <w:rPr>
          <w:szCs w:val="22"/>
          <w:lang w:val="es-CL"/>
        </w:rPr>
        <w:t>Estos tendrán como labor aplicar un plan de inducción y capacitación sobre temas de seguridad laboral y protección del medio ambiente</w:t>
      </w:r>
      <w:r w:rsidR="00043370">
        <w:rPr>
          <w:szCs w:val="22"/>
          <w:lang w:val="es-CL"/>
        </w:rPr>
        <w:t>,</w:t>
      </w:r>
      <w:r w:rsidRPr="000323BF">
        <w:rPr>
          <w:szCs w:val="22"/>
          <w:lang w:val="es-CL"/>
        </w:rPr>
        <w:t xml:space="preserve"> para realizar dichas actividades a los trabajadores</w:t>
      </w:r>
      <w:r w:rsidR="00043370">
        <w:rPr>
          <w:szCs w:val="22"/>
          <w:lang w:val="es-CL"/>
        </w:rPr>
        <w:t>,</w:t>
      </w:r>
      <w:r w:rsidRPr="000323BF">
        <w:rPr>
          <w:szCs w:val="22"/>
          <w:lang w:val="es-CL"/>
        </w:rPr>
        <w:t xml:space="preserve"> se </w:t>
      </w:r>
      <w:r w:rsidR="00932EEE">
        <w:rPr>
          <w:szCs w:val="22"/>
          <w:lang w:val="es-CL"/>
        </w:rPr>
        <w:t>contará con expertos</w:t>
      </w:r>
      <w:r w:rsidRPr="000323BF">
        <w:rPr>
          <w:szCs w:val="22"/>
          <w:lang w:val="es-CL"/>
        </w:rPr>
        <w:t xml:space="preserve"> asesores en seguridad</w:t>
      </w:r>
      <w:r w:rsidR="00043370">
        <w:rPr>
          <w:szCs w:val="22"/>
          <w:lang w:val="es-CL"/>
        </w:rPr>
        <w:t>,</w:t>
      </w:r>
      <w:r w:rsidRPr="000323BF">
        <w:rPr>
          <w:szCs w:val="22"/>
          <w:lang w:val="es-CL"/>
        </w:rPr>
        <w:t xml:space="preserve"> salud ocupacional y medio ambiente, los que llevarán un registro de estas actividades (charlas de inducción y capacitación).</w:t>
      </w:r>
    </w:p>
    <w:p w:rsidR="00162901" w:rsidRPr="000323BF" w:rsidRDefault="00162901" w:rsidP="00162901">
      <w:pPr>
        <w:rPr>
          <w:szCs w:val="22"/>
          <w:lang w:val="es-CL"/>
        </w:rPr>
      </w:pPr>
      <w:r w:rsidRPr="000323BF">
        <w:rPr>
          <w:szCs w:val="22"/>
          <w:lang w:val="es-CL"/>
        </w:rPr>
        <w:t>Además</w:t>
      </w:r>
      <w:r w:rsidR="00043370">
        <w:rPr>
          <w:szCs w:val="22"/>
          <w:lang w:val="es-CL"/>
        </w:rPr>
        <w:t>,</w:t>
      </w:r>
      <w:r w:rsidRPr="000323BF">
        <w:rPr>
          <w:szCs w:val="22"/>
          <w:lang w:val="es-CL"/>
        </w:rPr>
        <w:t xml:space="preserve"> y como parte de las labores</w:t>
      </w:r>
      <w:r w:rsidR="00043370">
        <w:rPr>
          <w:szCs w:val="22"/>
          <w:lang w:val="es-CL"/>
        </w:rPr>
        <w:t>,</w:t>
      </w:r>
      <w:r w:rsidRPr="000323BF">
        <w:rPr>
          <w:szCs w:val="22"/>
          <w:lang w:val="es-CL"/>
        </w:rPr>
        <w:t xml:space="preserve"> se deberá proveer a </w:t>
      </w:r>
      <w:r w:rsidR="00043370">
        <w:rPr>
          <w:szCs w:val="22"/>
          <w:lang w:val="es-CL"/>
        </w:rPr>
        <w:t xml:space="preserve">los </w:t>
      </w:r>
      <w:r w:rsidRPr="000323BF">
        <w:rPr>
          <w:szCs w:val="22"/>
          <w:lang w:val="es-CL"/>
        </w:rPr>
        <w:t>trabajadores</w:t>
      </w:r>
      <w:r w:rsidR="00043370">
        <w:rPr>
          <w:szCs w:val="22"/>
          <w:lang w:val="es-CL"/>
        </w:rPr>
        <w:t xml:space="preserve"> de</w:t>
      </w:r>
      <w:r w:rsidRPr="000323BF">
        <w:rPr>
          <w:szCs w:val="22"/>
          <w:lang w:val="es-CL"/>
        </w:rPr>
        <w:t xml:space="preserve"> los dispositivos y elementos de protección personal adecuados a las labores a desempeñar, </w:t>
      </w:r>
      <w:r w:rsidR="00043370">
        <w:rPr>
          <w:szCs w:val="22"/>
          <w:lang w:val="es-CL"/>
        </w:rPr>
        <w:t xml:space="preserve">e informar </w:t>
      </w:r>
      <w:r w:rsidRPr="000323BF">
        <w:rPr>
          <w:szCs w:val="22"/>
          <w:lang w:val="es-CL"/>
        </w:rPr>
        <w:t>los peligros identificados y riesgos evaluados.</w:t>
      </w:r>
    </w:p>
    <w:p w:rsidR="00162901" w:rsidRPr="000323BF" w:rsidRDefault="00162901" w:rsidP="00162901">
      <w:pPr>
        <w:rPr>
          <w:szCs w:val="22"/>
          <w:lang w:val="es-CL"/>
        </w:rPr>
      </w:pPr>
      <w:r w:rsidRPr="000323BF">
        <w:rPr>
          <w:szCs w:val="22"/>
          <w:lang w:val="es-CL"/>
        </w:rPr>
        <w:t xml:space="preserve">A partir de los procedimientos de la DGAC y el desarrollo de los servicios prestados se han incorporado medidas orientadas a prevenir y/o minimizar los riesgos asociados a las distintas actividades. </w:t>
      </w:r>
    </w:p>
    <w:p w:rsidR="004E4C04" w:rsidRPr="000323BF" w:rsidRDefault="004E4C04" w:rsidP="004E4C04">
      <w:pPr>
        <w:pStyle w:val="Ttulo4"/>
        <w:rPr>
          <w:rFonts w:cs="Arial"/>
          <w:sz w:val="22"/>
          <w:szCs w:val="22"/>
          <w:lang w:val="es-CL"/>
        </w:rPr>
      </w:pPr>
      <w:bookmarkStart w:id="54" w:name="_Toc389733975"/>
      <w:bookmarkStart w:id="55" w:name="_Toc415565818"/>
      <w:bookmarkStart w:id="56" w:name="_Toc458698764"/>
      <w:r w:rsidRPr="000323BF">
        <w:rPr>
          <w:rFonts w:cs="Arial"/>
          <w:sz w:val="22"/>
          <w:szCs w:val="22"/>
          <w:lang w:val="es-CL"/>
        </w:rPr>
        <w:lastRenderedPageBreak/>
        <w:t>Verificar sistemáticamente el cumplimiento de la normativa aplicable</w:t>
      </w:r>
      <w:bookmarkEnd w:id="54"/>
      <w:bookmarkEnd w:id="55"/>
      <w:bookmarkEnd w:id="56"/>
    </w:p>
    <w:p w:rsidR="00162901" w:rsidRPr="000323BF" w:rsidRDefault="00162901" w:rsidP="00162901">
      <w:pPr>
        <w:rPr>
          <w:snapToGrid w:val="0"/>
          <w:szCs w:val="22"/>
          <w:lang w:val="es-CL"/>
        </w:rPr>
      </w:pPr>
      <w:r w:rsidRPr="000323BF">
        <w:rPr>
          <w:snapToGrid w:val="0"/>
          <w:szCs w:val="22"/>
          <w:lang w:val="es-CL"/>
        </w:rPr>
        <w:t xml:space="preserve">Tanto el diseño de los procesos como los programas de operación considerarán el cabal cumplimiento de la normativa vigente y exigencias estipuladas para la concesión. </w:t>
      </w:r>
    </w:p>
    <w:p w:rsidR="00162901" w:rsidRPr="000323BF" w:rsidRDefault="00162901" w:rsidP="00162901">
      <w:pPr>
        <w:rPr>
          <w:snapToGrid w:val="0"/>
          <w:szCs w:val="22"/>
          <w:lang w:val="es-CL"/>
        </w:rPr>
      </w:pPr>
      <w:r w:rsidRPr="000323BF">
        <w:rPr>
          <w:snapToGrid w:val="0"/>
          <w:szCs w:val="22"/>
          <w:lang w:val="es-CL"/>
        </w:rPr>
        <w:t>Dicha normativa está referida a aspectos relacionados con las condiciones sanitarias y ambientales de los lugares de trabajo, prevención de accidentes y enfermedades</w:t>
      </w:r>
      <w:r w:rsidR="00C40D95">
        <w:rPr>
          <w:snapToGrid w:val="0"/>
          <w:szCs w:val="22"/>
          <w:lang w:val="es-CL"/>
        </w:rPr>
        <w:t xml:space="preserve"> </w:t>
      </w:r>
      <w:r w:rsidR="00C40D95" w:rsidRPr="005B349C">
        <w:rPr>
          <w:snapToGrid w:val="0"/>
          <w:szCs w:val="22"/>
          <w:lang w:val="es-CL"/>
        </w:rPr>
        <w:t>profesionales</w:t>
      </w:r>
      <w:r w:rsidRPr="005B349C">
        <w:rPr>
          <w:snapToGrid w:val="0"/>
          <w:szCs w:val="22"/>
          <w:lang w:val="es-CL"/>
        </w:rPr>
        <w:t>,</w:t>
      </w:r>
      <w:r w:rsidRPr="000323BF">
        <w:rPr>
          <w:snapToGrid w:val="0"/>
          <w:szCs w:val="22"/>
          <w:lang w:val="es-CL"/>
        </w:rPr>
        <w:t xml:space="preserve"> salud y seguridad laboral. En este contexto, el Concesionario velará porque se cumplan cada una de las exigencias y c</w:t>
      </w:r>
      <w:r w:rsidR="00D64A6E">
        <w:rPr>
          <w:snapToGrid w:val="0"/>
          <w:szCs w:val="22"/>
          <w:lang w:val="es-CL"/>
        </w:rPr>
        <w:t>ondiciones que establece la ley.</w:t>
      </w:r>
    </w:p>
    <w:p w:rsidR="004E4C04" w:rsidRPr="000323BF" w:rsidRDefault="004E4C04" w:rsidP="004E4C04">
      <w:pPr>
        <w:pStyle w:val="Ttulo4"/>
        <w:rPr>
          <w:rFonts w:cs="Arial"/>
          <w:sz w:val="22"/>
          <w:szCs w:val="22"/>
          <w:lang w:val="es-CL"/>
        </w:rPr>
      </w:pPr>
      <w:bookmarkStart w:id="57" w:name="_Toc105849136"/>
      <w:bookmarkStart w:id="58" w:name="_Toc389733978"/>
      <w:bookmarkStart w:id="59" w:name="_Toc415565821"/>
      <w:bookmarkStart w:id="60" w:name="_Toc458698765"/>
      <w:r w:rsidRPr="000323BF">
        <w:rPr>
          <w:rFonts w:cs="Arial"/>
          <w:sz w:val="22"/>
          <w:szCs w:val="22"/>
          <w:lang w:val="es-CL"/>
        </w:rPr>
        <w:t>Programas internos de control de riesgos y prevención de accidentes</w:t>
      </w:r>
      <w:bookmarkEnd w:id="57"/>
      <w:bookmarkEnd w:id="58"/>
      <w:bookmarkEnd w:id="59"/>
      <w:bookmarkEnd w:id="60"/>
    </w:p>
    <w:p w:rsidR="004E4C04" w:rsidRPr="000323BF" w:rsidRDefault="004E4C04" w:rsidP="004E4C04">
      <w:pPr>
        <w:rPr>
          <w:snapToGrid w:val="0"/>
          <w:szCs w:val="22"/>
          <w:lang w:val="es-CL"/>
        </w:rPr>
      </w:pPr>
      <w:r w:rsidRPr="000323BF">
        <w:rPr>
          <w:snapToGrid w:val="0"/>
          <w:szCs w:val="22"/>
          <w:lang w:val="es-CL"/>
        </w:rPr>
        <w:t xml:space="preserve">El </w:t>
      </w:r>
      <w:r w:rsidR="00EC0959">
        <w:rPr>
          <w:bCs/>
          <w:szCs w:val="22"/>
          <w:lang w:val="es-CL"/>
        </w:rPr>
        <w:t>Concesionario</w:t>
      </w:r>
      <w:r w:rsidR="00EC0959" w:rsidRPr="000323BF">
        <w:rPr>
          <w:bCs/>
          <w:szCs w:val="22"/>
          <w:lang w:val="es-CL"/>
        </w:rPr>
        <w:t xml:space="preserve"> </w:t>
      </w:r>
      <w:r w:rsidRPr="000323BF">
        <w:rPr>
          <w:snapToGrid w:val="0"/>
          <w:szCs w:val="22"/>
          <w:lang w:val="es-CL"/>
        </w:rPr>
        <w:t>posee y exigirá</w:t>
      </w:r>
      <w:r w:rsidR="00043370">
        <w:rPr>
          <w:snapToGrid w:val="0"/>
          <w:szCs w:val="22"/>
          <w:lang w:val="es-CL"/>
        </w:rPr>
        <w:t>,</w:t>
      </w:r>
      <w:r w:rsidRPr="000323BF">
        <w:rPr>
          <w:snapToGrid w:val="0"/>
          <w:szCs w:val="22"/>
          <w:lang w:val="es-CL"/>
        </w:rPr>
        <w:t xml:space="preserve"> a las empresas prestadoras de servicios</w:t>
      </w:r>
      <w:r w:rsidR="00043370">
        <w:rPr>
          <w:snapToGrid w:val="0"/>
          <w:szCs w:val="22"/>
          <w:lang w:val="es-CL"/>
        </w:rPr>
        <w:t>,</w:t>
      </w:r>
      <w:r w:rsidRPr="000323BF">
        <w:rPr>
          <w:snapToGrid w:val="0"/>
          <w:szCs w:val="22"/>
          <w:lang w:val="es-CL"/>
        </w:rPr>
        <w:t xml:space="preserve"> poseer un Reglamento Interno de Orden, Higiene y Seguridad. Su contenido, alcance y supervisión se ajustará a lo exigido por la normativa vigente. </w:t>
      </w:r>
    </w:p>
    <w:p w:rsidR="004E4C04" w:rsidRPr="000323BF" w:rsidRDefault="004E4C04" w:rsidP="004E4C04">
      <w:pPr>
        <w:rPr>
          <w:szCs w:val="22"/>
          <w:lang w:val="es-CL"/>
        </w:rPr>
      </w:pPr>
      <w:r w:rsidRPr="000323BF">
        <w:rPr>
          <w:szCs w:val="22"/>
          <w:lang w:val="es-CL"/>
        </w:rPr>
        <w:t xml:space="preserve">El </w:t>
      </w:r>
      <w:r w:rsidR="00EC0959">
        <w:rPr>
          <w:bCs/>
          <w:szCs w:val="22"/>
          <w:lang w:val="es-CL"/>
        </w:rPr>
        <w:t>Concesionario</w:t>
      </w:r>
      <w:r w:rsidR="00EC0959" w:rsidRPr="000323BF">
        <w:rPr>
          <w:bCs/>
          <w:szCs w:val="22"/>
          <w:lang w:val="es-CL"/>
        </w:rPr>
        <w:t xml:space="preserve"> </w:t>
      </w:r>
      <w:r w:rsidRPr="000323BF">
        <w:rPr>
          <w:szCs w:val="22"/>
          <w:lang w:val="es-CL"/>
        </w:rPr>
        <w:t xml:space="preserve">y las empresas prestadoras de servicios deberán contar con un Plan de </w:t>
      </w:r>
      <w:r w:rsidR="000B3F3D" w:rsidRPr="000323BF">
        <w:rPr>
          <w:szCs w:val="22"/>
          <w:lang w:val="es-CL"/>
        </w:rPr>
        <w:t>Contingencias</w:t>
      </w:r>
      <w:r w:rsidRPr="000323BF">
        <w:rPr>
          <w:szCs w:val="22"/>
          <w:lang w:val="es-CL"/>
        </w:rPr>
        <w:t xml:space="preserve"> acorde a lo estipulado por la ley, el que estará coordinado con las prescripciones que en esta materia establece e</w:t>
      </w:r>
      <w:r w:rsidR="00F40B3D" w:rsidRPr="000323BF">
        <w:rPr>
          <w:szCs w:val="22"/>
          <w:lang w:val="es-CL"/>
        </w:rPr>
        <w:t>l presente Plan.</w:t>
      </w:r>
      <w:r w:rsidR="00B9331F">
        <w:rPr>
          <w:szCs w:val="22"/>
          <w:lang w:val="es-CL"/>
        </w:rPr>
        <w:t xml:space="preserve"> </w:t>
      </w:r>
      <w:r w:rsidRPr="000323BF">
        <w:rPr>
          <w:szCs w:val="22"/>
          <w:lang w:val="es-CL"/>
        </w:rPr>
        <w:t xml:space="preserve">Respecto de los riesgos laborales, se considerarán aquellos contenidos en </w:t>
      </w:r>
      <w:r w:rsidR="007F6F86">
        <w:rPr>
          <w:szCs w:val="22"/>
          <w:lang w:val="es-CL"/>
        </w:rPr>
        <w:t xml:space="preserve">la legislación vigente </w:t>
      </w:r>
      <w:r w:rsidR="008B786F">
        <w:rPr>
          <w:szCs w:val="22"/>
          <w:lang w:val="es-CL"/>
        </w:rPr>
        <w:t xml:space="preserve">sobre materias de prevención de </w:t>
      </w:r>
      <w:proofErr w:type="spellStart"/>
      <w:r w:rsidR="008B786F">
        <w:rPr>
          <w:szCs w:val="22"/>
          <w:lang w:val="es-CL"/>
        </w:rPr>
        <w:t>de</w:t>
      </w:r>
      <w:proofErr w:type="spellEnd"/>
      <w:r w:rsidR="008B786F">
        <w:rPr>
          <w:szCs w:val="22"/>
          <w:lang w:val="es-CL"/>
        </w:rPr>
        <w:t xml:space="preserve"> riesgos </w:t>
      </w:r>
      <w:r w:rsidRPr="000323BF">
        <w:rPr>
          <w:szCs w:val="22"/>
          <w:lang w:val="es-CL"/>
        </w:rPr>
        <w:t xml:space="preserve">y en el D.S. N° 594 en su última versión sobre Condiciones básicas en los lugares de trabajo, algunos de cuyos elementos relevantes son: </w:t>
      </w:r>
    </w:p>
    <w:p w:rsidR="004E4C04" w:rsidRPr="000323BF" w:rsidRDefault="004E4C04" w:rsidP="00916C24">
      <w:pPr>
        <w:pStyle w:val="Prrafodelista"/>
        <w:numPr>
          <w:ilvl w:val="0"/>
          <w:numId w:val="22"/>
        </w:numPr>
        <w:ind w:left="714" w:hanging="357"/>
        <w:rPr>
          <w:snapToGrid w:val="0"/>
          <w:szCs w:val="22"/>
          <w:lang w:val="es-CL"/>
        </w:rPr>
      </w:pPr>
      <w:r w:rsidRPr="000323BF">
        <w:rPr>
          <w:snapToGrid w:val="0"/>
          <w:szCs w:val="22"/>
          <w:lang w:val="es-CL"/>
        </w:rPr>
        <w:t xml:space="preserve">Lugares de trabajo seguros y que cumplan con los requerimientos establecidos en el D.S. Nº 594 del MINSAL sobre condiciones sanitarias y ambientales básicas en los lugares de trabajo. </w:t>
      </w:r>
    </w:p>
    <w:p w:rsidR="004E4C04" w:rsidRPr="000323BF" w:rsidRDefault="004E4C04" w:rsidP="00916C24">
      <w:pPr>
        <w:pStyle w:val="Prrafodelista"/>
        <w:numPr>
          <w:ilvl w:val="0"/>
          <w:numId w:val="22"/>
        </w:numPr>
        <w:ind w:left="714" w:hanging="357"/>
        <w:rPr>
          <w:snapToGrid w:val="0"/>
          <w:szCs w:val="22"/>
          <w:lang w:val="es-CL"/>
        </w:rPr>
      </w:pPr>
      <w:r w:rsidRPr="000323BF">
        <w:rPr>
          <w:snapToGrid w:val="0"/>
          <w:szCs w:val="22"/>
          <w:lang w:val="es-CL"/>
        </w:rPr>
        <w:t>Sistemas y métodos de trabajo que no involucren riesgos para la salud, el medio ambiente o la seguridad, tales como: programas de control y protección contra incendios, transporte de combustibles y que se encuentren especificados sus modos de operar en normas o instructivos de las asociaciones de seguridad y Superintendencia</w:t>
      </w:r>
      <w:r w:rsidR="00D07BC7">
        <w:rPr>
          <w:snapToGrid w:val="0"/>
          <w:szCs w:val="22"/>
          <w:lang w:val="es-CL"/>
        </w:rPr>
        <w:t xml:space="preserve"> de Electricidad y Combustible, en el caso de ser necesario.</w:t>
      </w:r>
    </w:p>
    <w:p w:rsidR="004E4C04" w:rsidRDefault="004E4C04" w:rsidP="00916C24">
      <w:pPr>
        <w:pStyle w:val="Prrafodelista"/>
        <w:numPr>
          <w:ilvl w:val="0"/>
          <w:numId w:val="22"/>
        </w:numPr>
        <w:ind w:left="714" w:hanging="357"/>
        <w:rPr>
          <w:snapToGrid w:val="0"/>
          <w:szCs w:val="22"/>
          <w:lang w:val="es-CL"/>
        </w:rPr>
      </w:pPr>
      <w:r w:rsidRPr="000323BF">
        <w:rPr>
          <w:snapToGrid w:val="0"/>
          <w:szCs w:val="22"/>
          <w:lang w:val="es-CL"/>
        </w:rPr>
        <w:t xml:space="preserve">Personal adecuadamente entrenado para reconocer, evaluar y controlar riesgos en los lugares de trabajo, cuya ocurrencia cause o pueda ser causal de un deterioro al medio ambiente, </w:t>
      </w:r>
      <w:r w:rsidR="00B76601" w:rsidRPr="000323BF">
        <w:rPr>
          <w:snapToGrid w:val="0"/>
          <w:szCs w:val="22"/>
          <w:lang w:val="es-CL"/>
        </w:rPr>
        <w:t xml:space="preserve">de acuerdo a lo señalado en el </w:t>
      </w:r>
      <w:r w:rsidRPr="000323BF">
        <w:rPr>
          <w:snapToGrid w:val="0"/>
          <w:szCs w:val="22"/>
          <w:lang w:val="es-CL"/>
        </w:rPr>
        <w:t>D.S.</w:t>
      </w:r>
      <w:r w:rsidR="00B76601" w:rsidRPr="000323BF">
        <w:rPr>
          <w:snapToGrid w:val="0"/>
          <w:szCs w:val="22"/>
          <w:lang w:val="es-CL"/>
        </w:rPr>
        <w:t xml:space="preserve"> N°</w:t>
      </w:r>
      <w:r w:rsidR="003E0CD3">
        <w:rPr>
          <w:snapToGrid w:val="0"/>
          <w:szCs w:val="22"/>
          <w:lang w:val="es-CL"/>
        </w:rPr>
        <w:t xml:space="preserve"> </w:t>
      </w:r>
      <w:r w:rsidRPr="000323BF">
        <w:rPr>
          <w:snapToGrid w:val="0"/>
          <w:szCs w:val="22"/>
          <w:lang w:val="es-CL"/>
        </w:rPr>
        <w:t>40</w:t>
      </w:r>
      <w:r w:rsidR="00B76601" w:rsidRPr="000323BF">
        <w:rPr>
          <w:snapToGrid w:val="0"/>
          <w:szCs w:val="22"/>
          <w:lang w:val="es-CL"/>
        </w:rPr>
        <w:t>/1969, que</w:t>
      </w:r>
      <w:r w:rsidRPr="000323BF">
        <w:rPr>
          <w:snapToGrid w:val="0"/>
          <w:szCs w:val="22"/>
          <w:lang w:val="es-CL"/>
        </w:rPr>
        <w:t xml:space="preserve"> prueba el reglamento sobre la prevención de riesgos profesionales.</w:t>
      </w:r>
    </w:p>
    <w:p w:rsidR="00B9331F" w:rsidRPr="00B9331F" w:rsidRDefault="00B9331F" w:rsidP="00B9331F">
      <w:pPr>
        <w:rPr>
          <w:snapToGrid w:val="0"/>
          <w:szCs w:val="22"/>
          <w:lang w:val="es-CL"/>
        </w:rPr>
      </w:pPr>
    </w:p>
    <w:p w:rsidR="00162901" w:rsidRPr="000323BF" w:rsidRDefault="00162901" w:rsidP="00162901">
      <w:pPr>
        <w:pStyle w:val="Ttulo4"/>
        <w:numPr>
          <w:ilvl w:val="3"/>
          <w:numId w:val="1"/>
        </w:numPr>
        <w:rPr>
          <w:rFonts w:cs="Arial"/>
          <w:sz w:val="22"/>
          <w:szCs w:val="22"/>
          <w:lang w:val="es-CL"/>
        </w:rPr>
      </w:pPr>
      <w:bookmarkStart w:id="61" w:name="_Toc419190467"/>
      <w:bookmarkStart w:id="62" w:name="_Toc458698766"/>
      <w:bookmarkStart w:id="63" w:name="_Toc389733982"/>
      <w:bookmarkStart w:id="64" w:name="_Toc415565825"/>
      <w:r w:rsidRPr="000323BF">
        <w:rPr>
          <w:rFonts w:cs="Arial"/>
          <w:sz w:val="22"/>
          <w:szCs w:val="22"/>
          <w:lang w:val="es-CL"/>
        </w:rPr>
        <w:t>Programas de capacitación en prevención de riesgos</w:t>
      </w:r>
      <w:bookmarkEnd w:id="61"/>
      <w:bookmarkEnd w:id="62"/>
    </w:p>
    <w:p w:rsidR="00162901" w:rsidRPr="000323BF" w:rsidRDefault="00162901" w:rsidP="00162901">
      <w:pPr>
        <w:rPr>
          <w:szCs w:val="22"/>
          <w:lang w:val="es-CL"/>
        </w:rPr>
      </w:pPr>
      <w:r w:rsidRPr="000323BF">
        <w:rPr>
          <w:szCs w:val="22"/>
          <w:lang w:val="es-CL"/>
        </w:rPr>
        <w:t xml:space="preserve">El concesionario implementará programas de capacitación específicos en temas importantes </w:t>
      </w:r>
      <w:r w:rsidR="002900ED">
        <w:rPr>
          <w:szCs w:val="22"/>
          <w:lang w:val="es-CL"/>
        </w:rPr>
        <w:t xml:space="preserve">de </w:t>
      </w:r>
      <w:r w:rsidRPr="000323BF">
        <w:rPr>
          <w:szCs w:val="22"/>
          <w:lang w:val="es-CL"/>
        </w:rPr>
        <w:t>prevención</w:t>
      </w:r>
      <w:r w:rsidR="002900ED">
        <w:rPr>
          <w:szCs w:val="22"/>
          <w:lang w:val="es-CL"/>
        </w:rPr>
        <w:t>,</w:t>
      </w:r>
      <w:r w:rsidRPr="000323BF">
        <w:rPr>
          <w:szCs w:val="22"/>
          <w:lang w:val="es-CL"/>
        </w:rPr>
        <w:t xml:space="preserve"> los cuales serán programados y ejecutados acorde a planes de capacitación por áreas de servicios o procesos.</w:t>
      </w:r>
    </w:p>
    <w:p w:rsidR="00162901" w:rsidRDefault="00162901" w:rsidP="00162901">
      <w:pPr>
        <w:rPr>
          <w:szCs w:val="22"/>
          <w:lang w:val="es-CL"/>
        </w:rPr>
      </w:pPr>
      <w:r w:rsidRPr="000323BF">
        <w:rPr>
          <w:szCs w:val="22"/>
          <w:lang w:val="es-CL"/>
        </w:rPr>
        <w:t>Estas capacitaciones serán registradas acordes a planes de calidad implementados, guardando registros de ejecución de capacitaciones y controles de calidad de aprendizaje.</w:t>
      </w:r>
    </w:p>
    <w:p w:rsidR="00257B82" w:rsidRPr="000323BF" w:rsidRDefault="00257B82" w:rsidP="00162901">
      <w:pPr>
        <w:rPr>
          <w:szCs w:val="22"/>
          <w:lang w:val="es-CL"/>
        </w:rPr>
      </w:pPr>
    </w:p>
    <w:p w:rsidR="00162901" w:rsidRPr="000323BF" w:rsidRDefault="00162901" w:rsidP="00162901">
      <w:pPr>
        <w:keepNext/>
        <w:numPr>
          <w:ilvl w:val="2"/>
          <w:numId w:val="1"/>
        </w:numPr>
        <w:tabs>
          <w:tab w:val="clear" w:pos="284"/>
          <w:tab w:val="num" w:pos="360"/>
          <w:tab w:val="left" w:pos="851"/>
        </w:tabs>
        <w:spacing w:before="240" w:after="60"/>
        <w:outlineLvl w:val="2"/>
        <w:rPr>
          <w:b/>
          <w:bCs/>
          <w:szCs w:val="22"/>
          <w:lang w:val="es-CL" w:eastAsia="es-CL"/>
        </w:rPr>
      </w:pPr>
      <w:bookmarkStart w:id="65" w:name="_Toc419190468"/>
      <w:bookmarkStart w:id="66" w:name="_Toc458698767"/>
      <w:r w:rsidRPr="000323BF">
        <w:rPr>
          <w:b/>
          <w:bCs/>
          <w:szCs w:val="22"/>
          <w:lang w:val="es-CL" w:eastAsia="es-CL"/>
        </w:rPr>
        <w:t>Gestión y objetivos de contingencias</w:t>
      </w:r>
      <w:bookmarkEnd w:id="65"/>
      <w:bookmarkEnd w:id="66"/>
    </w:p>
    <w:p w:rsidR="00162901" w:rsidRPr="000323BF" w:rsidRDefault="00162901" w:rsidP="00162901">
      <w:pPr>
        <w:rPr>
          <w:snapToGrid w:val="0"/>
          <w:szCs w:val="22"/>
          <w:lang w:val="es-CL"/>
        </w:rPr>
      </w:pPr>
      <w:r w:rsidRPr="000323BF">
        <w:rPr>
          <w:snapToGrid w:val="0"/>
          <w:szCs w:val="22"/>
          <w:lang w:val="es-CL"/>
        </w:rPr>
        <w:t>La gestión de emergencias se elabora</w:t>
      </w:r>
      <w:r w:rsidR="004C300B">
        <w:rPr>
          <w:snapToGrid w:val="0"/>
          <w:szCs w:val="22"/>
          <w:lang w:val="es-CL"/>
        </w:rPr>
        <w:t>rá</w:t>
      </w:r>
      <w:r w:rsidRPr="000323BF">
        <w:rPr>
          <w:snapToGrid w:val="0"/>
          <w:szCs w:val="22"/>
          <w:lang w:val="es-CL"/>
        </w:rPr>
        <w:t xml:space="preserve"> de la siguiente manera:</w:t>
      </w:r>
    </w:p>
    <w:p w:rsidR="00162901" w:rsidRPr="000323BF" w:rsidRDefault="002900ED" w:rsidP="00C83F9E">
      <w:pPr>
        <w:pStyle w:val="Prrafodelista"/>
        <w:numPr>
          <w:ilvl w:val="0"/>
          <w:numId w:val="22"/>
        </w:numPr>
        <w:ind w:left="714" w:hanging="357"/>
        <w:rPr>
          <w:snapToGrid w:val="0"/>
          <w:szCs w:val="22"/>
          <w:lang w:val="es-CL"/>
        </w:rPr>
      </w:pPr>
      <w:r w:rsidRPr="000323BF">
        <w:rPr>
          <w:snapToGrid w:val="0"/>
          <w:szCs w:val="22"/>
          <w:lang w:val="es-CL"/>
        </w:rPr>
        <w:t>Describ</w:t>
      </w:r>
      <w:r>
        <w:rPr>
          <w:snapToGrid w:val="0"/>
          <w:szCs w:val="22"/>
          <w:lang w:val="es-CL"/>
        </w:rPr>
        <w:t>ir</w:t>
      </w:r>
      <w:r w:rsidRPr="000323BF">
        <w:rPr>
          <w:snapToGrid w:val="0"/>
          <w:szCs w:val="22"/>
          <w:lang w:val="es-CL"/>
        </w:rPr>
        <w:t xml:space="preserve"> </w:t>
      </w:r>
      <w:r w:rsidR="00162901" w:rsidRPr="000323BF">
        <w:rPr>
          <w:snapToGrid w:val="0"/>
          <w:szCs w:val="22"/>
          <w:lang w:val="es-CL"/>
        </w:rPr>
        <w:t xml:space="preserve">la planificación, organización, recursos y comunicaciones, elementos previstos para combatir y mitigar los efectos de un incidente no deseado que se pueda producir al interior de </w:t>
      </w:r>
      <w:r>
        <w:rPr>
          <w:snapToGrid w:val="0"/>
          <w:szCs w:val="22"/>
          <w:lang w:val="es-CL"/>
        </w:rPr>
        <w:t>las</w:t>
      </w:r>
      <w:r w:rsidRPr="000323BF">
        <w:rPr>
          <w:snapToGrid w:val="0"/>
          <w:szCs w:val="22"/>
          <w:lang w:val="es-CL"/>
        </w:rPr>
        <w:t xml:space="preserve"> </w:t>
      </w:r>
      <w:r w:rsidR="00162901" w:rsidRPr="000323BF">
        <w:rPr>
          <w:snapToGrid w:val="0"/>
          <w:szCs w:val="22"/>
          <w:lang w:val="es-CL"/>
        </w:rPr>
        <w:t>instalaciones, áreas de jurisdicción y entorno inmediato.</w:t>
      </w:r>
    </w:p>
    <w:p w:rsidR="00162901" w:rsidRPr="000323BF" w:rsidRDefault="00162901" w:rsidP="00C83F9E">
      <w:pPr>
        <w:pStyle w:val="Prrafodelista"/>
        <w:numPr>
          <w:ilvl w:val="0"/>
          <w:numId w:val="22"/>
        </w:numPr>
        <w:ind w:left="714" w:hanging="357"/>
        <w:rPr>
          <w:snapToGrid w:val="0"/>
          <w:szCs w:val="22"/>
          <w:lang w:val="es-CL"/>
        </w:rPr>
      </w:pPr>
      <w:r w:rsidRPr="000323BF">
        <w:rPr>
          <w:snapToGrid w:val="0"/>
          <w:szCs w:val="22"/>
          <w:lang w:val="es-CL"/>
        </w:rPr>
        <w:t>Establece</w:t>
      </w:r>
      <w:r w:rsidR="002900ED">
        <w:rPr>
          <w:snapToGrid w:val="0"/>
          <w:szCs w:val="22"/>
          <w:lang w:val="es-CL"/>
        </w:rPr>
        <w:t>r</w:t>
      </w:r>
      <w:r w:rsidRPr="000323BF">
        <w:rPr>
          <w:snapToGrid w:val="0"/>
          <w:szCs w:val="22"/>
          <w:lang w:val="es-CL"/>
        </w:rPr>
        <w:t xml:space="preserve"> las directrices básicas de actuación para el Antes, Durante y Después de una contingencia, de forma estructurada y organizada, mediante su aplicación permite el cumplimiento de los siguientes objetivos:</w:t>
      </w:r>
    </w:p>
    <w:p w:rsidR="00162901" w:rsidRPr="000323BF" w:rsidRDefault="00162901" w:rsidP="00162901">
      <w:pPr>
        <w:ind w:left="1418" w:hanging="709"/>
        <w:rPr>
          <w:snapToGrid w:val="0"/>
          <w:szCs w:val="22"/>
          <w:lang w:val="es-CL"/>
        </w:rPr>
      </w:pPr>
      <w:r w:rsidRPr="000323BF">
        <w:rPr>
          <w:snapToGrid w:val="0"/>
          <w:szCs w:val="22"/>
          <w:lang w:val="es-CL"/>
        </w:rPr>
        <w:t>•</w:t>
      </w:r>
      <w:r w:rsidRPr="000323BF">
        <w:rPr>
          <w:snapToGrid w:val="0"/>
          <w:szCs w:val="22"/>
          <w:lang w:val="es-CL"/>
        </w:rPr>
        <w:tab/>
        <w:t>Proteger la salud e integridad física de las personas.</w:t>
      </w:r>
    </w:p>
    <w:p w:rsidR="00162901" w:rsidRPr="000323BF" w:rsidRDefault="00162901" w:rsidP="00162901">
      <w:pPr>
        <w:ind w:left="1418" w:hanging="709"/>
        <w:rPr>
          <w:snapToGrid w:val="0"/>
          <w:szCs w:val="22"/>
          <w:lang w:val="es-CL"/>
        </w:rPr>
      </w:pPr>
      <w:r w:rsidRPr="000323BF">
        <w:rPr>
          <w:snapToGrid w:val="0"/>
          <w:szCs w:val="22"/>
          <w:lang w:val="es-CL"/>
        </w:rPr>
        <w:t>•</w:t>
      </w:r>
      <w:r w:rsidRPr="000323BF">
        <w:rPr>
          <w:snapToGrid w:val="0"/>
          <w:szCs w:val="22"/>
          <w:lang w:val="es-CL"/>
        </w:rPr>
        <w:tab/>
        <w:t>Minimizar los daños de equipos, instalaciones, procesos y medio ambiente.</w:t>
      </w:r>
    </w:p>
    <w:p w:rsidR="00162901" w:rsidRPr="000323BF" w:rsidRDefault="00162901" w:rsidP="00162901">
      <w:pPr>
        <w:ind w:left="1418" w:hanging="709"/>
        <w:rPr>
          <w:snapToGrid w:val="0"/>
          <w:szCs w:val="22"/>
          <w:lang w:val="es-CL"/>
        </w:rPr>
      </w:pPr>
      <w:r w:rsidRPr="000323BF">
        <w:rPr>
          <w:snapToGrid w:val="0"/>
          <w:szCs w:val="22"/>
          <w:lang w:val="es-CL"/>
        </w:rPr>
        <w:t>•</w:t>
      </w:r>
      <w:r w:rsidRPr="000323BF">
        <w:rPr>
          <w:snapToGrid w:val="0"/>
          <w:szCs w:val="22"/>
          <w:lang w:val="es-CL"/>
        </w:rPr>
        <w:tab/>
        <w:t>Cumplir con las disposiciones legales relacionadas con emergencias.</w:t>
      </w:r>
    </w:p>
    <w:p w:rsidR="00CA584F" w:rsidRDefault="00162901" w:rsidP="00CA584F">
      <w:pPr>
        <w:ind w:left="1418" w:hanging="709"/>
        <w:rPr>
          <w:snapToGrid w:val="0"/>
          <w:szCs w:val="22"/>
          <w:lang w:val="es-CL"/>
        </w:rPr>
      </w:pPr>
      <w:r w:rsidRPr="000323BF">
        <w:rPr>
          <w:snapToGrid w:val="0"/>
          <w:szCs w:val="22"/>
          <w:lang w:val="es-CL"/>
        </w:rPr>
        <w:t>•</w:t>
      </w:r>
      <w:r w:rsidRPr="000323BF">
        <w:rPr>
          <w:snapToGrid w:val="0"/>
          <w:szCs w:val="22"/>
          <w:lang w:val="es-CL"/>
        </w:rPr>
        <w:tab/>
        <w:t>Propiciar la continuidad y recuperación de la operación.</w:t>
      </w:r>
      <w:bookmarkEnd w:id="63"/>
      <w:bookmarkEnd w:id="64"/>
    </w:p>
    <w:p w:rsidR="00162901" w:rsidRPr="000323BF" w:rsidRDefault="00162901" w:rsidP="00162901">
      <w:pPr>
        <w:pStyle w:val="Ttulo1"/>
        <w:rPr>
          <w:sz w:val="22"/>
          <w:szCs w:val="22"/>
          <w:lang w:val="es-CL"/>
        </w:rPr>
      </w:pPr>
      <w:bookmarkStart w:id="67" w:name="_Toc458698768"/>
      <w:r w:rsidRPr="000323BF">
        <w:rPr>
          <w:sz w:val="22"/>
          <w:szCs w:val="22"/>
          <w:lang w:val="es-CL"/>
        </w:rPr>
        <w:t>Descripción de las situaciones de contingencias y las medidas</w:t>
      </w:r>
      <w:bookmarkEnd w:id="67"/>
    </w:p>
    <w:p w:rsidR="00162901" w:rsidRPr="000323BF" w:rsidRDefault="00162901" w:rsidP="00162901">
      <w:pPr>
        <w:rPr>
          <w:szCs w:val="22"/>
          <w:lang w:val="es-CL"/>
        </w:rPr>
      </w:pPr>
      <w:r w:rsidRPr="000323BF">
        <w:rPr>
          <w:szCs w:val="22"/>
          <w:lang w:val="es-CL"/>
        </w:rPr>
        <w:t xml:space="preserve">El contenido de un Plan de </w:t>
      </w:r>
      <w:r w:rsidR="00546AA9" w:rsidRPr="000323BF">
        <w:rPr>
          <w:szCs w:val="22"/>
          <w:lang w:val="es-CL"/>
        </w:rPr>
        <w:t xml:space="preserve">Control de Accidentes o </w:t>
      </w:r>
      <w:r w:rsidRPr="000323BF">
        <w:rPr>
          <w:szCs w:val="22"/>
          <w:lang w:val="es-CL"/>
        </w:rPr>
        <w:t>Contingencia</w:t>
      </w:r>
      <w:r w:rsidR="00546AA9" w:rsidRPr="000323BF">
        <w:rPr>
          <w:szCs w:val="22"/>
          <w:lang w:val="es-CL"/>
        </w:rPr>
        <w:t>s</w:t>
      </w:r>
      <w:r w:rsidRPr="000323BF">
        <w:rPr>
          <w:szCs w:val="22"/>
          <w:lang w:val="es-CL"/>
        </w:rPr>
        <w:t xml:space="preserve"> </w:t>
      </w:r>
      <w:r w:rsidR="00546AA9" w:rsidRPr="000323BF">
        <w:rPr>
          <w:szCs w:val="22"/>
          <w:lang w:val="es-CL"/>
        </w:rPr>
        <w:t xml:space="preserve">(PCAC) </w:t>
      </w:r>
      <w:r w:rsidRPr="000323BF">
        <w:rPr>
          <w:szCs w:val="22"/>
          <w:lang w:val="es-CL"/>
        </w:rPr>
        <w:t>depende</w:t>
      </w:r>
      <w:r w:rsidR="004C300B">
        <w:rPr>
          <w:szCs w:val="22"/>
          <w:lang w:val="es-CL"/>
        </w:rPr>
        <w:t>rá</w:t>
      </w:r>
      <w:r w:rsidRPr="000323BF">
        <w:rPr>
          <w:szCs w:val="22"/>
          <w:lang w:val="es-CL"/>
        </w:rPr>
        <w:t xml:space="preserve"> del tipo de actividad a ejecutar, por lo que se considera</w:t>
      </w:r>
      <w:r w:rsidR="004C300B">
        <w:rPr>
          <w:szCs w:val="22"/>
          <w:lang w:val="es-CL"/>
        </w:rPr>
        <w:t>rá</w:t>
      </w:r>
      <w:r w:rsidRPr="000323BF">
        <w:rPr>
          <w:szCs w:val="22"/>
          <w:lang w:val="es-CL"/>
        </w:rPr>
        <w:t xml:space="preserve"> primordial y necesario evaluar los factores de peligros existentes en las tecnologías a emplear y afrontar los riesgos en las actividades asociadas al Proyecto, susceptibles de afectar el ambiente y pro</w:t>
      </w:r>
      <w:r w:rsidR="00CA584F">
        <w:rPr>
          <w:szCs w:val="22"/>
          <w:lang w:val="es-CL"/>
        </w:rPr>
        <w:t>vocar accidentes o emergencias.</w:t>
      </w:r>
    </w:p>
    <w:p w:rsidR="00162901" w:rsidRDefault="00162901" w:rsidP="00300710">
      <w:pPr>
        <w:rPr>
          <w:szCs w:val="22"/>
          <w:lang w:val="es-CL"/>
        </w:rPr>
      </w:pPr>
      <w:r w:rsidRPr="000323BF">
        <w:rPr>
          <w:szCs w:val="22"/>
          <w:lang w:val="es-CL"/>
        </w:rPr>
        <w:t>Para tales efectos</w:t>
      </w:r>
      <w:r w:rsidR="002900ED">
        <w:rPr>
          <w:szCs w:val="22"/>
          <w:lang w:val="es-CL"/>
        </w:rPr>
        <w:t>,</w:t>
      </w:r>
      <w:r w:rsidRPr="000323BF">
        <w:rPr>
          <w:szCs w:val="22"/>
          <w:lang w:val="es-CL"/>
        </w:rPr>
        <w:t xml:space="preserve"> las emergencias se pueden clasificar de acuerdo a su origen, sean estos riesgos naturales o antrópicos; </w:t>
      </w:r>
      <w:r w:rsidR="00546AA9" w:rsidRPr="000323BF">
        <w:rPr>
          <w:szCs w:val="22"/>
          <w:lang w:val="es-CL"/>
        </w:rPr>
        <w:t xml:space="preserve">y de éstas, a </w:t>
      </w:r>
      <w:proofErr w:type="gramStart"/>
      <w:r w:rsidR="00546AA9" w:rsidRPr="000323BF">
        <w:rPr>
          <w:szCs w:val="22"/>
          <w:lang w:val="es-CL"/>
        </w:rPr>
        <w:t>continuación</w:t>
      </w:r>
      <w:proofErr w:type="gramEnd"/>
      <w:r w:rsidR="00546AA9" w:rsidRPr="000323BF">
        <w:rPr>
          <w:szCs w:val="22"/>
          <w:lang w:val="es-CL"/>
        </w:rPr>
        <w:t xml:space="preserve"> </w:t>
      </w:r>
      <w:r w:rsidRPr="000323BF">
        <w:rPr>
          <w:szCs w:val="22"/>
          <w:lang w:val="es-CL"/>
        </w:rPr>
        <w:t>s</w:t>
      </w:r>
      <w:r w:rsidR="00546AA9" w:rsidRPr="000323BF">
        <w:rPr>
          <w:szCs w:val="22"/>
          <w:lang w:val="es-CL"/>
        </w:rPr>
        <w:t>ó</w:t>
      </w:r>
      <w:r w:rsidRPr="000323BF">
        <w:rPr>
          <w:szCs w:val="22"/>
          <w:lang w:val="es-CL"/>
        </w:rPr>
        <w:t>lo se analizan aquellas situaciones que cataloguen como contingencias.</w:t>
      </w:r>
      <w:r w:rsidR="00B9331F">
        <w:rPr>
          <w:szCs w:val="22"/>
          <w:lang w:val="es-CL"/>
        </w:rPr>
        <w:t xml:space="preserve"> </w:t>
      </w:r>
      <w:r w:rsidRPr="000323BF">
        <w:rPr>
          <w:szCs w:val="22"/>
          <w:lang w:val="es-CL"/>
        </w:rPr>
        <w:t xml:space="preserve">En las siguientes tablas se presentan las medidas de control </w:t>
      </w:r>
      <w:r w:rsidR="00546AA9" w:rsidRPr="000323BF">
        <w:rPr>
          <w:szCs w:val="22"/>
          <w:lang w:val="es-CL"/>
        </w:rPr>
        <w:t>de</w:t>
      </w:r>
      <w:r w:rsidRPr="000323BF">
        <w:rPr>
          <w:szCs w:val="22"/>
          <w:lang w:val="es-CL"/>
        </w:rPr>
        <w:t xml:space="preserve"> contingencia, sean estos originados por riesgos naturales y/o antrópicos.</w:t>
      </w:r>
    </w:p>
    <w:p w:rsidR="00D07BC7" w:rsidRPr="000323BF" w:rsidRDefault="00D07BC7" w:rsidP="00300710">
      <w:pPr>
        <w:rPr>
          <w:b/>
          <w:szCs w:val="22"/>
          <w:lang w:val="es-CL"/>
        </w:rPr>
      </w:pPr>
    </w:p>
    <w:p w:rsidR="00162901" w:rsidRPr="00B9331F" w:rsidRDefault="00162901" w:rsidP="00B9331F">
      <w:pPr>
        <w:pStyle w:val="Descripcin"/>
      </w:pPr>
      <w:bookmarkStart w:id="68" w:name="_Ref419206548"/>
      <w:bookmarkStart w:id="69" w:name="_Toc421279849"/>
      <w:r w:rsidRPr="00B9331F">
        <w:t xml:space="preserve">Tabla </w:t>
      </w:r>
      <w:r w:rsidR="004551A4" w:rsidRPr="00B9331F">
        <w:fldChar w:fldCharType="begin"/>
      </w:r>
      <w:r w:rsidR="00D72D27" w:rsidRPr="00B9331F">
        <w:instrText xml:space="preserve"> SEQ Tabla \* ARABIC </w:instrText>
      </w:r>
      <w:r w:rsidR="004551A4" w:rsidRPr="00B9331F">
        <w:fldChar w:fldCharType="separate"/>
      </w:r>
      <w:r w:rsidR="00BF06CE">
        <w:rPr>
          <w:noProof/>
        </w:rPr>
        <w:t>1</w:t>
      </w:r>
      <w:r w:rsidR="004551A4" w:rsidRPr="00B9331F">
        <w:fldChar w:fldCharType="end"/>
      </w:r>
      <w:bookmarkEnd w:id="68"/>
      <w:r w:rsidR="00546AA9" w:rsidRPr="00B9331F">
        <w:t>:</w:t>
      </w:r>
      <w:r w:rsidRPr="00B9331F">
        <w:t xml:space="preserve"> Medidas de Contingencia Generales</w:t>
      </w:r>
      <w:bookmarkEnd w:id="69"/>
    </w:p>
    <w:tbl>
      <w:tblPr>
        <w:tblW w:w="9606"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000" w:firstRow="0" w:lastRow="0" w:firstColumn="0" w:lastColumn="0" w:noHBand="0" w:noVBand="0"/>
      </w:tblPr>
      <w:tblGrid>
        <w:gridCol w:w="1668"/>
        <w:gridCol w:w="7938"/>
      </w:tblGrid>
      <w:tr w:rsidR="00162901" w:rsidRPr="00495286" w:rsidTr="00162901">
        <w:trPr>
          <w:trHeight w:hRule="exact" w:val="397"/>
          <w:tblHeader/>
        </w:trPr>
        <w:tc>
          <w:tcPr>
            <w:tcW w:w="1668" w:type="dxa"/>
            <w:shd w:val="pct25" w:color="auto" w:fill="auto"/>
            <w:vAlign w:val="center"/>
          </w:tcPr>
          <w:p w:rsidR="00162901" w:rsidRPr="00495286" w:rsidRDefault="00162901" w:rsidP="00162901">
            <w:pPr>
              <w:spacing w:before="0" w:after="0" w:line="240" w:lineRule="auto"/>
              <w:jc w:val="center"/>
              <w:rPr>
                <w:b/>
                <w:color w:val="000000"/>
                <w:sz w:val="20"/>
                <w:szCs w:val="22"/>
                <w:lang w:val="es-CL" w:eastAsia="es-CL"/>
              </w:rPr>
            </w:pPr>
            <w:r w:rsidRPr="00495286">
              <w:rPr>
                <w:b/>
                <w:color w:val="000000"/>
                <w:sz w:val="20"/>
                <w:szCs w:val="22"/>
                <w:lang w:val="es-CL" w:eastAsia="es-CL"/>
              </w:rPr>
              <w:t>Riesgo</w:t>
            </w:r>
          </w:p>
        </w:tc>
        <w:tc>
          <w:tcPr>
            <w:tcW w:w="7938" w:type="dxa"/>
            <w:shd w:val="pct25" w:color="auto" w:fill="auto"/>
            <w:vAlign w:val="center"/>
          </w:tcPr>
          <w:p w:rsidR="00162901" w:rsidRPr="00495286" w:rsidRDefault="00162901" w:rsidP="00162901">
            <w:pPr>
              <w:spacing w:before="0" w:after="0" w:line="240" w:lineRule="auto"/>
              <w:jc w:val="center"/>
              <w:rPr>
                <w:b/>
                <w:color w:val="000000"/>
                <w:sz w:val="20"/>
                <w:szCs w:val="22"/>
                <w:lang w:val="es-CL" w:eastAsia="es-CL"/>
              </w:rPr>
            </w:pPr>
            <w:r w:rsidRPr="00495286">
              <w:rPr>
                <w:b/>
                <w:color w:val="000000"/>
                <w:sz w:val="20"/>
                <w:szCs w:val="22"/>
                <w:lang w:val="es-CL" w:eastAsia="es-CL"/>
              </w:rPr>
              <w:t>Medidas de Contingencia</w:t>
            </w:r>
          </w:p>
        </w:tc>
      </w:tr>
      <w:tr w:rsidR="00162901" w:rsidRPr="00495286" w:rsidTr="00162901">
        <w:trPr>
          <w:trHeight w:val="286"/>
        </w:trPr>
        <w:tc>
          <w:tcPr>
            <w:tcW w:w="1668" w:type="dxa"/>
            <w:shd w:val="clear" w:color="auto" w:fill="auto"/>
            <w:vAlign w:val="center"/>
          </w:tcPr>
          <w:p w:rsidR="00162901" w:rsidRPr="00495286" w:rsidRDefault="00162901" w:rsidP="00162901">
            <w:pPr>
              <w:spacing w:before="0" w:after="0" w:line="240" w:lineRule="auto"/>
              <w:jc w:val="center"/>
              <w:rPr>
                <w:color w:val="000000"/>
                <w:sz w:val="20"/>
                <w:szCs w:val="22"/>
                <w:lang w:val="es-CL" w:eastAsia="es-CL"/>
              </w:rPr>
            </w:pPr>
            <w:r w:rsidRPr="00495286">
              <w:rPr>
                <w:color w:val="000000"/>
                <w:sz w:val="20"/>
                <w:szCs w:val="22"/>
                <w:lang w:val="es-CL" w:eastAsia="es-CL"/>
              </w:rPr>
              <w:t>Generales</w:t>
            </w:r>
          </w:p>
        </w:tc>
        <w:tc>
          <w:tcPr>
            <w:tcW w:w="7938" w:type="dxa"/>
            <w:shd w:val="clear" w:color="auto" w:fill="auto"/>
          </w:tcPr>
          <w:p w:rsidR="00162901" w:rsidRPr="00495286" w:rsidRDefault="00162901" w:rsidP="00162901">
            <w:pPr>
              <w:pStyle w:val="Prrafodelista"/>
              <w:numPr>
                <w:ilvl w:val="0"/>
                <w:numId w:val="44"/>
              </w:numPr>
              <w:spacing w:before="0" w:after="0" w:line="240" w:lineRule="auto"/>
              <w:rPr>
                <w:color w:val="000000"/>
                <w:sz w:val="20"/>
                <w:szCs w:val="22"/>
                <w:lang w:val="es-CL" w:eastAsia="es-CL"/>
              </w:rPr>
            </w:pPr>
            <w:r w:rsidRPr="00495286">
              <w:rPr>
                <w:color w:val="000000"/>
                <w:sz w:val="20"/>
                <w:szCs w:val="22"/>
                <w:lang w:val="es-CL" w:eastAsia="es-CL"/>
              </w:rPr>
              <w:t>Si hay personas herid</w:t>
            </w:r>
            <w:r w:rsidR="002900ED">
              <w:rPr>
                <w:color w:val="000000"/>
                <w:sz w:val="20"/>
                <w:szCs w:val="22"/>
                <w:lang w:val="es-CL" w:eastAsia="es-CL"/>
              </w:rPr>
              <w:t>a</w:t>
            </w:r>
            <w:r w:rsidRPr="00495286">
              <w:rPr>
                <w:color w:val="000000"/>
                <w:sz w:val="20"/>
                <w:szCs w:val="22"/>
                <w:lang w:val="es-CL" w:eastAsia="es-CL"/>
              </w:rPr>
              <w:t>s, se procederá a solicitar la atención de urgencia a los organismos privados y públicos con injerencia en el tema y coordinar su respectiva acción</w:t>
            </w:r>
            <w:r w:rsidR="003E0CD3">
              <w:rPr>
                <w:color w:val="000000"/>
                <w:sz w:val="20"/>
                <w:szCs w:val="22"/>
                <w:lang w:val="es-CL" w:eastAsia="es-CL"/>
              </w:rPr>
              <w:t>.</w:t>
            </w:r>
          </w:p>
          <w:p w:rsidR="00162901" w:rsidRPr="00495286" w:rsidRDefault="00162901" w:rsidP="00162901">
            <w:pPr>
              <w:pStyle w:val="Prrafodelista"/>
              <w:numPr>
                <w:ilvl w:val="0"/>
                <w:numId w:val="44"/>
              </w:numPr>
              <w:spacing w:before="0" w:after="0" w:line="240" w:lineRule="auto"/>
              <w:rPr>
                <w:color w:val="000000"/>
                <w:sz w:val="20"/>
                <w:szCs w:val="22"/>
                <w:lang w:val="es-CL" w:eastAsia="es-CL"/>
              </w:rPr>
            </w:pPr>
            <w:r w:rsidRPr="00495286">
              <w:rPr>
                <w:color w:val="000000"/>
                <w:sz w:val="20"/>
                <w:szCs w:val="22"/>
                <w:lang w:val="es-CL" w:eastAsia="es-CL"/>
              </w:rPr>
              <w:t>Los heridos serán derivados a los centros de atención más cercanos.</w:t>
            </w:r>
          </w:p>
          <w:p w:rsidR="00162901" w:rsidRPr="00495286" w:rsidRDefault="00162901" w:rsidP="00162901">
            <w:pPr>
              <w:pStyle w:val="Prrafodelista"/>
              <w:numPr>
                <w:ilvl w:val="0"/>
                <w:numId w:val="44"/>
              </w:numPr>
              <w:spacing w:before="0" w:after="0" w:line="240" w:lineRule="auto"/>
              <w:rPr>
                <w:color w:val="000000"/>
                <w:sz w:val="20"/>
                <w:szCs w:val="22"/>
                <w:lang w:val="es-CL" w:eastAsia="es-CL"/>
              </w:rPr>
            </w:pPr>
            <w:r w:rsidRPr="00495286">
              <w:rPr>
                <w:color w:val="000000"/>
                <w:sz w:val="20"/>
                <w:szCs w:val="22"/>
                <w:lang w:val="es-CL" w:eastAsia="es-CL"/>
              </w:rPr>
              <w:t xml:space="preserve">Se restringirá el acceso a las áreas afectadas </w:t>
            </w:r>
            <w:r w:rsidR="003D3AB4" w:rsidRPr="00495286">
              <w:rPr>
                <w:color w:val="000000"/>
                <w:sz w:val="20"/>
                <w:szCs w:val="22"/>
                <w:lang w:val="es-CL" w:eastAsia="es-CL"/>
              </w:rPr>
              <w:t xml:space="preserve">exclusivamente </w:t>
            </w:r>
            <w:r w:rsidRPr="00495286">
              <w:rPr>
                <w:color w:val="000000"/>
                <w:sz w:val="20"/>
                <w:szCs w:val="22"/>
                <w:lang w:val="es-CL" w:eastAsia="es-CL"/>
              </w:rPr>
              <w:t xml:space="preserve">al personal involucrado en la atención </w:t>
            </w:r>
            <w:r w:rsidR="00313B8D">
              <w:rPr>
                <w:color w:val="000000"/>
                <w:sz w:val="20"/>
                <w:szCs w:val="22"/>
                <w:lang w:val="es-CL" w:eastAsia="es-CL"/>
              </w:rPr>
              <w:t xml:space="preserve">de la misma, sea </w:t>
            </w:r>
            <w:r w:rsidR="00313B8D" w:rsidRPr="00674231">
              <w:rPr>
                <w:color w:val="000000"/>
                <w:sz w:val="20"/>
                <w:szCs w:val="22"/>
                <w:lang w:val="es-CL" w:eastAsia="es-CL"/>
              </w:rPr>
              <w:t xml:space="preserve">esta </w:t>
            </w:r>
            <w:proofErr w:type="gramStart"/>
            <w:r w:rsidR="00313B8D" w:rsidRPr="00674231">
              <w:rPr>
                <w:color w:val="000000"/>
                <w:sz w:val="20"/>
                <w:szCs w:val="22"/>
                <w:lang w:val="es-CL" w:eastAsia="es-CL"/>
              </w:rPr>
              <w:t>el  servicio</w:t>
            </w:r>
            <w:proofErr w:type="gramEnd"/>
            <w:r w:rsidR="00313B8D" w:rsidRPr="00674231">
              <w:rPr>
                <w:color w:val="000000"/>
                <w:sz w:val="20"/>
                <w:szCs w:val="22"/>
                <w:lang w:val="es-CL" w:eastAsia="es-CL"/>
              </w:rPr>
              <w:t xml:space="preserve"> de </w:t>
            </w:r>
            <w:r w:rsidRPr="00674231">
              <w:rPr>
                <w:color w:val="000000"/>
                <w:sz w:val="20"/>
                <w:szCs w:val="22"/>
                <w:lang w:val="es-CL" w:eastAsia="es-CL"/>
              </w:rPr>
              <w:t xml:space="preserve"> SSEI,</w:t>
            </w:r>
            <w:r w:rsidRPr="00495286">
              <w:rPr>
                <w:color w:val="000000"/>
                <w:sz w:val="20"/>
                <w:szCs w:val="22"/>
                <w:lang w:val="es-CL" w:eastAsia="es-CL"/>
              </w:rPr>
              <w:t xml:space="preserve"> BE y organismos involucrados (Carabineros, Bomberos, SAMU, Autoridades, </w:t>
            </w:r>
            <w:r w:rsidR="003E0CD3">
              <w:rPr>
                <w:color w:val="000000"/>
                <w:sz w:val="20"/>
                <w:szCs w:val="22"/>
                <w:lang w:val="es-CL" w:eastAsia="es-CL"/>
              </w:rPr>
              <w:t>e</w:t>
            </w:r>
            <w:r w:rsidRPr="00495286">
              <w:rPr>
                <w:color w:val="000000"/>
                <w:sz w:val="20"/>
                <w:szCs w:val="22"/>
                <w:lang w:val="es-CL" w:eastAsia="es-CL"/>
              </w:rPr>
              <w:t>tc</w:t>
            </w:r>
            <w:r w:rsidR="003E0CD3">
              <w:rPr>
                <w:color w:val="000000"/>
                <w:sz w:val="20"/>
                <w:szCs w:val="22"/>
                <w:lang w:val="es-CL" w:eastAsia="es-CL"/>
              </w:rPr>
              <w:t>étera</w:t>
            </w:r>
            <w:r w:rsidRPr="00495286">
              <w:rPr>
                <w:color w:val="000000"/>
                <w:sz w:val="20"/>
                <w:szCs w:val="22"/>
                <w:lang w:val="es-CL" w:eastAsia="es-CL"/>
              </w:rPr>
              <w:t>).</w:t>
            </w:r>
          </w:p>
          <w:p w:rsidR="00162901" w:rsidRPr="00495286" w:rsidRDefault="00162901" w:rsidP="00162901">
            <w:pPr>
              <w:pStyle w:val="Prrafodelista"/>
              <w:numPr>
                <w:ilvl w:val="0"/>
                <w:numId w:val="44"/>
              </w:numPr>
              <w:spacing w:before="0" w:after="0" w:line="240" w:lineRule="auto"/>
              <w:rPr>
                <w:color w:val="000000"/>
                <w:sz w:val="20"/>
                <w:szCs w:val="22"/>
                <w:lang w:val="es-CL" w:eastAsia="es-CL"/>
              </w:rPr>
            </w:pPr>
            <w:r w:rsidRPr="00495286">
              <w:rPr>
                <w:color w:val="000000"/>
                <w:sz w:val="20"/>
                <w:szCs w:val="22"/>
                <w:lang w:val="es-CL" w:eastAsia="es-CL"/>
              </w:rPr>
              <w:lastRenderedPageBreak/>
              <w:t>Si producto del evento ocurre un incendio o derrames</w:t>
            </w:r>
            <w:r w:rsidR="003D3AB4" w:rsidRPr="00495286">
              <w:rPr>
                <w:color w:val="000000"/>
                <w:sz w:val="20"/>
                <w:szCs w:val="22"/>
                <w:lang w:val="es-CL" w:eastAsia="es-CL"/>
              </w:rPr>
              <w:t xml:space="preserve"> de </w:t>
            </w:r>
            <w:r w:rsidR="003D3AB4" w:rsidRPr="00495286">
              <w:rPr>
                <w:sz w:val="20"/>
                <w:szCs w:val="22"/>
              </w:rPr>
              <w:t>sustancias peligrosas</w:t>
            </w:r>
            <w:r w:rsidRPr="00495286">
              <w:rPr>
                <w:color w:val="000000"/>
                <w:sz w:val="20"/>
                <w:szCs w:val="22"/>
                <w:lang w:val="es-CL" w:eastAsia="es-CL"/>
              </w:rPr>
              <w:t>, se proce</w:t>
            </w:r>
            <w:r w:rsidR="002900ED">
              <w:rPr>
                <w:color w:val="000000"/>
                <w:sz w:val="20"/>
                <w:szCs w:val="22"/>
                <w:lang w:val="es-CL" w:eastAsia="es-CL"/>
              </w:rPr>
              <w:t>de</w:t>
            </w:r>
            <w:r w:rsidRPr="00495286">
              <w:rPr>
                <w:color w:val="000000"/>
                <w:sz w:val="20"/>
                <w:szCs w:val="22"/>
                <w:lang w:val="es-CL" w:eastAsia="es-CL"/>
              </w:rPr>
              <w:t>r</w:t>
            </w:r>
            <w:r w:rsidR="002900ED">
              <w:rPr>
                <w:color w:val="000000"/>
                <w:sz w:val="20"/>
                <w:szCs w:val="22"/>
                <w:lang w:val="es-CL" w:eastAsia="es-CL"/>
              </w:rPr>
              <w:t>á</w:t>
            </w:r>
            <w:r w:rsidRPr="00495286">
              <w:rPr>
                <w:color w:val="000000"/>
                <w:sz w:val="20"/>
                <w:szCs w:val="22"/>
                <w:lang w:val="es-CL" w:eastAsia="es-CL"/>
              </w:rPr>
              <w:t xml:space="preserve"> a aplicar los planes de contingencias detallados específicamente para estos riesgos</w:t>
            </w:r>
            <w:r w:rsidR="003E0CD3">
              <w:rPr>
                <w:color w:val="000000"/>
                <w:sz w:val="20"/>
                <w:szCs w:val="22"/>
                <w:lang w:val="es-CL" w:eastAsia="es-CL"/>
              </w:rPr>
              <w:t>.</w:t>
            </w:r>
            <w:r w:rsidRPr="00495286">
              <w:rPr>
                <w:color w:val="000000"/>
                <w:sz w:val="20"/>
                <w:szCs w:val="22"/>
                <w:lang w:val="es-CL" w:eastAsia="es-CL"/>
              </w:rPr>
              <w:t xml:space="preserve"> </w:t>
            </w:r>
          </w:p>
          <w:p w:rsidR="00162901" w:rsidRPr="00495286" w:rsidRDefault="002C353B" w:rsidP="00162901">
            <w:pPr>
              <w:pStyle w:val="Prrafodelista"/>
              <w:numPr>
                <w:ilvl w:val="0"/>
                <w:numId w:val="44"/>
              </w:numPr>
              <w:spacing w:before="0" w:after="0" w:line="240" w:lineRule="auto"/>
              <w:rPr>
                <w:color w:val="000000"/>
                <w:sz w:val="20"/>
                <w:szCs w:val="22"/>
                <w:lang w:val="es-CL" w:eastAsia="es-CL"/>
              </w:rPr>
            </w:pPr>
            <w:r>
              <w:rPr>
                <w:color w:val="000000"/>
                <w:sz w:val="20"/>
                <w:szCs w:val="22"/>
                <w:lang w:val="es-CL" w:eastAsia="es-CL"/>
              </w:rPr>
              <w:t xml:space="preserve">El servicio </w:t>
            </w:r>
            <w:r w:rsidR="00162901" w:rsidRPr="00495286">
              <w:rPr>
                <w:color w:val="000000"/>
                <w:sz w:val="20"/>
                <w:szCs w:val="22"/>
                <w:lang w:val="es-CL" w:eastAsia="es-CL"/>
              </w:rPr>
              <w:t>SSEI tendrá la responsabilidad de guiar las acciones de control de emergencias.</w:t>
            </w:r>
          </w:p>
          <w:p w:rsidR="00162901" w:rsidRPr="00495286" w:rsidRDefault="00162901" w:rsidP="00162901">
            <w:pPr>
              <w:pStyle w:val="Prrafodelista"/>
              <w:numPr>
                <w:ilvl w:val="0"/>
                <w:numId w:val="44"/>
              </w:numPr>
              <w:spacing w:before="0" w:after="0" w:line="240" w:lineRule="auto"/>
              <w:rPr>
                <w:color w:val="000000"/>
                <w:sz w:val="20"/>
                <w:szCs w:val="22"/>
                <w:lang w:val="es-CL" w:eastAsia="es-CL"/>
              </w:rPr>
            </w:pPr>
            <w:r w:rsidRPr="00495286">
              <w:rPr>
                <w:color w:val="000000"/>
                <w:sz w:val="20"/>
                <w:szCs w:val="22"/>
                <w:lang w:val="es-CL" w:eastAsia="es-CL"/>
              </w:rPr>
              <w:t>La Brigada de Emergencias (BE) brindará apoyo a la SSEI en la atención de accidentes múltiples, acción ante emergencias menores y atención de la evacuación.</w:t>
            </w:r>
          </w:p>
          <w:p w:rsidR="00162901" w:rsidRPr="00495286" w:rsidRDefault="00162901" w:rsidP="00162901">
            <w:pPr>
              <w:pStyle w:val="Prrafodelista"/>
              <w:numPr>
                <w:ilvl w:val="0"/>
                <w:numId w:val="44"/>
              </w:numPr>
              <w:spacing w:before="0" w:after="0" w:line="240" w:lineRule="auto"/>
              <w:rPr>
                <w:color w:val="000000"/>
                <w:sz w:val="20"/>
                <w:szCs w:val="22"/>
                <w:lang w:val="es-CL" w:eastAsia="es-CL"/>
              </w:rPr>
            </w:pPr>
            <w:r w:rsidRPr="00495286">
              <w:rPr>
                <w:color w:val="000000"/>
                <w:sz w:val="20"/>
                <w:szCs w:val="22"/>
                <w:lang w:val="es-CL" w:eastAsia="es-CL"/>
              </w:rPr>
              <w:t>Se implementarán planes de emergencia específicos y general del recinto, planos de evacuación, materialización de PEE y otros en zonas adecuadas.</w:t>
            </w:r>
          </w:p>
          <w:p w:rsidR="00162901" w:rsidRPr="00D07BC7" w:rsidRDefault="00162901" w:rsidP="00162901">
            <w:pPr>
              <w:pStyle w:val="Prrafodelista"/>
              <w:numPr>
                <w:ilvl w:val="0"/>
                <w:numId w:val="44"/>
              </w:numPr>
              <w:spacing w:before="0" w:after="0" w:line="240" w:lineRule="auto"/>
              <w:rPr>
                <w:color w:val="000000"/>
                <w:sz w:val="20"/>
                <w:szCs w:val="22"/>
                <w:lang w:val="es-CL" w:eastAsia="es-CL"/>
              </w:rPr>
            </w:pPr>
            <w:r w:rsidRPr="00495286">
              <w:rPr>
                <w:color w:val="000000"/>
                <w:sz w:val="20"/>
                <w:szCs w:val="22"/>
                <w:lang w:val="es-CL" w:eastAsia="es-CL"/>
              </w:rPr>
              <w:t>Se activará el Plan de Comunicaciones, que especifica</w:t>
            </w:r>
            <w:r w:rsidR="002900ED">
              <w:rPr>
                <w:color w:val="000000"/>
                <w:sz w:val="20"/>
                <w:szCs w:val="22"/>
                <w:lang w:val="es-CL" w:eastAsia="es-CL"/>
              </w:rPr>
              <w:t>,</w:t>
            </w:r>
            <w:r w:rsidRPr="00495286">
              <w:rPr>
                <w:color w:val="000000"/>
                <w:sz w:val="20"/>
                <w:szCs w:val="22"/>
                <w:lang w:val="es-CL" w:eastAsia="es-CL"/>
              </w:rPr>
              <w:t xml:space="preserve"> según la magnitud del evento</w:t>
            </w:r>
            <w:r w:rsidR="002900ED">
              <w:rPr>
                <w:color w:val="000000"/>
                <w:sz w:val="20"/>
                <w:szCs w:val="22"/>
                <w:lang w:val="es-CL" w:eastAsia="es-CL"/>
              </w:rPr>
              <w:t>,</w:t>
            </w:r>
            <w:r w:rsidRPr="00495286">
              <w:rPr>
                <w:color w:val="000000"/>
                <w:sz w:val="20"/>
                <w:szCs w:val="22"/>
                <w:lang w:val="es-CL" w:eastAsia="es-CL"/>
              </w:rPr>
              <w:t xml:space="preserve"> informando a las Autoridades Competentes (</w:t>
            </w:r>
            <w:r w:rsidR="003D3AB4" w:rsidRPr="00495286">
              <w:rPr>
                <w:color w:val="000000"/>
                <w:sz w:val="20"/>
                <w:szCs w:val="22"/>
                <w:lang w:val="es-CL" w:eastAsia="es-CL"/>
              </w:rPr>
              <w:t>ONEMI</w:t>
            </w:r>
            <w:r w:rsidR="00EA4684">
              <w:rPr>
                <w:color w:val="000000"/>
                <w:sz w:val="20"/>
                <w:szCs w:val="22"/>
                <w:lang w:val="es-CL" w:eastAsia="es-CL"/>
              </w:rPr>
              <w:t>, D</w:t>
            </w:r>
            <w:r w:rsidRPr="00495286">
              <w:rPr>
                <w:color w:val="000000"/>
                <w:sz w:val="20"/>
                <w:szCs w:val="22"/>
                <w:lang w:val="es-CL" w:eastAsia="es-CL"/>
              </w:rPr>
              <w:t xml:space="preserve">GAC, Inspector </w:t>
            </w:r>
            <w:r w:rsidRPr="00D07BC7">
              <w:rPr>
                <w:color w:val="000000"/>
                <w:sz w:val="20"/>
                <w:szCs w:val="22"/>
                <w:lang w:val="es-CL" w:eastAsia="es-CL"/>
              </w:rPr>
              <w:t>Fiscal, MOP, etc</w:t>
            </w:r>
            <w:r w:rsidR="003E0CD3" w:rsidRPr="00D07BC7">
              <w:rPr>
                <w:color w:val="000000"/>
                <w:sz w:val="20"/>
                <w:szCs w:val="22"/>
                <w:lang w:val="es-CL" w:eastAsia="es-CL"/>
              </w:rPr>
              <w:t>étera</w:t>
            </w:r>
            <w:r w:rsidRPr="00D07BC7">
              <w:rPr>
                <w:color w:val="000000"/>
                <w:sz w:val="20"/>
                <w:szCs w:val="22"/>
                <w:lang w:val="es-CL" w:eastAsia="es-CL"/>
              </w:rPr>
              <w:t xml:space="preserve">). </w:t>
            </w:r>
          </w:p>
          <w:p w:rsidR="00162901" w:rsidRPr="00D07BC7" w:rsidRDefault="00162901" w:rsidP="00162901">
            <w:pPr>
              <w:pStyle w:val="Prrafodelista"/>
              <w:numPr>
                <w:ilvl w:val="0"/>
                <w:numId w:val="44"/>
              </w:numPr>
              <w:spacing w:before="0" w:after="0" w:line="240" w:lineRule="auto"/>
              <w:rPr>
                <w:color w:val="000000"/>
                <w:sz w:val="20"/>
                <w:szCs w:val="22"/>
                <w:lang w:val="es-CL" w:eastAsia="es-CL"/>
              </w:rPr>
            </w:pPr>
            <w:r w:rsidRPr="00D07BC7">
              <w:rPr>
                <w:color w:val="000000"/>
                <w:sz w:val="20"/>
                <w:szCs w:val="22"/>
                <w:lang w:val="es-CL" w:eastAsia="es-CL"/>
              </w:rPr>
              <w:t xml:space="preserve">Se informará al </w:t>
            </w:r>
            <w:proofErr w:type="gramStart"/>
            <w:r w:rsidRPr="00D07BC7">
              <w:rPr>
                <w:color w:val="000000"/>
                <w:sz w:val="20"/>
                <w:szCs w:val="22"/>
                <w:lang w:val="es-CL" w:eastAsia="es-CL"/>
              </w:rPr>
              <w:t>Inspector</w:t>
            </w:r>
            <w:r w:rsidR="00F34573" w:rsidRPr="00D07BC7">
              <w:rPr>
                <w:color w:val="000000"/>
                <w:sz w:val="20"/>
                <w:szCs w:val="22"/>
                <w:lang w:val="es-CL" w:eastAsia="es-CL"/>
              </w:rPr>
              <w:t xml:space="preserve"> </w:t>
            </w:r>
            <w:r w:rsidRPr="00D07BC7">
              <w:rPr>
                <w:color w:val="000000"/>
                <w:sz w:val="20"/>
                <w:szCs w:val="22"/>
                <w:lang w:val="es-CL" w:eastAsia="es-CL"/>
              </w:rPr>
              <w:t xml:space="preserve"> Fiscal</w:t>
            </w:r>
            <w:proofErr w:type="gramEnd"/>
            <w:r w:rsidRPr="00D07BC7">
              <w:rPr>
                <w:color w:val="000000"/>
                <w:sz w:val="20"/>
                <w:szCs w:val="22"/>
                <w:lang w:val="es-CL" w:eastAsia="es-CL"/>
              </w:rPr>
              <w:t xml:space="preserve"> de todos los accidentes de la siguiente forma:</w:t>
            </w:r>
          </w:p>
          <w:p w:rsidR="00EB5889" w:rsidRPr="00D07BC7" w:rsidRDefault="00EB5889" w:rsidP="00162901">
            <w:pPr>
              <w:pStyle w:val="Prrafodelista"/>
              <w:numPr>
                <w:ilvl w:val="0"/>
                <w:numId w:val="44"/>
              </w:numPr>
              <w:spacing w:before="0" w:after="0" w:line="240" w:lineRule="auto"/>
              <w:ind w:left="1167"/>
              <w:rPr>
                <w:color w:val="000000"/>
                <w:sz w:val="20"/>
                <w:szCs w:val="22"/>
                <w:lang w:val="es-CL" w:eastAsia="es-CL"/>
              </w:rPr>
            </w:pPr>
            <w:r w:rsidRPr="00D07BC7">
              <w:rPr>
                <w:color w:val="000000"/>
                <w:sz w:val="20"/>
                <w:szCs w:val="22"/>
                <w:lang w:val="es-CL" w:eastAsia="es-CL"/>
              </w:rPr>
              <w:t xml:space="preserve">Avisar en forma inmediata al Inspector Fiscal de lo ocurrido, </w:t>
            </w:r>
            <w:r w:rsidR="00AD5EB5" w:rsidRPr="00D07BC7">
              <w:rPr>
                <w:color w:val="000000"/>
                <w:sz w:val="20"/>
                <w:szCs w:val="22"/>
                <w:lang w:val="es-CL" w:eastAsia="es-CL"/>
              </w:rPr>
              <w:t>sus consec</w:t>
            </w:r>
            <w:r w:rsidR="001F2ECA" w:rsidRPr="00D07BC7">
              <w:rPr>
                <w:color w:val="000000"/>
                <w:sz w:val="20"/>
                <w:szCs w:val="22"/>
                <w:lang w:val="es-CL" w:eastAsia="es-CL"/>
              </w:rPr>
              <w:t>uencias y las medidas a adoptar, (indicado en numeral 2.11.2 de las BALI)</w:t>
            </w:r>
            <w:r w:rsidR="00D07BC7" w:rsidRPr="00D07BC7">
              <w:rPr>
                <w:color w:val="000000"/>
                <w:sz w:val="20"/>
                <w:szCs w:val="22"/>
                <w:lang w:val="es-CL" w:eastAsia="es-CL"/>
              </w:rPr>
              <w:t>, según formato de notificación inmediata de accidente.</w:t>
            </w:r>
          </w:p>
          <w:p w:rsidR="00162901" w:rsidRPr="00D07BC7" w:rsidRDefault="00162901" w:rsidP="00AD5EB5">
            <w:pPr>
              <w:pStyle w:val="Prrafodelista"/>
              <w:numPr>
                <w:ilvl w:val="0"/>
                <w:numId w:val="44"/>
              </w:numPr>
              <w:spacing w:before="0" w:after="0" w:line="240" w:lineRule="auto"/>
              <w:ind w:left="1167"/>
              <w:rPr>
                <w:color w:val="000000"/>
                <w:sz w:val="20"/>
                <w:szCs w:val="22"/>
                <w:lang w:val="es-CL" w:eastAsia="es-CL"/>
              </w:rPr>
            </w:pPr>
            <w:r w:rsidRPr="00D07BC7">
              <w:rPr>
                <w:color w:val="000000"/>
                <w:sz w:val="20"/>
                <w:szCs w:val="22"/>
                <w:lang w:val="es-CL" w:eastAsia="es-CL"/>
              </w:rPr>
              <w:t xml:space="preserve">Inmediatamente </w:t>
            </w:r>
            <w:r w:rsidR="00B9331F" w:rsidRPr="00D07BC7">
              <w:rPr>
                <w:color w:val="000000"/>
                <w:sz w:val="20"/>
                <w:szCs w:val="22"/>
                <w:lang w:val="es-CL" w:eastAsia="es-CL"/>
              </w:rPr>
              <w:t>o</w:t>
            </w:r>
            <w:r w:rsidRPr="00D07BC7">
              <w:rPr>
                <w:color w:val="000000"/>
                <w:sz w:val="20"/>
                <w:szCs w:val="22"/>
                <w:lang w:val="es-CL" w:eastAsia="es-CL"/>
              </w:rPr>
              <w:t>currido un incendio o explosión.</w:t>
            </w:r>
          </w:p>
          <w:p w:rsidR="00162901" w:rsidRPr="00495286" w:rsidRDefault="00162901" w:rsidP="00162901">
            <w:pPr>
              <w:pStyle w:val="Prrafodelista"/>
              <w:numPr>
                <w:ilvl w:val="0"/>
                <w:numId w:val="44"/>
              </w:numPr>
              <w:spacing w:before="0" w:after="0" w:line="240" w:lineRule="auto"/>
              <w:ind w:left="1167"/>
              <w:rPr>
                <w:color w:val="000000"/>
                <w:sz w:val="20"/>
                <w:szCs w:val="22"/>
                <w:lang w:val="es-CL" w:eastAsia="es-CL"/>
              </w:rPr>
            </w:pPr>
            <w:r w:rsidRPr="00495286">
              <w:rPr>
                <w:color w:val="000000"/>
                <w:sz w:val="20"/>
                <w:szCs w:val="22"/>
                <w:lang w:val="es-CL" w:eastAsia="es-CL"/>
              </w:rPr>
              <w:t>Inmediatamente cuando ocurran problemas con terceros involucrados que puedan interferir con el normal funcionamiento de las instalaciones.</w:t>
            </w:r>
          </w:p>
          <w:p w:rsidR="00162901" w:rsidRPr="00495286" w:rsidRDefault="00162901" w:rsidP="00162901">
            <w:pPr>
              <w:ind w:left="360"/>
              <w:rPr>
                <w:b/>
                <w:i/>
                <w:color w:val="000000"/>
                <w:sz w:val="20"/>
                <w:szCs w:val="22"/>
                <w:lang w:val="es-CL" w:eastAsia="es-CL"/>
              </w:rPr>
            </w:pPr>
            <w:r w:rsidRPr="00495286">
              <w:rPr>
                <w:b/>
                <w:i/>
                <w:color w:val="000000"/>
                <w:sz w:val="20"/>
                <w:szCs w:val="22"/>
                <w:lang w:val="es-CL" w:eastAsia="es-CL"/>
              </w:rPr>
              <w:t>Medidas Ambientales</w:t>
            </w:r>
          </w:p>
          <w:p w:rsidR="00162901" w:rsidRPr="00495286" w:rsidRDefault="00162901" w:rsidP="00162901">
            <w:pPr>
              <w:rPr>
                <w:color w:val="000000"/>
                <w:sz w:val="20"/>
                <w:szCs w:val="22"/>
                <w:lang w:val="es-CL" w:eastAsia="es-CL"/>
              </w:rPr>
            </w:pPr>
            <w:r w:rsidRPr="00495286">
              <w:rPr>
                <w:color w:val="000000"/>
                <w:sz w:val="20"/>
                <w:szCs w:val="22"/>
                <w:lang w:val="es-CL" w:eastAsia="es-CL"/>
              </w:rPr>
              <w:t>Dependiendo del componente ambiental afectado, se procederá teniendo en cuenta lo siguiente:</w:t>
            </w:r>
          </w:p>
          <w:p w:rsidR="00162901" w:rsidRPr="00495286" w:rsidRDefault="00162901" w:rsidP="00162901">
            <w:pPr>
              <w:pStyle w:val="Prrafodelista"/>
              <w:numPr>
                <w:ilvl w:val="0"/>
                <w:numId w:val="44"/>
              </w:numPr>
              <w:rPr>
                <w:color w:val="000000"/>
                <w:sz w:val="20"/>
                <w:szCs w:val="22"/>
                <w:lang w:val="es-CL" w:eastAsia="es-CL"/>
              </w:rPr>
            </w:pPr>
            <w:r w:rsidRPr="00495286">
              <w:rPr>
                <w:color w:val="000000"/>
                <w:sz w:val="20"/>
                <w:szCs w:val="22"/>
                <w:lang w:val="es-CL" w:eastAsia="es-CL"/>
              </w:rPr>
              <w:t>Identificar y localizar el foco que provoca contaminación</w:t>
            </w:r>
            <w:r w:rsidR="003E0CD3">
              <w:rPr>
                <w:color w:val="000000"/>
                <w:sz w:val="20"/>
                <w:szCs w:val="22"/>
                <w:lang w:val="es-CL" w:eastAsia="es-CL"/>
              </w:rPr>
              <w:t>.</w:t>
            </w:r>
          </w:p>
          <w:p w:rsidR="00162901" w:rsidRPr="00495286" w:rsidRDefault="00162901" w:rsidP="00162901">
            <w:pPr>
              <w:pStyle w:val="Prrafodelista"/>
              <w:numPr>
                <w:ilvl w:val="0"/>
                <w:numId w:val="44"/>
              </w:numPr>
              <w:rPr>
                <w:color w:val="000000"/>
                <w:sz w:val="20"/>
                <w:szCs w:val="22"/>
                <w:lang w:val="es-CL" w:eastAsia="es-CL"/>
              </w:rPr>
            </w:pPr>
            <w:r w:rsidRPr="00495286">
              <w:rPr>
                <w:color w:val="000000"/>
                <w:sz w:val="20"/>
                <w:szCs w:val="22"/>
                <w:lang w:val="es-CL" w:eastAsia="es-CL"/>
              </w:rPr>
              <w:t xml:space="preserve">Detectado el punto de fuga </w:t>
            </w:r>
            <w:r w:rsidR="003D3AB4" w:rsidRPr="00495286">
              <w:rPr>
                <w:color w:val="000000"/>
                <w:sz w:val="20"/>
                <w:szCs w:val="22"/>
                <w:lang w:val="es-CL" w:eastAsia="es-CL"/>
              </w:rPr>
              <w:t xml:space="preserve">de </w:t>
            </w:r>
            <w:r w:rsidR="003D3AB4" w:rsidRPr="00495286">
              <w:rPr>
                <w:sz w:val="20"/>
                <w:szCs w:val="22"/>
              </w:rPr>
              <w:t>sustancias peligrosas</w:t>
            </w:r>
            <w:r w:rsidR="002900ED">
              <w:rPr>
                <w:sz w:val="20"/>
                <w:szCs w:val="22"/>
              </w:rPr>
              <w:t>,</w:t>
            </w:r>
            <w:r w:rsidR="003D3AB4" w:rsidRPr="00495286">
              <w:rPr>
                <w:color w:val="000000"/>
                <w:sz w:val="20"/>
                <w:szCs w:val="22"/>
                <w:lang w:val="es-CL" w:eastAsia="es-CL"/>
              </w:rPr>
              <w:t xml:space="preserve"> </w:t>
            </w:r>
            <w:r w:rsidR="002900ED">
              <w:rPr>
                <w:color w:val="000000"/>
                <w:sz w:val="20"/>
                <w:szCs w:val="22"/>
                <w:lang w:val="es-CL" w:eastAsia="es-CL"/>
              </w:rPr>
              <w:t>é</w:t>
            </w:r>
            <w:r w:rsidRPr="00495286">
              <w:rPr>
                <w:color w:val="000000"/>
                <w:sz w:val="20"/>
                <w:szCs w:val="22"/>
                <w:lang w:val="es-CL" w:eastAsia="es-CL"/>
              </w:rPr>
              <w:t xml:space="preserve">ste será controlado mediante equipos necesarios para evitar daños a las personas y </w:t>
            </w:r>
            <w:r w:rsidR="002900ED">
              <w:rPr>
                <w:color w:val="000000"/>
                <w:sz w:val="20"/>
                <w:szCs w:val="22"/>
                <w:lang w:val="es-CL" w:eastAsia="es-CL"/>
              </w:rPr>
              <w:t>a</w:t>
            </w:r>
            <w:r w:rsidRPr="00495286">
              <w:rPr>
                <w:color w:val="000000"/>
                <w:sz w:val="20"/>
                <w:szCs w:val="22"/>
                <w:lang w:val="es-CL" w:eastAsia="es-CL"/>
              </w:rPr>
              <w:t>l medio ambiente</w:t>
            </w:r>
            <w:r w:rsidR="003E0CD3">
              <w:rPr>
                <w:color w:val="000000"/>
                <w:sz w:val="20"/>
                <w:szCs w:val="22"/>
                <w:lang w:val="es-CL" w:eastAsia="es-CL"/>
              </w:rPr>
              <w:t>.</w:t>
            </w:r>
            <w:r w:rsidRPr="00495286">
              <w:rPr>
                <w:color w:val="000000"/>
                <w:sz w:val="20"/>
                <w:szCs w:val="22"/>
                <w:lang w:val="es-CL" w:eastAsia="es-CL"/>
              </w:rPr>
              <w:t xml:space="preserve"> </w:t>
            </w:r>
          </w:p>
          <w:p w:rsidR="00162901" w:rsidRPr="00495286" w:rsidRDefault="00162901" w:rsidP="00162901">
            <w:pPr>
              <w:pStyle w:val="Prrafodelista"/>
              <w:numPr>
                <w:ilvl w:val="0"/>
                <w:numId w:val="44"/>
              </w:numPr>
              <w:rPr>
                <w:color w:val="000000"/>
                <w:sz w:val="20"/>
                <w:szCs w:val="22"/>
                <w:lang w:val="es-CL" w:eastAsia="es-CL"/>
              </w:rPr>
            </w:pPr>
            <w:r w:rsidRPr="00495286">
              <w:rPr>
                <w:color w:val="000000"/>
                <w:sz w:val="20"/>
                <w:szCs w:val="22"/>
                <w:lang w:val="es-CL" w:eastAsia="es-CL"/>
              </w:rPr>
              <w:t xml:space="preserve">Como acción inmediata de precaución, </w:t>
            </w:r>
            <w:r w:rsidR="003D3AB4" w:rsidRPr="00495286">
              <w:rPr>
                <w:color w:val="000000"/>
                <w:sz w:val="20"/>
                <w:szCs w:val="22"/>
                <w:lang w:val="es-CL" w:eastAsia="es-CL"/>
              </w:rPr>
              <w:t>se aislará</w:t>
            </w:r>
            <w:r w:rsidRPr="00495286">
              <w:rPr>
                <w:color w:val="000000"/>
                <w:sz w:val="20"/>
                <w:szCs w:val="22"/>
                <w:lang w:val="es-CL" w:eastAsia="es-CL"/>
              </w:rPr>
              <w:t xml:space="preserve"> el área del derrame o escape </w:t>
            </w:r>
            <w:r w:rsidR="003D3AB4" w:rsidRPr="00495286">
              <w:rPr>
                <w:color w:val="000000"/>
                <w:sz w:val="20"/>
                <w:szCs w:val="22"/>
                <w:lang w:val="es-CL" w:eastAsia="es-CL"/>
              </w:rPr>
              <w:t xml:space="preserve">de </w:t>
            </w:r>
            <w:r w:rsidR="003D3AB4" w:rsidRPr="00495286">
              <w:rPr>
                <w:sz w:val="20"/>
                <w:szCs w:val="22"/>
              </w:rPr>
              <w:t>sustancias peligrosas</w:t>
            </w:r>
            <w:r w:rsidR="003D3AB4" w:rsidRPr="00495286">
              <w:rPr>
                <w:color w:val="000000"/>
                <w:sz w:val="20"/>
                <w:szCs w:val="22"/>
                <w:lang w:val="es-CL" w:eastAsia="es-CL"/>
              </w:rPr>
              <w:t xml:space="preserve"> </w:t>
            </w:r>
            <w:r w:rsidRPr="00495286">
              <w:rPr>
                <w:color w:val="000000"/>
                <w:sz w:val="20"/>
                <w:szCs w:val="22"/>
                <w:lang w:val="es-CL" w:eastAsia="es-CL"/>
              </w:rPr>
              <w:t xml:space="preserve">como mínimo 30 metros en todas las direcciones y si es un derrame </w:t>
            </w:r>
            <w:r w:rsidR="002900ED">
              <w:rPr>
                <w:color w:val="000000"/>
                <w:sz w:val="20"/>
                <w:szCs w:val="22"/>
                <w:lang w:val="es-CL" w:eastAsia="es-CL"/>
              </w:rPr>
              <w:t xml:space="preserve">de </w:t>
            </w:r>
            <w:r w:rsidRPr="00495286">
              <w:rPr>
                <w:color w:val="000000"/>
                <w:sz w:val="20"/>
                <w:szCs w:val="22"/>
                <w:lang w:val="es-CL" w:eastAsia="es-CL"/>
              </w:rPr>
              <w:t>grandes cantidades, la distancia mínima es 300 metros a la redonda. Esta actividad se realizar</w:t>
            </w:r>
            <w:r w:rsidR="003D3AB4" w:rsidRPr="00495286">
              <w:rPr>
                <w:color w:val="000000"/>
                <w:sz w:val="20"/>
                <w:szCs w:val="22"/>
                <w:lang w:val="es-CL" w:eastAsia="es-CL"/>
              </w:rPr>
              <w:t>á</w:t>
            </w:r>
            <w:r w:rsidR="00750138" w:rsidRPr="00495286">
              <w:rPr>
                <w:color w:val="000000"/>
                <w:sz w:val="20"/>
                <w:szCs w:val="22"/>
                <w:lang w:val="es-CL" w:eastAsia="es-CL"/>
              </w:rPr>
              <w:t xml:space="preserve"> </w:t>
            </w:r>
            <w:r w:rsidRPr="00495286">
              <w:rPr>
                <w:color w:val="000000"/>
                <w:sz w:val="20"/>
                <w:szCs w:val="22"/>
                <w:lang w:val="es-CL" w:eastAsia="es-CL"/>
              </w:rPr>
              <w:t>en coordinación con la brigada de emergencia que se encuentre en el área</w:t>
            </w:r>
            <w:r w:rsidR="002900ED">
              <w:rPr>
                <w:color w:val="000000"/>
                <w:sz w:val="20"/>
                <w:szCs w:val="22"/>
                <w:lang w:val="es-CL" w:eastAsia="es-CL"/>
              </w:rPr>
              <w:t>,</w:t>
            </w:r>
            <w:r w:rsidRPr="00495286">
              <w:rPr>
                <w:color w:val="000000"/>
                <w:sz w:val="20"/>
                <w:szCs w:val="22"/>
                <w:lang w:val="es-CL" w:eastAsia="es-CL"/>
              </w:rPr>
              <w:t xml:space="preserve"> con cintas de seguridad, conos y personas que bloque</w:t>
            </w:r>
            <w:r w:rsidR="003D3AB4" w:rsidRPr="00495286">
              <w:rPr>
                <w:color w:val="000000"/>
                <w:sz w:val="20"/>
                <w:szCs w:val="22"/>
                <w:lang w:val="es-CL" w:eastAsia="es-CL"/>
              </w:rPr>
              <w:t>e</w:t>
            </w:r>
            <w:r w:rsidRPr="00495286">
              <w:rPr>
                <w:color w:val="000000"/>
                <w:sz w:val="20"/>
                <w:szCs w:val="22"/>
                <w:lang w:val="es-CL" w:eastAsia="es-CL"/>
              </w:rPr>
              <w:t>n el paso de terceros y así evitar incidentes.</w:t>
            </w:r>
          </w:p>
          <w:p w:rsidR="00162901" w:rsidRPr="00495286" w:rsidRDefault="00162901" w:rsidP="00162901">
            <w:pPr>
              <w:pStyle w:val="Prrafodelista"/>
              <w:numPr>
                <w:ilvl w:val="0"/>
                <w:numId w:val="44"/>
              </w:numPr>
              <w:rPr>
                <w:color w:val="000000"/>
                <w:sz w:val="20"/>
                <w:szCs w:val="22"/>
                <w:lang w:val="es-CL" w:eastAsia="es-CL"/>
              </w:rPr>
            </w:pPr>
            <w:r w:rsidRPr="00495286">
              <w:rPr>
                <w:color w:val="000000"/>
                <w:sz w:val="20"/>
                <w:szCs w:val="22"/>
                <w:lang w:val="es-CL" w:eastAsia="es-CL"/>
              </w:rPr>
              <w:t xml:space="preserve">Verifique las condiciones y presencia de cuerpos de agua superficial (ríos, lagos u otros) que se puedan ver afectados, de ser necesario </w:t>
            </w:r>
            <w:r w:rsidR="003D3AB4" w:rsidRPr="00495286">
              <w:rPr>
                <w:color w:val="000000"/>
                <w:sz w:val="20"/>
                <w:szCs w:val="22"/>
                <w:lang w:val="es-CL" w:eastAsia="es-CL"/>
              </w:rPr>
              <w:t xml:space="preserve">se </w:t>
            </w:r>
            <w:r w:rsidRPr="00495286">
              <w:rPr>
                <w:color w:val="000000"/>
                <w:sz w:val="20"/>
                <w:szCs w:val="22"/>
                <w:lang w:val="es-CL" w:eastAsia="es-CL"/>
              </w:rPr>
              <w:t>cav</w:t>
            </w:r>
            <w:r w:rsidR="003D3AB4" w:rsidRPr="00495286">
              <w:rPr>
                <w:color w:val="000000"/>
                <w:sz w:val="20"/>
                <w:szCs w:val="22"/>
                <w:lang w:val="es-CL" w:eastAsia="es-CL"/>
              </w:rPr>
              <w:t>ará</w:t>
            </w:r>
            <w:r w:rsidRPr="00495286">
              <w:rPr>
                <w:color w:val="000000"/>
                <w:sz w:val="20"/>
                <w:szCs w:val="22"/>
                <w:lang w:val="es-CL" w:eastAsia="es-CL"/>
              </w:rPr>
              <w:t xml:space="preserve"> zanjas para desviar los flujos.</w:t>
            </w:r>
          </w:p>
          <w:p w:rsidR="00162901" w:rsidRPr="00495286" w:rsidRDefault="00162901" w:rsidP="00162901">
            <w:pPr>
              <w:pStyle w:val="Prrafodelista"/>
              <w:numPr>
                <w:ilvl w:val="0"/>
                <w:numId w:val="44"/>
              </w:numPr>
              <w:rPr>
                <w:color w:val="000000"/>
                <w:sz w:val="20"/>
                <w:szCs w:val="22"/>
                <w:lang w:val="es-CL" w:eastAsia="es-CL"/>
              </w:rPr>
            </w:pPr>
            <w:r w:rsidRPr="00495286">
              <w:rPr>
                <w:color w:val="000000"/>
                <w:sz w:val="20"/>
                <w:szCs w:val="22"/>
                <w:lang w:val="es-CL" w:eastAsia="es-CL"/>
              </w:rPr>
              <w:t>En los lugares donde el derrame</w:t>
            </w:r>
            <w:r w:rsidR="007D6674" w:rsidRPr="00495286">
              <w:rPr>
                <w:color w:val="000000"/>
                <w:sz w:val="20"/>
                <w:szCs w:val="22"/>
                <w:lang w:val="es-CL" w:eastAsia="es-CL"/>
              </w:rPr>
              <w:t xml:space="preserve"> de </w:t>
            </w:r>
            <w:r w:rsidR="007D6674" w:rsidRPr="00495286">
              <w:rPr>
                <w:sz w:val="20"/>
                <w:szCs w:val="22"/>
              </w:rPr>
              <w:t>sustancias peligrosas</w:t>
            </w:r>
            <w:r w:rsidRPr="00495286">
              <w:rPr>
                <w:color w:val="000000"/>
                <w:sz w:val="20"/>
                <w:szCs w:val="22"/>
                <w:lang w:val="es-CL" w:eastAsia="es-CL"/>
              </w:rPr>
              <w:t xml:space="preserve"> se encuentre ampliamente disperso en el terreno, el material absorbente se esparcirá, mezclará con el suelo y se amontonará libremente, tras lo cual será empacado o cargado en un vehículo idóneo para su transporte, para luego ser eliminado; todo en concordancia a lo dispuesto por el Decreto 148.</w:t>
            </w:r>
          </w:p>
          <w:p w:rsidR="00162901" w:rsidRPr="00495286" w:rsidRDefault="00162901" w:rsidP="00162901">
            <w:pPr>
              <w:pStyle w:val="Prrafodelista"/>
              <w:numPr>
                <w:ilvl w:val="0"/>
                <w:numId w:val="44"/>
              </w:numPr>
              <w:rPr>
                <w:color w:val="000000"/>
                <w:sz w:val="20"/>
                <w:szCs w:val="22"/>
                <w:lang w:val="es-CL" w:eastAsia="es-CL"/>
              </w:rPr>
            </w:pPr>
            <w:r w:rsidRPr="00495286">
              <w:rPr>
                <w:color w:val="000000"/>
                <w:sz w:val="20"/>
                <w:szCs w:val="22"/>
                <w:lang w:val="es-CL" w:eastAsia="es-CL"/>
              </w:rPr>
              <w:t>Si la escala de esta operación fuese poco práctica o no diese garantías, se agregará fibra al terreno, por ejemplo, abono, virutas de madera u otras materias orgánicas apropiadas, se escarificará superficialmente para incorporar este material, ventilar el suelo y promover la descomposición.</w:t>
            </w:r>
          </w:p>
          <w:p w:rsidR="00162901" w:rsidRPr="00495286" w:rsidRDefault="00162901" w:rsidP="00162901">
            <w:pPr>
              <w:pStyle w:val="Prrafodelista"/>
              <w:numPr>
                <w:ilvl w:val="0"/>
                <w:numId w:val="44"/>
              </w:numPr>
              <w:rPr>
                <w:color w:val="000000"/>
                <w:sz w:val="20"/>
                <w:szCs w:val="22"/>
                <w:lang w:val="es-CL" w:eastAsia="es-CL"/>
              </w:rPr>
            </w:pPr>
            <w:r w:rsidRPr="00495286">
              <w:rPr>
                <w:color w:val="000000"/>
                <w:sz w:val="20"/>
                <w:szCs w:val="22"/>
                <w:lang w:val="es-CL" w:eastAsia="es-CL"/>
              </w:rPr>
              <w:lastRenderedPageBreak/>
              <w:t xml:space="preserve">Los residuos </w:t>
            </w:r>
            <w:r w:rsidR="007D6674" w:rsidRPr="00495286">
              <w:rPr>
                <w:color w:val="000000"/>
                <w:sz w:val="20"/>
                <w:szCs w:val="22"/>
                <w:lang w:val="es-CL" w:eastAsia="es-CL"/>
              </w:rPr>
              <w:t xml:space="preserve">del derrame de </w:t>
            </w:r>
            <w:r w:rsidR="007D6674" w:rsidRPr="00495286">
              <w:rPr>
                <w:sz w:val="20"/>
                <w:szCs w:val="22"/>
              </w:rPr>
              <w:t>sustancias peligrosas</w:t>
            </w:r>
            <w:r w:rsidR="007D6674" w:rsidRPr="00495286">
              <w:rPr>
                <w:color w:val="000000"/>
                <w:sz w:val="20"/>
                <w:szCs w:val="22"/>
                <w:lang w:val="es-CL" w:eastAsia="es-CL"/>
              </w:rPr>
              <w:t xml:space="preserve"> </w:t>
            </w:r>
            <w:r w:rsidRPr="00495286">
              <w:rPr>
                <w:color w:val="000000"/>
                <w:sz w:val="20"/>
                <w:szCs w:val="22"/>
                <w:lang w:val="es-CL" w:eastAsia="es-CL"/>
              </w:rPr>
              <w:t>serán retirados mediante palas manuales, cargadores frontales y excavadoras.</w:t>
            </w:r>
          </w:p>
        </w:tc>
      </w:tr>
    </w:tbl>
    <w:p w:rsidR="00427104" w:rsidRDefault="00427104">
      <w:pPr>
        <w:spacing w:before="0" w:after="0" w:line="240" w:lineRule="auto"/>
        <w:jc w:val="left"/>
        <w:rPr>
          <w:b/>
          <w:bCs/>
          <w:szCs w:val="22"/>
          <w:lang w:val="es-CL"/>
        </w:rPr>
      </w:pPr>
    </w:p>
    <w:p w:rsidR="00B9331F" w:rsidRDefault="00B9331F">
      <w:pPr>
        <w:spacing w:before="0" w:after="0" w:line="240" w:lineRule="auto"/>
        <w:jc w:val="left"/>
        <w:rPr>
          <w:b/>
          <w:bCs/>
          <w:szCs w:val="22"/>
          <w:lang w:val="es-CL"/>
        </w:rPr>
      </w:pPr>
    </w:p>
    <w:p w:rsidR="007E4F42" w:rsidRPr="000323BF" w:rsidRDefault="00546AA9" w:rsidP="00B9331F">
      <w:pPr>
        <w:pStyle w:val="Descripcin"/>
      </w:pPr>
      <w:bookmarkStart w:id="70" w:name="_Toc421279850"/>
      <w:r w:rsidRPr="000323BF">
        <w:t xml:space="preserve">Tabla </w:t>
      </w:r>
      <w:r w:rsidR="004551A4" w:rsidRPr="000323BF">
        <w:fldChar w:fldCharType="begin"/>
      </w:r>
      <w:r w:rsidRPr="000323BF">
        <w:instrText xml:space="preserve"> SEQ Tabla \* ARABIC </w:instrText>
      </w:r>
      <w:r w:rsidR="004551A4" w:rsidRPr="000323BF">
        <w:fldChar w:fldCharType="separate"/>
      </w:r>
      <w:r w:rsidR="00BF06CE">
        <w:rPr>
          <w:noProof/>
        </w:rPr>
        <w:t>2</w:t>
      </w:r>
      <w:r w:rsidR="004551A4" w:rsidRPr="000323BF">
        <w:fldChar w:fldCharType="end"/>
      </w:r>
      <w:r w:rsidRPr="000323BF">
        <w:t xml:space="preserve">: </w:t>
      </w:r>
      <w:r w:rsidR="007E4F42" w:rsidRPr="000323BF">
        <w:t xml:space="preserve">Medidas </w:t>
      </w:r>
      <w:r w:rsidRPr="000323BF">
        <w:t>de control de riesgos naturales</w:t>
      </w:r>
      <w:bookmarkEnd w:id="70"/>
    </w:p>
    <w:tbl>
      <w:tblPr>
        <w:tblW w:w="9606"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000" w:firstRow="0" w:lastRow="0" w:firstColumn="0" w:lastColumn="0" w:noHBand="0" w:noVBand="0"/>
      </w:tblPr>
      <w:tblGrid>
        <w:gridCol w:w="1668"/>
        <w:gridCol w:w="7938"/>
      </w:tblGrid>
      <w:tr w:rsidR="007E4F42" w:rsidRPr="00495286" w:rsidTr="00D11447">
        <w:trPr>
          <w:trHeight w:hRule="exact" w:val="397"/>
          <w:tblHeader/>
        </w:trPr>
        <w:tc>
          <w:tcPr>
            <w:tcW w:w="1668" w:type="dxa"/>
            <w:shd w:val="pct25" w:color="auto" w:fill="auto"/>
            <w:vAlign w:val="center"/>
          </w:tcPr>
          <w:p w:rsidR="007E4F42" w:rsidRPr="00495286" w:rsidRDefault="007E4F42" w:rsidP="007E4F42">
            <w:pPr>
              <w:spacing w:before="0" w:after="0" w:line="240" w:lineRule="auto"/>
              <w:jc w:val="center"/>
              <w:rPr>
                <w:b/>
                <w:color w:val="000000"/>
                <w:sz w:val="20"/>
                <w:szCs w:val="22"/>
                <w:lang w:val="es-CL" w:eastAsia="es-CL"/>
              </w:rPr>
            </w:pPr>
            <w:r w:rsidRPr="00495286">
              <w:rPr>
                <w:b/>
                <w:color w:val="000000"/>
                <w:sz w:val="20"/>
                <w:szCs w:val="22"/>
                <w:lang w:val="es-CL" w:eastAsia="es-CL"/>
              </w:rPr>
              <w:t>Riesgo</w:t>
            </w:r>
          </w:p>
        </w:tc>
        <w:tc>
          <w:tcPr>
            <w:tcW w:w="7938" w:type="dxa"/>
            <w:shd w:val="pct25" w:color="auto" w:fill="auto"/>
            <w:vAlign w:val="center"/>
          </w:tcPr>
          <w:p w:rsidR="007E4F42" w:rsidRPr="00495286" w:rsidRDefault="007E4F42" w:rsidP="007E4F42">
            <w:pPr>
              <w:spacing w:before="0" w:after="0" w:line="240" w:lineRule="auto"/>
              <w:jc w:val="center"/>
              <w:rPr>
                <w:b/>
                <w:color w:val="000000"/>
                <w:sz w:val="20"/>
                <w:szCs w:val="22"/>
                <w:lang w:val="es-CL" w:eastAsia="es-CL"/>
              </w:rPr>
            </w:pPr>
            <w:r w:rsidRPr="00495286">
              <w:rPr>
                <w:b/>
                <w:color w:val="000000"/>
                <w:sz w:val="20"/>
                <w:szCs w:val="22"/>
                <w:lang w:val="es-CL" w:eastAsia="es-CL"/>
              </w:rPr>
              <w:t>Medidas de Contingencia</w:t>
            </w:r>
          </w:p>
        </w:tc>
      </w:tr>
      <w:tr w:rsidR="007E4F42" w:rsidRPr="00495286" w:rsidTr="00D11447">
        <w:trPr>
          <w:trHeight w:val="286"/>
        </w:trPr>
        <w:tc>
          <w:tcPr>
            <w:tcW w:w="1668" w:type="dxa"/>
            <w:shd w:val="clear" w:color="auto" w:fill="auto"/>
            <w:vAlign w:val="center"/>
          </w:tcPr>
          <w:p w:rsidR="007E4F42" w:rsidRPr="00495286" w:rsidRDefault="007E4F42" w:rsidP="007E4F42">
            <w:pPr>
              <w:spacing w:before="0" w:after="0" w:line="240" w:lineRule="auto"/>
              <w:jc w:val="center"/>
              <w:rPr>
                <w:color w:val="000000"/>
                <w:sz w:val="20"/>
                <w:szCs w:val="22"/>
                <w:lang w:val="es-CL" w:eastAsia="es-CL"/>
              </w:rPr>
            </w:pPr>
            <w:r w:rsidRPr="00495286">
              <w:rPr>
                <w:color w:val="000000"/>
                <w:sz w:val="20"/>
                <w:szCs w:val="22"/>
                <w:lang w:val="es-CL" w:eastAsia="es-CL"/>
              </w:rPr>
              <w:t>Sismos</w:t>
            </w:r>
          </w:p>
        </w:tc>
        <w:tc>
          <w:tcPr>
            <w:tcW w:w="7938" w:type="dxa"/>
            <w:shd w:val="clear" w:color="auto" w:fill="auto"/>
          </w:tcPr>
          <w:p w:rsidR="00162901" w:rsidRPr="00495286" w:rsidRDefault="00162901" w:rsidP="00B9331F">
            <w:pPr>
              <w:pStyle w:val="Prrafodelista"/>
              <w:numPr>
                <w:ilvl w:val="0"/>
                <w:numId w:val="44"/>
              </w:numPr>
              <w:spacing w:before="0" w:after="0" w:line="240" w:lineRule="auto"/>
              <w:ind w:left="317"/>
              <w:rPr>
                <w:sz w:val="20"/>
                <w:szCs w:val="22"/>
                <w:lang w:val="es-CL"/>
              </w:rPr>
            </w:pPr>
            <w:r w:rsidRPr="00495286">
              <w:rPr>
                <w:sz w:val="20"/>
                <w:szCs w:val="22"/>
                <w:lang w:val="es-CL"/>
              </w:rPr>
              <w:t>Dependiendo de la magnitud del sismo, se activará la alarma y si es pertinente la evacuación hacia las zonas de seguridad.</w:t>
            </w:r>
          </w:p>
          <w:p w:rsidR="00162901" w:rsidRPr="00495286" w:rsidRDefault="00162901" w:rsidP="00B9331F">
            <w:pPr>
              <w:pStyle w:val="Prrafodelista"/>
              <w:numPr>
                <w:ilvl w:val="0"/>
                <w:numId w:val="44"/>
              </w:numPr>
              <w:spacing w:before="0" w:after="0" w:line="240" w:lineRule="auto"/>
              <w:ind w:left="317"/>
              <w:rPr>
                <w:sz w:val="20"/>
                <w:szCs w:val="22"/>
                <w:lang w:val="es-CL"/>
              </w:rPr>
            </w:pPr>
            <w:r w:rsidRPr="00495286">
              <w:rPr>
                <w:sz w:val="20"/>
                <w:szCs w:val="22"/>
                <w:lang w:val="es-CL"/>
              </w:rPr>
              <w:t>Los trabajadores directos e indirectos deberán quedarse en la zona de seguridad y esperar instrucciones del personal entrenado.</w:t>
            </w:r>
          </w:p>
          <w:p w:rsidR="00162901" w:rsidRPr="00495286" w:rsidRDefault="00162901" w:rsidP="00B9331F">
            <w:pPr>
              <w:pStyle w:val="Prrafodelista"/>
              <w:numPr>
                <w:ilvl w:val="0"/>
                <w:numId w:val="44"/>
              </w:numPr>
              <w:spacing w:before="0" w:after="0" w:line="240" w:lineRule="auto"/>
              <w:ind w:left="317"/>
              <w:rPr>
                <w:sz w:val="20"/>
                <w:szCs w:val="22"/>
                <w:lang w:val="es-CL"/>
              </w:rPr>
            </w:pPr>
            <w:r w:rsidRPr="00495286">
              <w:rPr>
                <w:sz w:val="20"/>
                <w:szCs w:val="22"/>
                <w:lang w:val="es-CL"/>
              </w:rPr>
              <w:t>En caso que exist</w:t>
            </w:r>
            <w:r w:rsidR="002900ED">
              <w:rPr>
                <w:sz w:val="20"/>
                <w:szCs w:val="22"/>
                <w:lang w:val="es-CL"/>
              </w:rPr>
              <w:t>a</w:t>
            </w:r>
            <w:r w:rsidRPr="00495286">
              <w:rPr>
                <w:sz w:val="20"/>
                <w:szCs w:val="22"/>
                <w:lang w:val="es-CL"/>
              </w:rPr>
              <w:t xml:space="preserve">n daños que impidan el normal funcionamiento de las instalaciones, se informará de esta situación a las autoridades competentes (Inspector Fiscal, DGAC, MOP, </w:t>
            </w:r>
            <w:r w:rsidR="003E0CD3">
              <w:rPr>
                <w:sz w:val="20"/>
                <w:szCs w:val="22"/>
                <w:lang w:val="es-CL"/>
              </w:rPr>
              <w:t>e</w:t>
            </w:r>
            <w:r w:rsidRPr="00495286">
              <w:rPr>
                <w:sz w:val="20"/>
                <w:szCs w:val="22"/>
                <w:lang w:val="es-CL"/>
              </w:rPr>
              <w:t>tc</w:t>
            </w:r>
            <w:r w:rsidR="003E0CD3">
              <w:rPr>
                <w:sz w:val="20"/>
                <w:szCs w:val="22"/>
                <w:lang w:val="es-CL"/>
              </w:rPr>
              <w:t>étera</w:t>
            </w:r>
            <w:r w:rsidRPr="00495286">
              <w:rPr>
                <w:sz w:val="20"/>
                <w:szCs w:val="22"/>
                <w:lang w:val="es-CL"/>
              </w:rPr>
              <w:t xml:space="preserve">). </w:t>
            </w:r>
          </w:p>
          <w:p w:rsidR="007E4F42" w:rsidRPr="00495286" w:rsidRDefault="00162901" w:rsidP="003E0CD3">
            <w:pPr>
              <w:pStyle w:val="Prrafodelista"/>
              <w:numPr>
                <w:ilvl w:val="0"/>
                <w:numId w:val="44"/>
              </w:numPr>
              <w:spacing w:before="0" w:after="0" w:line="240" w:lineRule="auto"/>
              <w:ind w:left="317"/>
              <w:rPr>
                <w:color w:val="000000"/>
                <w:sz w:val="20"/>
                <w:szCs w:val="22"/>
                <w:lang w:val="es-CL" w:eastAsia="es-CL"/>
              </w:rPr>
            </w:pPr>
            <w:r w:rsidRPr="00495286">
              <w:rPr>
                <w:sz w:val="20"/>
                <w:szCs w:val="22"/>
                <w:lang w:val="es-CL"/>
              </w:rPr>
              <w:t>Se activará el Plan de Comunicaciones, que especifica según la magnitud del evento. La información se obtendrá de los organismos estatales (ONEMI, etc</w:t>
            </w:r>
            <w:r w:rsidR="003E0CD3">
              <w:rPr>
                <w:sz w:val="20"/>
                <w:szCs w:val="22"/>
                <w:lang w:val="es-CL"/>
              </w:rPr>
              <w:t>étera</w:t>
            </w:r>
            <w:r w:rsidRPr="00495286">
              <w:rPr>
                <w:sz w:val="20"/>
                <w:szCs w:val="22"/>
                <w:lang w:val="es-CL"/>
              </w:rPr>
              <w:t>).</w:t>
            </w:r>
          </w:p>
        </w:tc>
      </w:tr>
      <w:tr w:rsidR="00162901" w:rsidRPr="00495286" w:rsidTr="00D11447">
        <w:trPr>
          <w:trHeight w:val="286"/>
        </w:trPr>
        <w:tc>
          <w:tcPr>
            <w:tcW w:w="1668" w:type="dxa"/>
            <w:shd w:val="clear" w:color="auto" w:fill="auto"/>
            <w:vAlign w:val="center"/>
          </w:tcPr>
          <w:p w:rsidR="00162901" w:rsidRPr="00495286" w:rsidRDefault="00162901" w:rsidP="007E4F42">
            <w:pPr>
              <w:spacing w:before="0" w:after="0" w:line="240" w:lineRule="auto"/>
              <w:jc w:val="center"/>
              <w:rPr>
                <w:color w:val="000000"/>
                <w:sz w:val="20"/>
                <w:szCs w:val="22"/>
                <w:lang w:val="es-CL" w:eastAsia="es-CL"/>
              </w:rPr>
            </w:pPr>
            <w:r w:rsidRPr="00495286">
              <w:rPr>
                <w:color w:val="000000"/>
                <w:sz w:val="20"/>
                <w:szCs w:val="22"/>
                <w:lang w:val="es-CL" w:eastAsia="es-CL"/>
              </w:rPr>
              <w:t>Lluvias e Inundaciones</w:t>
            </w:r>
          </w:p>
        </w:tc>
        <w:tc>
          <w:tcPr>
            <w:tcW w:w="7938" w:type="dxa"/>
            <w:shd w:val="clear" w:color="auto" w:fill="auto"/>
          </w:tcPr>
          <w:p w:rsidR="00162901" w:rsidRPr="00495286" w:rsidRDefault="00162901" w:rsidP="001372FA">
            <w:pPr>
              <w:pStyle w:val="Prrafodelista"/>
              <w:numPr>
                <w:ilvl w:val="0"/>
                <w:numId w:val="44"/>
              </w:numPr>
              <w:spacing w:before="0" w:after="0" w:line="240" w:lineRule="auto"/>
              <w:ind w:left="317"/>
              <w:rPr>
                <w:sz w:val="20"/>
                <w:szCs w:val="22"/>
                <w:lang w:val="es-CL"/>
              </w:rPr>
            </w:pPr>
            <w:r w:rsidRPr="00495286">
              <w:rPr>
                <w:sz w:val="20"/>
                <w:szCs w:val="22"/>
                <w:lang w:val="es-CL"/>
              </w:rPr>
              <w:t xml:space="preserve">Si </w:t>
            </w:r>
            <w:r w:rsidR="002900ED">
              <w:rPr>
                <w:sz w:val="20"/>
                <w:szCs w:val="22"/>
                <w:lang w:val="es-CL"/>
              </w:rPr>
              <w:t>por</w:t>
            </w:r>
            <w:r w:rsidRPr="00495286">
              <w:rPr>
                <w:sz w:val="20"/>
                <w:szCs w:val="22"/>
                <w:lang w:val="es-CL"/>
              </w:rPr>
              <w:t xml:space="preserve"> efecto de lluvias se ve comprometida alguna actividad, instalación y/o recinto</w:t>
            </w:r>
            <w:r w:rsidR="002900ED">
              <w:rPr>
                <w:sz w:val="20"/>
                <w:szCs w:val="22"/>
                <w:lang w:val="es-CL"/>
              </w:rPr>
              <w:t>,</w:t>
            </w:r>
            <w:r w:rsidRPr="00495286">
              <w:rPr>
                <w:sz w:val="20"/>
                <w:szCs w:val="22"/>
                <w:lang w:val="es-CL"/>
              </w:rPr>
              <w:t xml:space="preserve"> se efectuará una evacuación</w:t>
            </w:r>
            <w:r w:rsidR="00750138" w:rsidRPr="00495286">
              <w:rPr>
                <w:sz w:val="20"/>
                <w:szCs w:val="22"/>
                <w:lang w:val="es-CL"/>
              </w:rPr>
              <w:t xml:space="preserve"> </w:t>
            </w:r>
            <w:r w:rsidRPr="00495286">
              <w:rPr>
                <w:sz w:val="20"/>
                <w:szCs w:val="22"/>
                <w:lang w:val="es-CL"/>
              </w:rPr>
              <w:t>guiada por las brigadas de emer</w:t>
            </w:r>
            <w:r w:rsidR="00F34573">
              <w:rPr>
                <w:sz w:val="20"/>
                <w:szCs w:val="22"/>
                <w:lang w:val="es-CL"/>
              </w:rPr>
              <w:t xml:space="preserve">gencia con apoyo del servicio </w:t>
            </w:r>
            <w:proofErr w:type="gramStart"/>
            <w:r w:rsidR="00F34573">
              <w:rPr>
                <w:sz w:val="20"/>
                <w:szCs w:val="22"/>
                <w:lang w:val="es-CL"/>
              </w:rPr>
              <w:t xml:space="preserve">de </w:t>
            </w:r>
            <w:r w:rsidRPr="00495286">
              <w:rPr>
                <w:sz w:val="20"/>
                <w:szCs w:val="22"/>
                <w:lang w:val="es-CL"/>
              </w:rPr>
              <w:t xml:space="preserve"> SSEI</w:t>
            </w:r>
            <w:proofErr w:type="gramEnd"/>
            <w:r w:rsidRPr="00495286">
              <w:rPr>
                <w:sz w:val="20"/>
                <w:szCs w:val="22"/>
                <w:lang w:val="es-CL"/>
              </w:rPr>
              <w:t xml:space="preserve"> de ser necesario.</w:t>
            </w:r>
          </w:p>
          <w:p w:rsidR="00162901" w:rsidRPr="00495286" w:rsidRDefault="00162901" w:rsidP="001372FA">
            <w:pPr>
              <w:pStyle w:val="Prrafodelista"/>
              <w:numPr>
                <w:ilvl w:val="0"/>
                <w:numId w:val="44"/>
              </w:numPr>
              <w:spacing w:before="0" w:after="0" w:line="240" w:lineRule="auto"/>
              <w:ind w:left="317"/>
              <w:rPr>
                <w:sz w:val="20"/>
                <w:szCs w:val="22"/>
                <w:lang w:val="es-CL"/>
              </w:rPr>
            </w:pPr>
            <w:r w:rsidRPr="00495286">
              <w:rPr>
                <w:sz w:val="20"/>
                <w:szCs w:val="22"/>
                <w:lang w:val="es-CL"/>
              </w:rPr>
              <w:t>Se informará al inspector fiscal y a la DGAC respecto de los inconvenientes y de los plazos de restitución de los servicios.</w:t>
            </w:r>
          </w:p>
        </w:tc>
      </w:tr>
      <w:tr w:rsidR="00162901" w:rsidRPr="00495286" w:rsidTr="00D11447">
        <w:trPr>
          <w:trHeight w:val="286"/>
        </w:trPr>
        <w:tc>
          <w:tcPr>
            <w:tcW w:w="1668" w:type="dxa"/>
            <w:shd w:val="clear" w:color="auto" w:fill="auto"/>
            <w:vAlign w:val="center"/>
          </w:tcPr>
          <w:p w:rsidR="00162901" w:rsidRPr="00495286" w:rsidRDefault="00F03DF1" w:rsidP="007E4F42">
            <w:pPr>
              <w:spacing w:before="0" w:after="0" w:line="240" w:lineRule="auto"/>
              <w:jc w:val="center"/>
              <w:rPr>
                <w:color w:val="000000"/>
                <w:sz w:val="20"/>
                <w:szCs w:val="22"/>
                <w:lang w:val="es-CL" w:eastAsia="es-CL"/>
              </w:rPr>
            </w:pPr>
            <w:r>
              <w:rPr>
                <w:color w:val="000000"/>
                <w:sz w:val="20"/>
                <w:szCs w:val="22"/>
                <w:lang w:val="es-CL" w:eastAsia="es-CL"/>
              </w:rPr>
              <w:t>Eventos Naturales</w:t>
            </w:r>
          </w:p>
        </w:tc>
        <w:tc>
          <w:tcPr>
            <w:tcW w:w="7938" w:type="dxa"/>
            <w:shd w:val="clear" w:color="auto" w:fill="auto"/>
          </w:tcPr>
          <w:p w:rsidR="00162901" w:rsidRDefault="0028162D" w:rsidP="001372FA">
            <w:pPr>
              <w:pStyle w:val="Prrafodelista"/>
              <w:numPr>
                <w:ilvl w:val="0"/>
                <w:numId w:val="35"/>
              </w:numPr>
              <w:spacing w:before="0" w:after="0" w:line="240" w:lineRule="auto"/>
              <w:ind w:left="317"/>
              <w:rPr>
                <w:sz w:val="20"/>
                <w:szCs w:val="22"/>
                <w:lang w:val="es-CL"/>
              </w:rPr>
            </w:pPr>
            <w:r>
              <w:rPr>
                <w:sz w:val="20"/>
                <w:szCs w:val="22"/>
                <w:lang w:val="es-CL"/>
              </w:rPr>
              <w:t>Si hay personas heridas, se procederá a solicitar atención de urgencia y enviarlas de inmediato al hospital, clínica o consultorio más cercano.</w:t>
            </w:r>
            <w:r w:rsidR="00162901" w:rsidRPr="00495286">
              <w:rPr>
                <w:sz w:val="20"/>
                <w:szCs w:val="22"/>
                <w:lang w:val="es-CL"/>
              </w:rPr>
              <w:t xml:space="preserve"> </w:t>
            </w:r>
          </w:p>
          <w:p w:rsidR="0028162D" w:rsidRDefault="0028162D" w:rsidP="001372FA">
            <w:pPr>
              <w:pStyle w:val="Prrafodelista"/>
              <w:numPr>
                <w:ilvl w:val="0"/>
                <w:numId w:val="35"/>
              </w:numPr>
              <w:spacing w:before="0" w:after="0" w:line="240" w:lineRule="auto"/>
              <w:ind w:left="317"/>
              <w:rPr>
                <w:sz w:val="20"/>
                <w:szCs w:val="22"/>
                <w:lang w:val="es-CL"/>
              </w:rPr>
            </w:pPr>
            <w:r>
              <w:rPr>
                <w:sz w:val="20"/>
                <w:szCs w:val="22"/>
                <w:lang w:val="es-CL"/>
              </w:rPr>
              <w:t>Se prohibirá el paso a personas no involucradas en las labores de salvamento en el área afectada.</w:t>
            </w:r>
          </w:p>
          <w:p w:rsidR="0028162D" w:rsidRDefault="0028162D" w:rsidP="001372FA">
            <w:pPr>
              <w:pStyle w:val="Prrafodelista"/>
              <w:numPr>
                <w:ilvl w:val="0"/>
                <w:numId w:val="35"/>
              </w:numPr>
              <w:spacing w:before="0" w:after="0" w:line="240" w:lineRule="auto"/>
              <w:ind w:left="317"/>
              <w:rPr>
                <w:sz w:val="20"/>
                <w:szCs w:val="22"/>
                <w:lang w:val="es-CL"/>
              </w:rPr>
            </w:pPr>
            <w:r>
              <w:rPr>
                <w:sz w:val="20"/>
                <w:szCs w:val="22"/>
                <w:lang w:val="es-CL"/>
              </w:rPr>
              <w:t>Si producto del evento ocurre un incendio o derrames, se procederá a aplicar los planes de contingencia detallados específicamente para estos riesgos.</w:t>
            </w:r>
          </w:p>
          <w:p w:rsidR="0028162D" w:rsidRPr="00495286" w:rsidRDefault="0028162D" w:rsidP="001372FA">
            <w:pPr>
              <w:pStyle w:val="Prrafodelista"/>
              <w:numPr>
                <w:ilvl w:val="0"/>
                <w:numId w:val="35"/>
              </w:numPr>
              <w:spacing w:before="0" w:after="0" w:line="240" w:lineRule="auto"/>
              <w:ind w:left="317"/>
              <w:rPr>
                <w:sz w:val="20"/>
                <w:szCs w:val="22"/>
                <w:lang w:val="es-CL"/>
              </w:rPr>
            </w:pPr>
            <w:r>
              <w:rPr>
                <w:sz w:val="20"/>
                <w:szCs w:val="22"/>
                <w:lang w:val="es-CL"/>
              </w:rPr>
              <w:t xml:space="preserve">Se </w:t>
            </w:r>
            <w:proofErr w:type="gramStart"/>
            <w:r>
              <w:rPr>
                <w:sz w:val="20"/>
                <w:szCs w:val="22"/>
                <w:lang w:val="es-CL"/>
              </w:rPr>
              <w:t>avisara</w:t>
            </w:r>
            <w:proofErr w:type="gramEnd"/>
            <w:r>
              <w:rPr>
                <w:sz w:val="20"/>
                <w:szCs w:val="22"/>
                <w:lang w:val="es-CL"/>
              </w:rPr>
              <w:t xml:space="preserve"> en forma inmediata la inspector fiscal; los encargados de comunicación serán quienes den información oficial a la prensa.</w:t>
            </w:r>
          </w:p>
        </w:tc>
      </w:tr>
    </w:tbl>
    <w:p w:rsidR="007E4F42" w:rsidRDefault="007E4F42" w:rsidP="007E4F42">
      <w:pPr>
        <w:jc w:val="center"/>
        <w:rPr>
          <w:sz w:val="20"/>
          <w:szCs w:val="22"/>
          <w:lang w:val="es-CL"/>
        </w:rPr>
      </w:pPr>
      <w:bookmarkStart w:id="71" w:name="_Ref397419893"/>
      <w:bookmarkStart w:id="72" w:name="_Ref397510711"/>
      <w:bookmarkStart w:id="73" w:name="_Ref376435180"/>
      <w:bookmarkStart w:id="74" w:name="_Toc389734019"/>
      <w:r w:rsidRPr="00B9331F">
        <w:rPr>
          <w:sz w:val="20"/>
          <w:szCs w:val="22"/>
          <w:lang w:val="es-CL"/>
        </w:rPr>
        <w:t>Fuente: Elaboración Propia.</w:t>
      </w:r>
    </w:p>
    <w:p w:rsidR="00495286" w:rsidRDefault="00495286" w:rsidP="00DF61F2">
      <w:pPr>
        <w:rPr>
          <w:sz w:val="20"/>
          <w:szCs w:val="22"/>
          <w:lang w:val="es-CL"/>
        </w:rPr>
      </w:pPr>
    </w:p>
    <w:p w:rsidR="00D07BC7" w:rsidRPr="00B9331F" w:rsidRDefault="00D07BC7" w:rsidP="00DF61F2">
      <w:pPr>
        <w:rPr>
          <w:sz w:val="20"/>
          <w:szCs w:val="22"/>
          <w:lang w:val="es-CL"/>
        </w:rPr>
      </w:pPr>
    </w:p>
    <w:p w:rsidR="007E4F42" w:rsidRPr="000323BF" w:rsidRDefault="00427104" w:rsidP="00B9331F">
      <w:pPr>
        <w:pStyle w:val="Descripcin"/>
      </w:pPr>
      <w:bookmarkStart w:id="75" w:name="_Toc418036324"/>
      <w:bookmarkStart w:id="76" w:name="_Toc421279851"/>
      <w:bookmarkEnd w:id="71"/>
      <w:bookmarkEnd w:id="72"/>
      <w:r w:rsidRPr="000323BF">
        <w:t xml:space="preserve">Tabla </w:t>
      </w:r>
      <w:r w:rsidR="004551A4" w:rsidRPr="000323BF">
        <w:fldChar w:fldCharType="begin"/>
      </w:r>
      <w:r w:rsidRPr="000323BF">
        <w:instrText xml:space="preserve"> SEQ Tabla \* ARABIC </w:instrText>
      </w:r>
      <w:r w:rsidR="004551A4" w:rsidRPr="000323BF">
        <w:fldChar w:fldCharType="separate"/>
      </w:r>
      <w:r w:rsidR="00BF06CE">
        <w:rPr>
          <w:noProof/>
        </w:rPr>
        <w:t>3</w:t>
      </w:r>
      <w:r w:rsidR="004551A4" w:rsidRPr="000323BF">
        <w:fldChar w:fldCharType="end"/>
      </w:r>
      <w:r w:rsidRPr="000323BF">
        <w:t xml:space="preserve">: </w:t>
      </w:r>
      <w:r w:rsidR="007E4F42" w:rsidRPr="000323BF">
        <w:t>Medidas de control de riesgos antrópicos</w:t>
      </w:r>
      <w:bookmarkEnd w:id="73"/>
      <w:bookmarkEnd w:id="74"/>
      <w:bookmarkEnd w:id="75"/>
      <w:bookmarkEnd w:id="76"/>
    </w:p>
    <w:tbl>
      <w:tblPr>
        <w:tblW w:w="9606"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000" w:firstRow="0" w:lastRow="0" w:firstColumn="0" w:lastColumn="0" w:noHBand="0" w:noVBand="0"/>
      </w:tblPr>
      <w:tblGrid>
        <w:gridCol w:w="1668"/>
        <w:gridCol w:w="7938"/>
      </w:tblGrid>
      <w:tr w:rsidR="007E4F42" w:rsidRPr="00495286" w:rsidTr="00D11447">
        <w:trPr>
          <w:trHeight w:hRule="exact" w:val="397"/>
          <w:tblHeader/>
        </w:trPr>
        <w:tc>
          <w:tcPr>
            <w:tcW w:w="1668" w:type="dxa"/>
            <w:shd w:val="pct25" w:color="auto" w:fill="auto"/>
            <w:vAlign w:val="center"/>
          </w:tcPr>
          <w:p w:rsidR="007E4F42" w:rsidRPr="00495286" w:rsidRDefault="007E4F42" w:rsidP="007E4F42">
            <w:pPr>
              <w:spacing w:before="0" w:after="0" w:line="240" w:lineRule="auto"/>
              <w:jc w:val="center"/>
              <w:rPr>
                <w:b/>
                <w:color w:val="000000"/>
                <w:sz w:val="20"/>
                <w:szCs w:val="22"/>
                <w:lang w:val="es-CL" w:eastAsia="es-CL"/>
              </w:rPr>
            </w:pPr>
            <w:r w:rsidRPr="00495286">
              <w:rPr>
                <w:b/>
                <w:color w:val="000000"/>
                <w:sz w:val="20"/>
                <w:szCs w:val="22"/>
                <w:lang w:val="es-CL" w:eastAsia="es-CL"/>
              </w:rPr>
              <w:t>Riesgo</w:t>
            </w:r>
          </w:p>
        </w:tc>
        <w:tc>
          <w:tcPr>
            <w:tcW w:w="7938" w:type="dxa"/>
            <w:shd w:val="pct25" w:color="auto" w:fill="auto"/>
            <w:vAlign w:val="center"/>
          </w:tcPr>
          <w:p w:rsidR="007E4F42" w:rsidRPr="00495286" w:rsidRDefault="007E4F42" w:rsidP="007E4F42">
            <w:pPr>
              <w:spacing w:before="0" w:after="0" w:line="240" w:lineRule="auto"/>
              <w:jc w:val="center"/>
              <w:rPr>
                <w:b/>
                <w:color w:val="000000"/>
                <w:sz w:val="20"/>
                <w:szCs w:val="22"/>
                <w:lang w:val="es-CL" w:eastAsia="es-CL"/>
              </w:rPr>
            </w:pPr>
            <w:r w:rsidRPr="00495286">
              <w:rPr>
                <w:b/>
                <w:color w:val="000000"/>
                <w:sz w:val="20"/>
                <w:szCs w:val="22"/>
                <w:lang w:val="es-CL" w:eastAsia="es-CL"/>
              </w:rPr>
              <w:t>Medidas de Contingencia</w:t>
            </w:r>
          </w:p>
        </w:tc>
      </w:tr>
      <w:tr w:rsidR="007E4F42" w:rsidRPr="00495286" w:rsidTr="00D11447">
        <w:trPr>
          <w:trHeight w:val="170"/>
        </w:trPr>
        <w:tc>
          <w:tcPr>
            <w:tcW w:w="1668" w:type="dxa"/>
            <w:shd w:val="clear" w:color="auto" w:fill="auto"/>
            <w:vAlign w:val="center"/>
          </w:tcPr>
          <w:p w:rsidR="007E4F42" w:rsidRPr="00495286" w:rsidRDefault="007E4F42" w:rsidP="007E4F42">
            <w:pPr>
              <w:spacing w:before="0" w:after="0" w:line="240" w:lineRule="auto"/>
              <w:jc w:val="center"/>
              <w:rPr>
                <w:color w:val="000000"/>
                <w:sz w:val="20"/>
                <w:szCs w:val="22"/>
                <w:lang w:val="es-CL" w:eastAsia="es-CL"/>
              </w:rPr>
            </w:pPr>
            <w:r w:rsidRPr="00495286">
              <w:rPr>
                <w:color w:val="000000"/>
                <w:sz w:val="20"/>
                <w:szCs w:val="22"/>
                <w:lang w:val="es-CL" w:eastAsia="es-CL"/>
              </w:rPr>
              <w:t>Incendio</w:t>
            </w:r>
          </w:p>
        </w:tc>
        <w:tc>
          <w:tcPr>
            <w:tcW w:w="7938" w:type="dxa"/>
            <w:shd w:val="clear" w:color="auto" w:fill="auto"/>
          </w:tcPr>
          <w:p w:rsidR="00DB6233" w:rsidRDefault="00162901" w:rsidP="0038674E">
            <w:pPr>
              <w:pStyle w:val="Prrafodelista"/>
              <w:numPr>
                <w:ilvl w:val="0"/>
                <w:numId w:val="44"/>
              </w:numPr>
              <w:spacing w:before="0" w:after="0" w:line="240" w:lineRule="auto"/>
              <w:ind w:left="317"/>
              <w:rPr>
                <w:sz w:val="20"/>
                <w:szCs w:val="22"/>
                <w:lang w:val="es-CL"/>
              </w:rPr>
            </w:pPr>
            <w:r w:rsidRPr="00495286">
              <w:rPr>
                <w:sz w:val="20"/>
                <w:szCs w:val="22"/>
                <w:lang w:val="es-CL"/>
              </w:rPr>
              <w:t xml:space="preserve">Se </w:t>
            </w:r>
            <w:proofErr w:type="gramStart"/>
            <w:r w:rsidR="0038674E">
              <w:rPr>
                <w:sz w:val="20"/>
                <w:szCs w:val="22"/>
                <w:lang w:val="es-CL"/>
              </w:rPr>
              <w:t>aislara</w:t>
            </w:r>
            <w:proofErr w:type="gramEnd"/>
            <w:r w:rsidR="0038674E">
              <w:rPr>
                <w:sz w:val="20"/>
                <w:szCs w:val="22"/>
                <w:lang w:val="es-CL"/>
              </w:rPr>
              <w:t xml:space="preserve"> el lugar del </w:t>
            </w:r>
            <w:r w:rsidR="006C65A2">
              <w:rPr>
                <w:sz w:val="20"/>
                <w:szCs w:val="22"/>
                <w:lang w:val="es-CL"/>
              </w:rPr>
              <w:t>accidente</w:t>
            </w:r>
            <w:r w:rsidR="0038674E">
              <w:rPr>
                <w:sz w:val="20"/>
                <w:szCs w:val="22"/>
                <w:lang w:val="es-CL"/>
              </w:rPr>
              <w:t>.</w:t>
            </w:r>
          </w:p>
          <w:p w:rsidR="0038674E" w:rsidRDefault="0038674E" w:rsidP="0038674E">
            <w:pPr>
              <w:pStyle w:val="Prrafodelista"/>
              <w:numPr>
                <w:ilvl w:val="0"/>
                <w:numId w:val="44"/>
              </w:numPr>
              <w:spacing w:before="0" w:after="0" w:line="240" w:lineRule="auto"/>
              <w:ind w:left="317"/>
              <w:rPr>
                <w:sz w:val="20"/>
                <w:szCs w:val="22"/>
                <w:lang w:val="es-CL"/>
              </w:rPr>
            </w:pPr>
            <w:r>
              <w:rPr>
                <w:sz w:val="20"/>
                <w:szCs w:val="22"/>
                <w:lang w:val="es-CL"/>
              </w:rPr>
              <w:t xml:space="preserve">Se </w:t>
            </w:r>
            <w:proofErr w:type="gramStart"/>
            <w:r>
              <w:rPr>
                <w:sz w:val="20"/>
                <w:szCs w:val="22"/>
                <w:lang w:val="es-CL"/>
              </w:rPr>
              <w:t>avisara</w:t>
            </w:r>
            <w:proofErr w:type="gramEnd"/>
            <w:r>
              <w:rPr>
                <w:sz w:val="20"/>
                <w:szCs w:val="22"/>
                <w:lang w:val="es-CL"/>
              </w:rPr>
              <w:t xml:space="preserve"> en forma inmediata al inspector fiscal</w:t>
            </w:r>
          </w:p>
          <w:p w:rsidR="0038674E" w:rsidRDefault="0038674E" w:rsidP="0038674E">
            <w:pPr>
              <w:pStyle w:val="Prrafodelista"/>
              <w:numPr>
                <w:ilvl w:val="0"/>
                <w:numId w:val="44"/>
              </w:numPr>
              <w:spacing w:before="0" w:after="0" w:line="240" w:lineRule="auto"/>
              <w:ind w:left="317"/>
              <w:rPr>
                <w:sz w:val="20"/>
                <w:szCs w:val="22"/>
                <w:lang w:val="es-CL"/>
              </w:rPr>
            </w:pPr>
            <w:r>
              <w:rPr>
                <w:sz w:val="20"/>
                <w:szCs w:val="22"/>
                <w:lang w:val="es-CL"/>
              </w:rPr>
              <w:t xml:space="preserve">Se </w:t>
            </w:r>
            <w:r w:rsidR="006C65A2">
              <w:rPr>
                <w:sz w:val="20"/>
                <w:szCs w:val="22"/>
                <w:lang w:val="es-CL"/>
              </w:rPr>
              <w:t>dará</w:t>
            </w:r>
            <w:r>
              <w:rPr>
                <w:sz w:val="20"/>
                <w:szCs w:val="22"/>
                <w:lang w:val="es-CL"/>
              </w:rPr>
              <w:t xml:space="preserve"> aviso a la Gerencia de </w:t>
            </w:r>
            <w:r w:rsidR="006C65A2">
              <w:rPr>
                <w:sz w:val="20"/>
                <w:szCs w:val="22"/>
                <w:lang w:val="es-CL"/>
              </w:rPr>
              <w:t>Operaciones</w:t>
            </w:r>
            <w:r>
              <w:rPr>
                <w:sz w:val="20"/>
                <w:szCs w:val="22"/>
                <w:lang w:val="es-CL"/>
              </w:rPr>
              <w:t xml:space="preserve"> del concesionario; </w:t>
            </w:r>
            <w:r w:rsidR="006C65A2">
              <w:rPr>
                <w:sz w:val="20"/>
                <w:szCs w:val="22"/>
                <w:lang w:val="es-CL"/>
              </w:rPr>
              <w:t>Los encargados de comunicaciones serán quienes darán la información oficial a la prensa.</w:t>
            </w:r>
          </w:p>
          <w:p w:rsidR="006C65A2" w:rsidRDefault="006C65A2" w:rsidP="0038674E">
            <w:pPr>
              <w:pStyle w:val="Prrafodelista"/>
              <w:numPr>
                <w:ilvl w:val="0"/>
                <w:numId w:val="44"/>
              </w:numPr>
              <w:spacing w:before="0" w:after="0" w:line="240" w:lineRule="auto"/>
              <w:ind w:left="317"/>
              <w:rPr>
                <w:sz w:val="20"/>
                <w:szCs w:val="22"/>
                <w:lang w:val="es-CL"/>
              </w:rPr>
            </w:pPr>
            <w:r>
              <w:rPr>
                <w:sz w:val="20"/>
                <w:szCs w:val="22"/>
                <w:lang w:val="es-CL"/>
              </w:rPr>
              <w:t xml:space="preserve">Se </w:t>
            </w:r>
            <w:proofErr w:type="gramStart"/>
            <w:r>
              <w:rPr>
                <w:sz w:val="20"/>
                <w:szCs w:val="22"/>
                <w:lang w:val="es-CL"/>
              </w:rPr>
              <w:t>informara</w:t>
            </w:r>
            <w:proofErr w:type="gramEnd"/>
            <w:r>
              <w:rPr>
                <w:sz w:val="20"/>
                <w:szCs w:val="22"/>
                <w:lang w:val="es-CL"/>
              </w:rPr>
              <w:t xml:space="preserve"> de inmediato al jefe de aeropuerto de la D.G.A.C, para que adopte las medidas pertinentes.</w:t>
            </w:r>
          </w:p>
          <w:p w:rsidR="006C65A2" w:rsidRDefault="00EF5819" w:rsidP="0038674E">
            <w:pPr>
              <w:pStyle w:val="Prrafodelista"/>
              <w:numPr>
                <w:ilvl w:val="0"/>
                <w:numId w:val="44"/>
              </w:numPr>
              <w:spacing w:before="0" w:after="0" w:line="240" w:lineRule="auto"/>
              <w:ind w:left="317"/>
              <w:rPr>
                <w:sz w:val="20"/>
                <w:szCs w:val="22"/>
                <w:lang w:val="es-CL"/>
              </w:rPr>
            </w:pPr>
            <w:r>
              <w:rPr>
                <w:sz w:val="20"/>
                <w:szCs w:val="22"/>
                <w:lang w:val="es-CL"/>
              </w:rPr>
              <w:t>El concesionario, en coordinación con la D.G.A.C, avisara a carabineros, bomberos y al servicio médico de urgencias que corresponda.</w:t>
            </w:r>
          </w:p>
          <w:p w:rsidR="00EF5819" w:rsidRDefault="00EF5819" w:rsidP="0038674E">
            <w:pPr>
              <w:pStyle w:val="Prrafodelista"/>
              <w:numPr>
                <w:ilvl w:val="0"/>
                <w:numId w:val="44"/>
              </w:numPr>
              <w:spacing w:before="0" w:after="0" w:line="240" w:lineRule="auto"/>
              <w:ind w:left="317"/>
              <w:rPr>
                <w:sz w:val="20"/>
                <w:szCs w:val="22"/>
                <w:lang w:val="es-CL"/>
              </w:rPr>
            </w:pPr>
            <w:r>
              <w:rPr>
                <w:sz w:val="20"/>
                <w:szCs w:val="22"/>
                <w:lang w:val="es-CL"/>
              </w:rPr>
              <w:t xml:space="preserve">Se </w:t>
            </w:r>
            <w:proofErr w:type="gramStart"/>
            <w:r>
              <w:rPr>
                <w:sz w:val="20"/>
                <w:szCs w:val="22"/>
                <w:lang w:val="es-CL"/>
              </w:rPr>
              <w:t>organizara</w:t>
            </w:r>
            <w:proofErr w:type="gramEnd"/>
            <w:r>
              <w:rPr>
                <w:sz w:val="20"/>
                <w:szCs w:val="22"/>
                <w:lang w:val="es-CL"/>
              </w:rPr>
              <w:t xml:space="preserve"> el equipo (previamente entrenado) para utilizar extintores, mangueras de agua u otros elementos que permitan detener fuegos mayores.</w:t>
            </w:r>
          </w:p>
          <w:p w:rsidR="000155C1" w:rsidRPr="0038674E" w:rsidRDefault="000155C1" w:rsidP="000155C1">
            <w:pPr>
              <w:pStyle w:val="Prrafodelista"/>
              <w:spacing w:before="0" w:after="0" w:line="240" w:lineRule="auto"/>
              <w:ind w:left="317"/>
              <w:rPr>
                <w:sz w:val="20"/>
                <w:szCs w:val="22"/>
                <w:lang w:val="es-CL"/>
              </w:rPr>
            </w:pPr>
          </w:p>
          <w:p w:rsidR="00162901" w:rsidRPr="00495286" w:rsidRDefault="00162901" w:rsidP="00DB6233">
            <w:pPr>
              <w:pStyle w:val="Prrafodelista"/>
              <w:ind w:left="317"/>
              <w:rPr>
                <w:b/>
                <w:i/>
                <w:color w:val="000000"/>
                <w:sz w:val="20"/>
                <w:szCs w:val="22"/>
                <w:lang w:val="es-CL" w:eastAsia="es-CL"/>
              </w:rPr>
            </w:pPr>
            <w:r w:rsidRPr="00495286">
              <w:rPr>
                <w:b/>
                <w:i/>
                <w:color w:val="000000"/>
                <w:sz w:val="20"/>
                <w:szCs w:val="22"/>
                <w:lang w:val="es-CL" w:eastAsia="es-CL"/>
              </w:rPr>
              <w:t>Medidas Ambientales</w:t>
            </w:r>
          </w:p>
          <w:p w:rsidR="00162901" w:rsidRPr="00495286" w:rsidRDefault="00162901" w:rsidP="00162901">
            <w:pPr>
              <w:pStyle w:val="Prrafodelista"/>
              <w:numPr>
                <w:ilvl w:val="0"/>
                <w:numId w:val="45"/>
              </w:numPr>
              <w:ind w:left="317"/>
              <w:rPr>
                <w:color w:val="000000"/>
                <w:sz w:val="20"/>
                <w:szCs w:val="22"/>
                <w:lang w:val="es-CL" w:eastAsia="es-CL"/>
              </w:rPr>
            </w:pPr>
            <w:r w:rsidRPr="00495286">
              <w:rPr>
                <w:color w:val="000000"/>
                <w:sz w:val="20"/>
                <w:szCs w:val="22"/>
                <w:lang w:val="es-CL" w:eastAsia="es-CL"/>
              </w:rPr>
              <w:t>Dependiendo del componente ambiental afectado, se procederá teniendo en cuenta lo siguiente:</w:t>
            </w:r>
          </w:p>
          <w:p w:rsidR="00162901" w:rsidRPr="00495286" w:rsidRDefault="00162901" w:rsidP="00162901">
            <w:pPr>
              <w:pStyle w:val="Prrafodelista"/>
              <w:numPr>
                <w:ilvl w:val="0"/>
                <w:numId w:val="45"/>
              </w:numPr>
              <w:ind w:left="317"/>
              <w:rPr>
                <w:color w:val="000000"/>
                <w:sz w:val="20"/>
                <w:szCs w:val="22"/>
                <w:lang w:val="es-CL" w:eastAsia="es-CL"/>
              </w:rPr>
            </w:pPr>
            <w:r w:rsidRPr="00495286">
              <w:rPr>
                <w:color w:val="000000"/>
                <w:sz w:val="20"/>
                <w:szCs w:val="22"/>
                <w:lang w:val="es-CL" w:eastAsia="es-CL"/>
              </w:rPr>
              <w:t>Identificar y localizar el foco que provoca impacto.</w:t>
            </w:r>
          </w:p>
          <w:p w:rsidR="00162901" w:rsidRPr="00495286" w:rsidRDefault="00162901" w:rsidP="00162901">
            <w:pPr>
              <w:pStyle w:val="Prrafodelista"/>
              <w:numPr>
                <w:ilvl w:val="0"/>
                <w:numId w:val="45"/>
              </w:numPr>
              <w:ind w:left="317"/>
              <w:rPr>
                <w:color w:val="000000"/>
                <w:sz w:val="20"/>
                <w:szCs w:val="22"/>
                <w:lang w:val="es-CL" w:eastAsia="es-CL"/>
              </w:rPr>
            </w:pPr>
            <w:r w:rsidRPr="00495286">
              <w:rPr>
                <w:color w:val="000000"/>
                <w:sz w:val="20"/>
                <w:szCs w:val="22"/>
                <w:lang w:val="es-CL" w:eastAsia="es-CL"/>
              </w:rPr>
              <w:t>Verificar las condiciones y presencia de elementos naturales que se puedan ver afectados.</w:t>
            </w:r>
          </w:p>
          <w:p w:rsidR="007E4F42" w:rsidRPr="00495286" w:rsidRDefault="00162901" w:rsidP="007E4F42">
            <w:pPr>
              <w:numPr>
                <w:ilvl w:val="0"/>
                <w:numId w:val="23"/>
              </w:numPr>
              <w:spacing w:before="0" w:after="0" w:line="240" w:lineRule="auto"/>
              <w:ind w:left="317"/>
              <w:contextualSpacing/>
              <w:rPr>
                <w:color w:val="000000"/>
                <w:sz w:val="20"/>
                <w:szCs w:val="22"/>
                <w:lang w:val="es-CL" w:eastAsia="es-CL"/>
              </w:rPr>
            </w:pPr>
            <w:r w:rsidRPr="00495286">
              <w:rPr>
                <w:color w:val="000000"/>
                <w:sz w:val="20"/>
                <w:szCs w:val="22"/>
                <w:lang w:val="es-CL" w:eastAsia="es-CL"/>
              </w:rPr>
              <w:t>Se evaluará si es necesario efectuar cortafuegos o dar aviso a las Autoridades para solicitar apoyo experto (CONAF u otros).</w:t>
            </w:r>
          </w:p>
          <w:p w:rsidR="007E4F42" w:rsidRPr="00495286" w:rsidRDefault="007E4F42" w:rsidP="007E4F42">
            <w:pPr>
              <w:spacing w:before="0" w:after="0" w:line="240" w:lineRule="auto"/>
              <w:rPr>
                <w:color w:val="000000"/>
                <w:sz w:val="20"/>
                <w:szCs w:val="22"/>
                <w:lang w:val="es-CL" w:eastAsia="es-CL"/>
              </w:rPr>
            </w:pPr>
          </w:p>
        </w:tc>
      </w:tr>
      <w:tr w:rsidR="007E4F42" w:rsidRPr="00495286" w:rsidTr="00D11447">
        <w:trPr>
          <w:trHeight w:val="170"/>
        </w:trPr>
        <w:tc>
          <w:tcPr>
            <w:tcW w:w="1668" w:type="dxa"/>
            <w:shd w:val="clear" w:color="auto" w:fill="auto"/>
            <w:vAlign w:val="center"/>
          </w:tcPr>
          <w:p w:rsidR="007E4F42" w:rsidRPr="00495286" w:rsidRDefault="007E4F42" w:rsidP="007E4F42">
            <w:pPr>
              <w:spacing w:before="0" w:after="0" w:line="240" w:lineRule="auto"/>
              <w:jc w:val="center"/>
              <w:rPr>
                <w:color w:val="000000"/>
                <w:sz w:val="20"/>
                <w:szCs w:val="22"/>
                <w:lang w:val="es-CL" w:eastAsia="es-CL"/>
              </w:rPr>
            </w:pPr>
            <w:r w:rsidRPr="00495286">
              <w:rPr>
                <w:color w:val="000000"/>
                <w:sz w:val="20"/>
                <w:szCs w:val="22"/>
                <w:lang w:val="es-CL" w:eastAsia="es-CL"/>
              </w:rPr>
              <w:lastRenderedPageBreak/>
              <w:t>Explosión</w:t>
            </w:r>
          </w:p>
        </w:tc>
        <w:tc>
          <w:tcPr>
            <w:tcW w:w="7938" w:type="dxa"/>
            <w:shd w:val="clear" w:color="auto" w:fill="auto"/>
          </w:tcPr>
          <w:p w:rsidR="00162901" w:rsidRPr="00495286" w:rsidRDefault="00162901" w:rsidP="00162901">
            <w:pPr>
              <w:pStyle w:val="Prrafodelista"/>
              <w:numPr>
                <w:ilvl w:val="0"/>
                <w:numId w:val="45"/>
              </w:numPr>
              <w:spacing w:before="0" w:after="0" w:line="240" w:lineRule="auto"/>
              <w:ind w:left="317"/>
              <w:rPr>
                <w:color w:val="000000"/>
                <w:sz w:val="20"/>
                <w:szCs w:val="22"/>
                <w:lang w:val="es-CL" w:eastAsia="es-CL"/>
              </w:rPr>
            </w:pPr>
            <w:r w:rsidRPr="00495286">
              <w:rPr>
                <w:color w:val="000000"/>
                <w:sz w:val="20"/>
                <w:szCs w:val="22"/>
                <w:lang w:val="es-CL" w:eastAsia="es-CL"/>
              </w:rPr>
              <w:t xml:space="preserve">Se dará aviso inmediato al </w:t>
            </w:r>
            <w:r w:rsidR="00EC6E13" w:rsidRPr="00495286">
              <w:rPr>
                <w:color w:val="000000"/>
                <w:sz w:val="20"/>
                <w:szCs w:val="22"/>
                <w:lang w:val="es-CL" w:eastAsia="es-CL"/>
              </w:rPr>
              <w:t xml:space="preserve">Inspector </w:t>
            </w:r>
            <w:r w:rsidRPr="00495286">
              <w:rPr>
                <w:color w:val="000000"/>
                <w:sz w:val="20"/>
                <w:szCs w:val="22"/>
                <w:lang w:val="es-CL" w:eastAsia="es-CL"/>
              </w:rPr>
              <w:t>Fiscal</w:t>
            </w:r>
            <w:r w:rsidR="00750138" w:rsidRPr="00495286">
              <w:rPr>
                <w:color w:val="000000"/>
                <w:sz w:val="20"/>
                <w:szCs w:val="22"/>
                <w:lang w:val="es-CL" w:eastAsia="es-CL"/>
              </w:rPr>
              <w:t xml:space="preserve"> </w:t>
            </w:r>
            <w:r w:rsidRPr="00495286">
              <w:rPr>
                <w:color w:val="000000"/>
                <w:sz w:val="20"/>
                <w:szCs w:val="22"/>
                <w:lang w:val="es-CL" w:eastAsia="es-CL"/>
              </w:rPr>
              <w:t>de lo ocurrido, sus consecuencias y las medidas a implementar.</w:t>
            </w:r>
          </w:p>
          <w:p w:rsidR="00162901" w:rsidRPr="00495286" w:rsidRDefault="00162901" w:rsidP="00162901">
            <w:pPr>
              <w:pStyle w:val="Prrafodelista"/>
              <w:numPr>
                <w:ilvl w:val="0"/>
                <w:numId w:val="45"/>
              </w:numPr>
              <w:spacing w:before="0" w:after="0" w:line="240" w:lineRule="auto"/>
              <w:ind w:left="317"/>
              <w:rPr>
                <w:color w:val="000000"/>
                <w:sz w:val="20"/>
                <w:szCs w:val="22"/>
                <w:lang w:val="es-CL" w:eastAsia="es-CL"/>
              </w:rPr>
            </w:pPr>
            <w:r w:rsidRPr="00495286">
              <w:rPr>
                <w:color w:val="000000"/>
                <w:sz w:val="20"/>
                <w:szCs w:val="22"/>
                <w:lang w:val="es-CL" w:eastAsia="es-CL"/>
              </w:rPr>
              <w:t>Aislar y asegurar el lugar del accidente (señalización, desvíos, u otros según corresponda)</w:t>
            </w:r>
            <w:r w:rsidR="00EC6E13" w:rsidRPr="00495286">
              <w:rPr>
                <w:color w:val="000000"/>
                <w:sz w:val="20"/>
                <w:szCs w:val="22"/>
                <w:lang w:val="es-CL" w:eastAsia="es-CL"/>
              </w:rPr>
              <w:t>.</w:t>
            </w:r>
          </w:p>
          <w:p w:rsidR="00162901" w:rsidRPr="00495286" w:rsidRDefault="00162901" w:rsidP="00162901">
            <w:pPr>
              <w:pStyle w:val="Prrafodelista"/>
              <w:numPr>
                <w:ilvl w:val="0"/>
                <w:numId w:val="45"/>
              </w:numPr>
              <w:spacing w:before="0" w:after="0" w:line="240" w:lineRule="auto"/>
              <w:ind w:left="317"/>
              <w:rPr>
                <w:color w:val="000000"/>
                <w:sz w:val="20"/>
                <w:szCs w:val="22"/>
                <w:lang w:val="es-CL" w:eastAsia="es-CL"/>
              </w:rPr>
            </w:pPr>
            <w:r w:rsidRPr="00495286">
              <w:rPr>
                <w:color w:val="000000"/>
                <w:sz w:val="20"/>
                <w:szCs w:val="22"/>
                <w:lang w:val="es-CL" w:eastAsia="es-CL"/>
              </w:rPr>
              <w:t xml:space="preserve">Se </w:t>
            </w:r>
            <w:r w:rsidR="00EC6E13" w:rsidRPr="00495286">
              <w:rPr>
                <w:color w:val="000000"/>
                <w:sz w:val="20"/>
                <w:szCs w:val="22"/>
                <w:lang w:val="es-CL" w:eastAsia="es-CL"/>
              </w:rPr>
              <w:t>asegurará</w:t>
            </w:r>
            <w:r w:rsidRPr="00495286">
              <w:rPr>
                <w:color w:val="000000"/>
                <w:sz w:val="20"/>
                <w:szCs w:val="22"/>
                <w:lang w:val="es-CL" w:eastAsia="es-CL"/>
              </w:rPr>
              <w:t xml:space="preserve"> que bomberos hayan </w:t>
            </w:r>
            <w:r w:rsidR="00EC6E13" w:rsidRPr="00495286">
              <w:rPr>
                <w:color w:val="000000"/>
                <w:sz w:val="20"/>
                <w:szCs w:val="22"/>
                <w:lang w:val="es-CL" w:eastAsia="es-CL"/>
              </w:rPr>
              <w:t>sido informados de la explosión.</w:t>
            </w:r>
          </w:p>
          <w:p w:rsidR="00162901" w:rsidRPr="00495286" w:rsidRDefault="00162901" w:rsidP="00162901">
            <w:pPr>
              <w:pStyle w:val="Prrafodelista"/>
              <w:numPr>
                <w:ilvl w:val="0"/>
                <w:numId w:val="45"/>
              </w:numPr>
              <w:spacing w:before="0" w:after="0" w:line="240" w:lineRule="auto"/>
              <w:ind w:left="317"/>
              <w:rPr>
                <w:color w:val="000000"/>
                <w:sz w:val="20"/>
                <w:szCs w:val="22"/>
                <w:lang w:val="es-CL" w:eastAsia="es-CL"/>
              </w:rPr>
            </w:pPr>
            <w:r w:rsidRPr="00495286">
              <w:rPr>
                <w:color w:val="000000"/>
                <w:sz w:val="20"/>
                <w:szCs w:val="22"/>
                <w:lang w:val="es-CL" w:eastAsia="es-CL"/>
              </w:rPr>
              <w:t>Si hay personas heridas, se procederá a solicitar atención de urgencia y enviarlas de inmediato al hospital, clínica o consultorio más cercano</w:t>
            </w:r>
            <w:r w:rsidR="00EC6E13" w:rsidRPr="00495286">
              <w:rPr>
                <w:color w:val="000000"/>
                <w:sz w:val="20"/>
                <w:szCs w:val="22"/>
                <w:lang w:val="es-CL" w:eastAsia="es-CL"/>
              </w:rPr>
              <w:t>.</w:t>
            </w:r>
          </w:p>
          <w:p w:rsidR="00162901" w:rsidRPr="00495286" w:rsidRDefault="00162901" w:rsidP="00162901">
            <w:pPr>
              <w:pStyle w:val="Prrafodelista"/>
              <w:numPr>
                <w:ilvl w:val="0"/>
                <w:numId w:val="45"/>
              </w:numPr>
              <w:spacing w:before="0" w:after="0" w:line="240" w:lineRule="auto"/>
              <w:ind w:left="317"/>
              <w:rPr>
                <w:color w:val="000000"/>
                <w:sz w:val="20"/>
                <w:szCs w:val="22"/>
                <w:lang w:val="es-CL" w:eastAsia="es-CL"/>
              </w:rPr>
            </w:pPr>
            <w:r w:rsidRPr="00495286">
              <w:rPr>
                <w:color w:val="000000"/>
                <w:sz w:val="20"/>
                <w:szCs w:val="22"/>
                <w:lang w:val="es-CL" w:eastAsia="es-CL"/>
              </w:rPr>
              <w:t xml:space="preserve">Se prohibirá el paso de personas ajenas a la atención de la emergencia hasta que </w:t>
            </w:r>
            <w:r w:rsidR="0043363D">
              <w:rPr>
                <w:color w:val="000000"/>
                <w:sz w:val="20"/>
                <w:szCs w:val="22"/>
                <w:lang w:val="es-CL" w:eastAsia="es-CL"/>
              </w:rPr>
              <w:t>é</w:t>
            </w:r>
            <w:r w:rsidRPr="00495286">
              <w:rPr>
                <w:color w:val="000000"/>
                <w:sz w:val="20"/>
                <w:szCs w:val="22"/>
                <w:lang w:val="es-CL" w:eastAsia="es-CL"/>
              </w:rPr>
              <w:t>sta se encuentre control</w:t>
            </w:r>
            <w:r w:rsidR="00E4240F">
              <w:rPr>
                <w:color w:val="000000"/>
                <w:sz w:val="20"/>
                <w:szCs w:val="22"/>
                <w:lang w:val="es-CL" w:eastAsia="es-CL"/>
              </w:rPr>
              <w:t xml:space="preserve">ada y previa verificación del servicio de </w:t>
            </w:r>
            <w:r w:rsidRPr="00495286">
              <w:rPr>
                <w:color w:val="000000"/>
                <w:sz w:val="20"/>
                <w:szCs w:val="22"/>
                <w:lang w:val="es-CL" w:eastAsia="es-CL"/>
              </w:rPr>
              <w:t>SSEI y Autoridades.</w:t>
            </w:r>
          </w:p>
          <w:p w:rsidR="00162901" w:rsidRPr="00495286" w:rsidRDefault="00162901" w:rsidP="00162901">
            <w:pPr>
              <w:pStyle w:val="Prrafodelista"/>
              <w:numPr>
                <w:ilvl w:val="0"/>
                <w:numId w:val="45"/>
              </w:numPr>
              <w:spacing w:before="0" w:after="0" w:line="240" w:lineRule="auto"/>
              <w:ind w:left="317"/>
              <w:rPr>
                <w:color w:val="000000"/>
                <w:sz w:val="20"/>
                <w:szCs w:val="22"/>
                <w:lang w:val="es-CL" w:eastAsia="es-CL"/>
              </w:rPr>
            </w:pPr>
            <w:r w:rsidRPr="00495286">
              <w:rPr>
                <w:color w:val="000000"/>
                <w:sz w:val="20"/>
                <w:szCs w:val="22"/>
                <w:lang w:val="es-CL" w:eastAsia="es-CL"/>
              </w:rPr>
              <w:t>Si producto del evento ocurre un incendio o derrames, se proce</w:t>
            </w:r>
            <w:r w:rsidR="00EC6E13" w:rsidRPr="00495286">
              <w:rPr>
                <w:color w:val="000000"/>
                <w:sz w:val="20"/>
                <w:szCs w:val="22"/>
                <w:lang w:val="es-CL" w:eastAsia="es-CL"/>
              </w:rPr>
              <w:t>derá</w:t>
            </w:r>
            <w:r w:rsidRPr="00495286">
              <w:rPr>
                <w:color w:val="000000"/>
                <w:sz w:val="20"/>
                <w:szCs w:val="22"/>
                <w:lang w:val="es-CL" w:eastAsia="es-CL"/>
              </w:rPr>
              <w:t xml:space="preserve"> a aplicar los planes de contingencias detallados específicamente para estos riesgos</w:t>
            </w:r>
            <w:r w:rsidR="003E0CD3">
              <w:rPr>
                <w:color w:val="000000"/>
                <w:sz w:val="20"/>
                <w:szCs w:val="22"/>
                <w:lang w:val="es-CL" w:eastAsia="es-CL"/>
              </w:rPr>
              <w:t>.</w:t>
            </w:r>
            <w:r w:rsidRPr="00495286">
              <w:rPr>
                <w:color w:val="000000"/>
                <w:sz w:val="20"/>
                <w:szCs w:val="22"/>
                <w:lang w:val="es-CL" w:eastAsia="es-CL"/>
              </w:rPr>
              <w:t xml:space="preserve"> </w:t>
            </w:r>
          </w:p>
          <w:p w:rsidR="00162901" w:rsidRPr="00495286" w:rsidRDefault="00162901" w:rsidP="00162901">
            <w:pPr>
              <w:pStyle w:val="Prrafodelista"/>
              <w:numPr>
                <w:ilvl w:val="0"/>
                <w:numId w:val="45"/>
              </w:numPr>
              <w:spacing w:before="0" w:after="0" w:line="240" w:lineRule="auto"/>
              <w:ind w:left="317"/>
              <w:rPr>
                <w:color w:val="000000"/>
                <w:sz w:val="20"/>
                <w:szCs w:val="22"/>
                <w:lang w:val="es-CL" w:eastAsia="es-CL"/>
              </w:rPr>
            </w:pPr>
            <w:r w:rsidRPr="00495286">
              <w:rPr>
                <w:color w:val="000000"/>
                <w:sz w:val="20"/>
                <w:szCs w:val="22"/>
                <w:lang w:val="es-CL" w:eastAsia="es-CL"/>
              </w:rPr>
              <w:t xml:space="preserve">Se dará aviso a la </w:t>
            </w:r>
            <w:r w:rsidR="00EC6E13" w:rsidRPr="00495286">
              <w:rPr>
                <w:color w:val="000000"/>
                <w:sz w:val="20"/>
                <w:szCs w:val="22"/>
                <w:lang w:val="es-CL" w:eastAsia="es-CL"/>
              </w:rPr>
              <w:t xml:space="preserve">Gerencia </w:t>
            </w:r>
            <w:r w:rsidRPr="00495286">
              <w:rPr>
                <w:color w:val="000000"/>
                <w:sz w:val="20"/>
                <w:szCs w:val="22"/>
                <w:lang w:val="es-CL" w:eastAsia="es-CL"/>
              </w:rPr>
              <w:t xml:space="preserve">de </w:t>
            </w:r>
            <w:r w:rsidR="00EC6E13" w:rsidRPr="00495286">
              <w:rPr>
                <w:color w:val="000000"/>
                <w:sz w:val="20"/>
                <w:szCs w:val="22"/>
                <w:lang w:val="es-CL" w:eastAsia="es-CL"/>
              </w:rPr>
              <w:t>Operaciones</w:t>
            </w:r>
            <w:r w:rsidR="00CE724A">
              <w:rPr>
                <w:color w:val="000000"/>
                <w:sz w:val="20"/>
                <w:szCs w:val="22"/>
                <w:lang w:val="es-CL" w:eastAsia="es-CL"/>
              </w:rPr>
              <w:t xml:space="preserve"> y M</w:t>
            </w:r>
            <w:r w:rsidR="007B0840">
              <w:rPr>
                <w:color w:val="000000"/>
                <w:sz w:val="20"/>
                <w:szCs w:val="22"/>
                <w:lang w:val="es-CL" w:eastAsia="es-CL"/>
              </w:rPr>
              <w:t>antenimiento</w:t>
            </w:r>
            <w:r w:rsidR="00EC6E13" w:rsidRPr="00495286">
              <w:rPr>
                <w:color w:val="000000"/>
                <w:sz w:val="20"/>
                <w:szCs w:val="22"/>
                <w:lang w:val="es-CL" w:eastAsia="es-CL"/>
              </w:rPr>
              <w:t xml:space="preserve"> </w:t>
            </w:r>
            <w:r w:rsidRPr="00495286">
              <w:rPr>
                <w:color w:val="000000"/>
                <w:sz w:val="20"/>
                <w:szCs w:val="22"/>
                <w:lang w:val="es-CL" w:eastAsia="es-CL"/>
              </w:rPr>
              <w:t>del Conc</w:t>
            </w:r>
            <w:r w:rsidR="00E4240F">
              <w:rPr>
                <w:color w:val="000000"/>
                <w:sz w:val="20"/>
                <w:szCs w:val="22"/>
                <w:lang w:val="es-CL" w:eastAsia="es-CL"/>
              </w:rPr>
              <w:t xml:space="preserve">esionario: los </w:t>
            </w:r>
            <w:r w:rsidR="00E4240F" w:rsidRPr="000155C1">
              <w:rPr>
                <w:color w:val="000000"/>
                <w:sz w:val="20"/>
                <w:szCs w:val="22"/>
                <w:lang w:val="es-CL" w:eastAsia="es-CL"/>
              </w:rPr>
              <w:t xml:space="preserve">encargados de </w:t>
            </w:r>
            <w:proofErr w:type="gramStart"/>
            <w:r w:rsidR="00E4240F" w:rsidRPr="000155C1">
              <w:rPr>
                <w:color w:val="000000"/>
                <w:sz w:val="20"/>
                <w:szCs w:val="22"/>
                <w:lang w:val="es-CL" w:eastAsia="es-CL"/>
              </w:rPr>
              <w:t xml:space="preserve">la </w:t>
            </w:r>
            <w:r w:rsidRPr="000155C1">
              <w:rPr>
                <w:color w:val="000000"/>
                <w:sz w:val="20"/>
                <w:szCs w:val="22"/>
                <w:lang w:val="es-CL" w:eastAsia="es-CL"/>
              </w:rPr>
              <w:t xml:space="preserve"> </w:t>
            </w:r>
            <w:r w:rsidR="00CE724A" w:rsidRPr="000155C1">
              <w:rPr>
                <w:color w:val="000000"/>
                <w:sz w:val="20"/>
                <w:szCs w:val="22"/>
                <w:lang w:val="es-CL" w:eastAsia="es-CL"/>
              </w:rPr>
              <w:t>G</w:t>
            </w:r>
            <w:r w:rsidR="00E4240F" w:rsidRPr="000155C1">
              <w:rPr>
                <w:color w:val="000000"/>
                <w:sz w:val="20"/>
                <w:szCs w:val="22"/>
                <w:lang w:val="es-CL" w:eastAsia="es-CL"/>
              </w:rPr>
              <w:t>erencia</w:t>
            </w:r>
            <w:proofErr w:type="gramEnd"/>
            <w:r w:rsidR="00E4240F" w:rsidRPr="000155C1">
              <w:rPr>
                <w:color w:val="000000"/>
                <w:sz w:val="20"/>
                <w:szCs w:val="22"/>
                <w:lang w:val="es-CL" w:eastAsia="es-CL"/>
              </w:rPr>
              <w:t xml:space="preserve"> de </w:t>
            </w:r>
            <w:r w:rsidR="00CE724A" w:rsidRPr="000155C1">
              <w:rPr>
                <w:color w:val="000000"/>
                <w:sz w:val="20"/>
                <w:szCs w:val="22"/>
                <w:lang w:val="es-CL" w:eastAsia="es-CL"/>
              </w:rPr>
              <w:t>comunicaciones</w:t>
            </w:r>
            <w:r w:rsidRPr="000155C1">
              <w:rPr>
                <w:color w:val="000000"/>
                <w:sz w:val="20"/>
                <w:szCs w:val="22"/>
                <w:lang w:val="es-CL" w:eastAsia="es-CL"/>
              </w:rPr>
              <w:t xml:space="preserve"> serán quienes darán la información a </w:t>
            </w:r>
            <w:r w:rsidR="00CE724A" w:rsidRPr="000155C1">
              <w:rPr>
                <w:color w:val="000000"/>
                <w:sz w:val="20"/>
                <w:szCs w:val="22"/>
                <w:lang w:val="es-CL" w:eastAsia="es-CL"/>
              </w:rPr>
              <w:t xml:space="preserve">los </w:t>
            </w:r>
            <w:r w:rsidRPr="000155C1">
              <w:rPr>
                <w:color w:val="000000"/>
                <w:sz w:val="20"/>
                <w:szCs w:val="22"/>
                <w:lang w:val="es-CL" w:eastAsia="es-CL"/>
              </w:rPr>
              <w:t>medio</w:t>
            </w:r>
            <w:r w:rsidR="00CE724A" w:rsidRPr="000155C1">
              <w:rPr>
                <w:color w:val="000000"/>
                <w:sz w:val="20"/>
                <w:szCs w:val="22"/>
                <w:lang w:val="es-CL" w:eastAsia="es-CL"/>
              </w:rPr>
              <w:t>s</w:t>
            </w:r>
            <w:r w:rsidRPr="000155C1">
              <w:rPr>
                <w:color w:val="000000"/>
                <w:sz w:val="20"/>
                <w:szCs w:val="22"/>
                <w:lang w:val="es-CL" w:eastAsia="es-CL"/>
              </w:rPr>
              <w:t xml:space="preserve"> de prensa</w:t>
            </w:r>
            <w:r w:rsidR="00DB6233" w:rsidRPr="000155C1">
              <w:rPr>
                <w:color w:val="000000"/>
                <w:sz w:val="20"/>
                <w:szCs w:val="22"/>
                <w:lang w:val="es-CL" w:eastAsia="es-CL"/>
              </w:rPr>
              <w:t>.</w:t>
            </w:r>
          </w:p>
          <w:p w:rsidR="00DB6233" w:rsidRPr="00495286" w:rsidRDefault="00DB6233" w:rsidP="00DB6233">
            <w:pPr>
              <w:pStyle w:val="Prrafodelista"/>
              <w:spacing w:before="0" w:after="0" w:line="240" w:lineRule="auto"/>
              <w:ind w:left="317"/>
              <w:rPr>
                <w:color w:val="000000"/>
                <w:sz w:val="20"/>
                <w:szCs w:val="22"/>
                <w:lang w:val="es-CL" w:eastAsia="es-CL"/>
              </w:rPr>
            </w:pPr>
          </w:p>
          <w:p w:rsidR="00162901" w:rsidRPr="00495286" w:rsidRDefault="00162901" w:rsidP="00162901">
            <w:pPr>
              <w:pStyle w:val="Prrafodelista"/>
              <w:spacing w:before="0" w:after="0" w:line="240" w:lineRule="auto"/>
              <w:ind w:left="317"/>
              <w:rPr>
                <w:color w:val="000000"/>
                <w:sz w:val="20"/>
                <w:szCs w:val="22"/>
                <w:lang w:val="es-CL" w:eastAsia="es-CL"/>
              </w:rPr>
            </w:pPr>
          </w:p>
          <w:p w:rsidR="00162901" w:rsidRPr="00495286" w:rsidRDefault="00162901" w:rsidP="00162901">
            <w:pPr>
              <w:pStyle w:val="Prrafodelista"/>
              <w:ind w:left="317"/>
              <w:rPr>
                <w:b/>
                <w:i/>
                <w:color w:val="000000"/>
                <w:sz w:val="20"/>
                <w:szCs w:val="22"/>
                <w:lang w:val="es-CL" w:eastAsia="es-CL"/>
              </w:rPr>
            </w:pPr>
            <w:r w:rsidRPr="00495286">
              <w:rPr>
                <w:b/>
                <w:i/>
                <w:color w:val="000000"/>
                <w:sz w:val="20"/>
                <w:szCs w:val="22"/>
                <w:lang w:val="es-CL" w:eastAsia="es-CL"/>
              </w:rPr>
              <w:t>Medidas Ambientales</w:t>
            </w:r>
          </w:p>
          <w:p w:rsidR="00162901" w:rsidRPr="00495286" w:rsidRDefault="00162901" w:rsidP="00162901">
            <w:pPr>
              <w:pStyle w:val="Prrafodelista"/>
              <w:numPr>
                <w:ilvl w:val="0"/>
                <w:numId w:val="45"/>
              </w:numPr>
              <w:spacing w:before="0" w:after="0" w:line="240" w:lineRule="auto"/>
              <w:ind w:left="317"/>
              <w:rPr>
                <w:color w:val="000000"/>
                <w:sz w:val="20"/>
                <w:szCs w:val="22"/>
                <w:lang w:val="es-CL" w:eastAsia="es-CL"/>
              </w:rPr>
            </w:pPr>
            <w:r w:rsidRPr="00495286">
              <w:rPr>
                <w:color w:val="000000"/>
                <w:sz w:val="20"/>
                <w:szCs w:val="22"/>
                <w:lang w:val="es-CL" w:eastAsia="es-CL"/>
              </w:rPr>
              <w:t>Dado lo intempestivo de este tipo de eventos y lo focalizado de los impactos no se pueden evaluar las consecuencias</w:t>
            </w:r>
            <w:r w:rsidR="00EC6E13" w:rsidRPr="00495286">
              <w:rPr>
                <w:color w:val="000000"/>
                <w:sz w:val="20"/>
                <w:szCs w:val="22"/>
                <w:lang w:val="es-CL" w:eastAsia="es-CL"/>
              </w:rPr>
              <w:t xml:space="preserve"> en lo inmediato</w:t>
            </w:r>
            <w:r w:rsidRPr="00495286">
              <w:rPr>
                <w:color w:val="000000"/>
                <w:sz w:val="20"/>
                <w:szCs w:val="22"/>
                <w:lang w:val="es-CL" w:eastAsia="es-CL"/>
              </w:rPr>
              <w:t>.</w:t>
            </w:r>
          </w:p>
          <w:p w:rsidR="00162901" w:rsidRPr="00495286" w:rsidRDefault="00162901" w:rsidP="00162901">
            <w:pPr>
              <w:numPr>
                <w:ilvl w:val="0"/>
                <w:numId w:val="23"/>
              </w:numPr>
              <w:spacing w:before="0" w:after="0" w:line="240" w:lineRule="auto"/>
              <w:ind w:left="317"/>
              <w:contextualSpacing/>
              <w:rPr>
                <w:b/>
                <w:color w:val="000000"/>
                <w:sz w:val="20"/>
                <w:szCs w:val="22"/>
                <w:lang w:val="es-CL" w:eastAsia="es-CL"/>
              </w:rPr>
            </w:pPr>
            <w:r w:rsidRPr="00495286">
              <w:rPr>
                <w:color w:val="000000"/>
                <w:sz w:val="20"/>
                <w:szCs w:val="22"/>
                <w:lang w:val="es-CL" w:eastAsia="es-CL"/>
              </w:rPr>
              <w:t>Luego de ocurrido el siniestro o accidente se realizará un informe evaluando los impactos y posibles medidas de mitigación.</w:t>
            </w:r>
          </w:p>
          <w:p w:rsidR="003F57B6" w:rsidRPr="00495286" w:rsidRDefault="003F57B6" w:rsidP="003F57B6">
            <w:pPr>
              <w:spacing w:before="0" w:after="0" w:line="240" w:lineRule="auto"/>
              <w:rPr>
                <w:color w:val="000000"/>
                <w:sz w:val="20"/>
                <w:szCs w:val="22"/>
                <w:lang w:val="es-CL" w:eastAsia="es-CL"/>
              </w:rPr>
            </w:pPr>
          </w:p>
        </w:tc>
      </w:tr>
      <w:tr w:rsidR="007E4F42" w:rsidRPr="00495286" w:rsidTr="00D11447">
        <w:trPr>
          <w:trHeight w:val="170"/>
        </w:trPr>
        <w:tc>
          <w:tcPr>
            <w:tcW w:w="1668" w:type="dxa"/>
            <w:shd w:val="clear" w:color="auto" w:fill="auto"/>
            <w:vAlign w:val="center"/>
          </w:tcPr>
          <w:p w:rsidR="007E4F42" w:rsidRPr="00495286" w:rsidRDefault="007E4F42" w:rsidP="007E4F42">
            <w:pPr>
              <w:spacing w:before="0" w:after="0" w:line="240" w:lineRule="auto"/>
              <w:jc w:val="center"/>
              <w:rPr>
                <w:color w:val="000000"/>
                <w:sz w:val="20"/>
                <w:szCs w:val="22"/>
                <w:lang w:val="es-CL" w:eastAsia="es-CL"/>
              </w:rPr>
            </w:pPr>
            <w:r w:rsidRPr="00495286">
              <w:rPr>
                <w:color w:val="000000"/>
                <w:sz w:val="20"/>
                <w:szCs w:val="22"/>
                <w:lang w:val="es-CL" w:eastAsia="es-CL"/>
              </w:rPr>
              <w:t>Accidentes de tránsito generales</w:t>
            </w:r>
          </w:p>
        </w:tc>
        <w:tc>
          <w:tcPr>
            <w:tcW w:w="7938" w:type="dxa"/>
            <w:shd w:val="clear" w:color="auto" w:fill="auto"/>
          </w:tcPr>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Se inf</w:t>
            </w:r>
            <w:r w:rsidR="003D0497">
              <w:rPr>
                <w:color w:val="000000"/>
                <w:sz w:val="20"/>
                <w:szCs w:val="22"/>
                <w:lang w:val="es-CL" w:eastAsia="es-CL"/>
              </w:rPr>
              <w:t>ormará al Supervisor de Operaciones (SO</w:t>
            </w:r>
            <w:r w:rsidRPr="00495286">
              <w:rPr>
                <w:color w:val="000000"/>
                <w:sz w:val="20"/>
                <w:szCs w:val="22"/>
                <w:lang w:val="es-CL" w:eastAsia="es-CL"/>
              </w:rPr>
              <w:t>) del accidente, o en su defecto al Asesor en Seguridad y Salud Ocupacional (ASSO).</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Se informará a Carabineros de Chile.</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El S</w:t>
            </w:r>
            <w:r w:rsidR="003D0497">
              <w:rPr>
                <w:color w:val="000000"/>
                <w:sz w:val="20"/>
                <w:szCs w:val="22"/>
                <w:lang w:val="es-CL" w:eastAsia="es-CL"/>
              </w:rPr>
              <w:t>upervisor de Operaciones</w:t>
            </w:r>
            <w:r w:rsidRPr="00495286">
              <w:rPr>
                <w:color w:val="000000"/>
                <w:sz w:val="20"/>
                <w:szCs w:val="22"/>
                <w:lang w:val="es-CL" w:eastAsia="es-CL"/>
              </w:rPr>
              <w:t xml:space="preserve"> deberá informar</w:t>
            </w:r>
            <w:r w:rsidR="00AF446C">
              <w:rPr>
                <w:color w:val="000000"/>
                <w:sz w:val="20"/>
                <w:szCs w:val="22"/>
                <w:lang w:val="es-CL" w:eastAsia="es-CL"/>
              </w:rPr>
              <w:t xml:space="preserve"> </w:t>
            </w:r>
            <w:r w:rsidRPr="00495286">
              <w:rPr>
                <w:color w:val="000000"/>
                <w:sz w:val="20"/>
                <w:szCs w:val="22"/>
                <w:lang w:val="es-CL" w:eastAsia="es-CL"/>
              </w:rPr>
              <w:t>además del Departamento de Prevención.</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Si son externos, ASSO del contratista deberá apersonarse en el lugar del accidente.</w:t>
            </w:r>
          </w:p>
          <w:p w:rsidR="00162901" w:rsidRPr="00D07BC7"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 xml:space="preserve">Se dimensionará la </w:t>
            </w:r>
            <w:r w:rsidRPr="00D07BC7">
              <w:rPr>
                <w:color w:val="000000"/>
                <w:sz w:val="20"/>
                <w:szCs w:val="22"/>
                <w:lang w:val="es-CL" w:eastAsia="es-CL"/>
              </w:rPr>
              <w:t>emergencia y se clasificará el evento en leve, serio, grave.</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D07BC7">
              <w:rPr>
                <w:color w:val="000000"/>
                <w:sz w:val="20"/>
                <w:szCs w:val="22"/>
                <w:lang w:val="es-CL" w:eastAsia="es-CL"/>
              </w:rPr>
              <w:t xml:space="preserve">Se activará el Plan de Comunicaciones con Ambulancia (131), Bomberos (132), Carabineros (133) </w:t>
            </w:r>
            <w:r w:rsidR="007E177A" w:rsidRPr="00D07BC7">
              <w:rPr>
                <w:color w:val="000000"/>
                <w:sz w:val="20"/>
                <w:szCs w:val="22"/>
                <w:lang w:val="es-CL" w:eastAsia="es-CL"/>
              </w:rPr>
              <w:t xml:space="preserve">al servicio de SSEI </w:t>
            </w:r>
            <w:r w:rsidRPr="00D07BC7">
              <w:rPr>
                <w:color w:val="000000"/>
                <w:sz w:val="20"/>
                <w:szCs w:val="22"/>
                <w:lang w:val="es-CL" w:eastAsia="es-CL"/>
              </w:rPr>
              <w:t>y la mutualidad</w:t>
            </w:r>
            <w:r w:rsidRPr="00495286">
              <w:rPr>
                <w:color w:val="000000"/>
                <w:sz w:val="20"/>
                <w:szCs w:val="22"/>
                <w:lang w:val="es-CL" w:eastAsia="es-CL"/>
              </w:rPr>
              <w:t xml:space="preserve"> a la que se encuentren adheridos los trabajadores, informando acerca de la ocurrencia del accidente, la gravedad de éste y la identificación de las personas y vehículos involucrados.</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Si el accidente es de gravedad e implica reanimación o muertos se informará a la Seremi de Salud Respectiva.</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Se informará al Inspector fiscal sobre la ocurrencia del accidente y lugar de ubicación del mismo.</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Se demarcará el área afectada, prohibiendo el ingreso a la zona de accidente.</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lastRenderedPageBreak/>
              <w:t>Se inspeccionará, por parte del personal calificado, el área verificando la presencia de heridos. Si este fuera el caso</w:t>
            </w:r>
            <w:r w:rsidR="0043363D">
              <w:rPr>
                <w:color w:val="000000"/>
                <w:sz w:val="20"/>
                <w:szCs w:val="22"/>
                <w:lang w:val="es-CL" w:eastAsia="es-CL"/>
              </w:rPr>
              <w:t>,</w:t>
            </w:r>
            <w:r w:rsidRPr="00495286">
              <w:rPr>
                <w:color w:val="000000"/>
                <w:sz w:val="20"/>
                <w:szCs w:val="22"/>
                <w:lang w:val="es-CL" w:eastAsia="es-CL"/>
              </w:rPr>
              <w:t xml:space="preserve"> se trasladará de inmediato hasta el centro asistencial más cercano.</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Una vez controlada la situación, se procederá a restaurar la vialidad disponiendo equipos y maquinaria para ayudar a despejar las vías en el más breve plazo (una vez que la autoridad responsable lo autorice).</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Se registrará e informará el accidente en un formulario previamente definido.</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Se realizará una completa descripción de la respuesta frente a la emergencia, recolectando todas las evidencias posibles, con el fin de hacer las correcciones que el caso amerite y mejorar las matrices de riesgo y los procedimientos.</w:t>
            </w:r>
          </w:p>
          <w:p w:rsidR="00162901" w:rsidRPr="00495286" w:rsidRDefault="00280EEE"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Se dará</w:t>
            </w:r>
            <w:r w:rsidR="00162901" w:rsidRPr="00495286">
              <w:rPr>
                <w:color w:val="000000"/>
                <w:sz w:val="20"/>
                <w:szCs w:val="22"/>
                <w:lang w:val="es-CL" w:eastAsia="es-CL"/>
              </w:rPr>
              <w:t xml:space="preserve"> aviso a la </w:t>
            </w:r>
            <w:r w:rsidRPr="00495286">
              <w:rPr>
                <w:color w:val="000000"/>
                <w:sz w:val="20"/>
                <w:szCs w:val="22"/>
                <w:lang w:val="es-CL" w:eastAsia="es-CL"/>
              </w:rPr>
              <w:t xml:space="preserve">Gerencia </w:t>
            </w:r>
            <w:r w:rsidR="00162901" w:rsidRPr="00495286">
              <w:rPr>
                <w:color w:val="000000"/>
                <w:sz w:val="20"/>
                <w:szCs w:val="22"/>
                <w:lang w:val="es-CL" w:eastAsia="es-CL"/>
              </w:rPr>
              <w:t xml:space="preserve">de </w:t>
            </w:r>
            <w:r w:rsidRPr="00495286">
              <w:rPr>
                <w:color w:val="000000"/>
                <w:sz w:val="20"/>
                <w:szCs w:val="22"/>
                <w:lang w:val="es-CL" w:eastAsia="es-CL"/>
              </w:rPr>
              <w:t xml:space="preserve">Operaciones </w:t>
            </w:r>
            <w:r w:rsidR="00336BD3">
              <w:rPr>
                <w:color w:val="000000"/>
                <w:sz w:val="20"/>
                <w:szCs w:val="22"/>
                <w:lang w:val="es-CL" w:eastAsia="es-CL"/>
              </w:rPr>
              <w:t xml:space="preserve">y mantenimiento </w:t>
            </w:r>
            <w:r w:rsidR="00162901" w:rsidRPr="00495286">
              <w:rPr>
                <w:color w:val="000000"/>
                <w:sz w:val="20"/>
                <w:szCs w:val="22"/>
                <w:lang w:val="es-CL" w:eastAsia="es-CL"/>
              </w:rPr>
              <w:t>del concesionario</w:t>
            </w:r>
            <w:r w:rsidR="00F87ECC" w:rsidRPr="00495286">
              <w:rPr>
                <w:color w:val="000000"/>
                <w:sz w:val="20"/>
                <w:szCs w:val="22"/>
                <w:lang w:val="es-CL" w:eastAsia="es-CL"/>
              </w:rPr>
              <w:t xml:space="preserve"> y</w:t>
            </w:r>
            <w:r w:rsidR="004A5E13">
              <w:rPr>
                <w:color w:val="000000"/>
                <w:sz w:val="20"/>
                <w:szCs w:val="22"/>
                <w:lang w:val="es-CL" w:eastAsia="es-CL"/>
              </w:rPr>
              <w:t xml:space="preserve"> </w:t>
            </w:r>
            <w:r w:rsidR="00162901" w:rsidRPr="00495286">
              <w:rPr>
                <w:color w:val="000000"/>
                <w:sz w:val="20"/>
                <w:szCs w:val="22"/>
                <w:lang w:val="es-CL" w:eastAsia="es-CL"/>
              </w:rPr>
              <w:t>los encargados de las comunicaciones serán quienes darán la información oficial a la prensa.</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Informar de inmediato al jefe de operaciones de la DGAC, para que adopte las medidas pertinentes.</w:t>
            </w:r>
          </w:p>
          <w:p w:rsidR="00162901" w:rsidRPr="00495286" w:rsidRDefault="00280EEE"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Finalmente</w:t>
            </w:r>
            <w:r w:rsidR="00733785">
              <w:rPr>
                <w:color w:val="000000"/>
                <w:sz w:val="20"/>
                <w:szCs w:val="22"/>
                <w:lang w:val="es-CL" w:eastAsia="es-CL"/>
              </w:rPr>
              <w:t>,</w:t>
            </w:r>
            <w:r w:rsidRPr="00495286">
              <w:rPr>
                <w:color w:val="000000"/>
                <w:sz w:val="20"/>
                <w:szCs w:val="22"/>
                <w:lang w:val="es-CL" w:eastAsia="es-CL"/>
              </w:rPr>
              <w:t xml:space="preserve"> se </w:t>
            </w:r>
            <w:r w:rsidR="00733785">
              <w:rPr>
                <w:color w:val="000000"/>
                <w:sz w:val="20"/>
                <w:szCs w:val="22"/>
                <w:lang w:val="es-CL" w:eastAsia="es-CL"/>
              </w:rPr>
              <w:t>confirmará</w:t>
            </w:r>
            <w:r w:rsidR="00733785" w:rsidRPr="00495286">
              <w:rPr>
                <w:color w:val="000000"/>
                <w:sz w:val="20"/>
                <w:szCs w:val="22"/>
                <w:lang w:val="es-CL" w:eastAsia="es-CL"/>
              </w:rPr>
              <w:t xml:space="preserve"> </w:t>
            </w:r>
            <w:r w:rsidRPr="00495286">
              <w:rPr>
                <w:color w:val="000000"/>
                <w:sz w:val="20"/>
                <w:szCs w:val="22"/>
                <w:lang w:val="es-CL" w:eastAsia="es-CL"/>
              </w:rPr>
              <w:t>que las compañías de seguros hayan</w:t>
            </w:r>
            <w:r w:rsidR="00162901" w:rsidRPr="00495286">
              <w:rPr>
                <w:color w:val="000000"/>
                <w:sz w:val="20"/>
                <w:szCs w:val="22"/>
                <w:lang w:val="es-CL" w:eastAsia="es-CL"/>
              </w:rPr>
              <w:t xml:space="preserve"> sido informadas en forma oportuna.</w:t>
            </w:r>
          </w:p>
          <w:p w:rsidR="00162901" w:rsidRPr="00495286" w:rsidRDefault="00162901" w:rsidP="00162901">
            <w:pPr>
              <w:pStyle w:val="Prrafodelista"/>
              <w:spacing w:before="0" w:after="0" w:line="240" w:lineRule="auto"/>
              <w:ind w:left="317"/>
              <w:rPr>
                <w:color w:val="000000"/>
                <w:sz w:val="20"/>
                <w:szCs w:val="22"/>
                <w:lang w:val="es-CL" w:eastAsia="es-CL"/>
              </w:rPr>
            </w:pPr>
          </w:p>
          <w:p w:rsidR="00162901" w:rsidRPr="00495286" w:rsidRDefault="00162901" w:rsidP="00DB6233">
            <w:pPr>
              <w:ind w:left="317"/>
              <w:rPr>
                <w:b/>
                <w:i/>
                <w:color w:val="000000"/>
                <w:sz w:val="20"/>
                <w:szCs w:val="22"/>
                <w:lang w:val="es-CL" w:eastAsia="es-CL"/>
              </w:rPr>
            </w:pPr>
            <w:r w:rsidRPr="00495286">
              <w:rPr>
                <w:b/>
                <w:i/>
                <w:color w:val="000000"/>
                <w:sz w:val="20"/>
                <w:szCs w:val="22"/>
                <w:lang w:val="es-CL" w:eastAsia="es-CL"/>
              </w:rPr>
              <w:t>Medidas Ambientales</w:t>
            </w:r>
          </w:p>
          <w:p w:rsidR="00162901" w:rsidRPr="00495286" w:rsidRDefault="00162901" w:rsidP="00162901">
            <w:pPr>
              <w:pStyle w:val="Prrafodelista"/>
              <w:numPr>
                <w:ilvl w:val="0"/>
                <w:numId w:val="44"/>
              </w:numPr>
              <w:spacing w:before="0" w:after="0" w:line="240" w:lineRule="auto"/>
              <w:ind w:left="317"/>
              <w:rPr>
                <w:color w:val="000000"/>
                <w:sz w:val="20"/>
                <w:szCs w:val="22"/>
                <w:lang w:val="es-CL" w:eastAsia="es-CL"/>
              </w:rPr>
            </w:pPr>
            <w:r w:rsidRPr="00495286">
              <w:rPr>
                <w:color w:val="000000"/>
                <w:sz w:val="20"/>
                <w:szCs w:val="22"/>
                <w:lang w:val="es-CL" w:eastAsia="es-CL"/>
              </w:rPr>
              <w:t>Dado lo intempestivo de este tipo de eventos y lo focalizado de los impactos no se pueden evaluar las consecuencias</w:t>
            </w:r>
            <w:r w:rsidR="00280EEE" w:rsidRPr="00495286">
              <w:rPr>
                <w:color w:val="000000"/>
                <w:sz w:val="20"/>
                <w:szCs w:val="22"/>
                <w:lang w:val="es-CL" w:eastAsia="es-CL"/>
              </w:rPr>
              <w:t xml:space="preserve"> en lo inmediato</w:t>
            </w:r>
            <w:r w:rsidRPr="00495286">
              <w:rPr>
                <w:color w:val="000000"/>
                <w:sz w:val="20"/>
                <w:szCs w:val="22"/>
                <w:lang w:val="es-CL" w:eastAsia="es-CL"/>
              </w:rPr>
              <w:t>.</w:t>
            </w:r>
          </w:p>
          <w:p w:rsidR="00162901" w:rsidRPr="00495286" w:rsidRDefault="00162901" w:rsidP="00162901">
            <w:pPr>
              <w:pStyle w:val="Prrafodelista"/>
              <w:numPr>
                <w:ilvl w:val="0"/>
                <w:numId w:val="44"/>
              </w:numPr>
              <w:ind w:left="317"/>
              <w:rPr>
                <w:color w:val="000000"/>
                <w:sz w:val="20"/>
                <w:szCs w:val="22"/>
                <w:lang w:val="es-CL" w:eastAsia="es-CL"/>
              </w:rPr>
            </w:pPr>
            <w:r w:rsidRPr="00495286">
              <w:rPr>
                <w:color w:val="000000"/>
                <w:sz w:val="20"/>
                <w:szCs w:val="22"/>
                <w:lang w:val="es-CL" w:eastAsia="es-CL"/>
              </w:rPr>
              <w:t>Dependiendo del componente ambiental afectado, se procederá teniendo en cuenta lo siguiente:</w:t>
            </w:r>
          </w:p>
          <w:p w:rsidR="00162901" w:rsidRPr="00495286" w:rsidRDefault="00162901" w:rsidP="00280EEE">
            <w:pPr>
              <w:pStyle w:val="Prrafodelista"/>
              <w:numPr>
                <w:ilvl w:val="0"/>
                <w:numId w:val="44"/>
              </w:numPr>
              <w:ind w:left="677"/>
              <w:rPr>
                <w:color w:val="000000"/>
                <w:sz w:val="20"/>
                <w:szCs w:val="22"/>
                <w:lang w:val="es-CL" w:eastAsia="es-CL"/>
              </w:rPr>
            </w:pPr>
            <w:r w:rsidRPr="00495286">
              <w:rPr>
                <w:color w:val="000000"/>
                <w:sz w:val="20"/>
                <w:szCs w:val="22"/>
                <w:lang w:val="es-CL" w:eastAsia="es-CL"/>
              </w:rPr>
              <w:t>Identificar y localizar el foco del accidente verificando si existen áreas de naturales o de protección ambiental afectadas.</w:t>
            </w:r>
          </w:p>
          <w:p w:rsidR="00162901" w:rsidRPr="00D07BC7" w:rsidRDefault="00162901" w:rsidP="00280EEE">
            <w:pPr>
              <w:numPr>
                <w:ilvl w:val="0"/>
                <w:numId w:val="23"/>
              </w:numPr>
              <w:spacing w:before="0" w:after="0" w:line="240" w:lineRule="auto"/>
              <w:ind w:left="677"/>
              <w:contextualSpacing/>
              <w:rPr>
                <w:sz w:val="20"/>
                <w:szCs w:val="22"/>
                <w:lang w:val="es-CL"/>
              </w:rPr>
            </w:pPr>
            <w:r w:rsidRPr="00495286">
              <w:rPr>
                <w:color w:val="000000"/>
                <w:sz w:val="20"/>
                <w:szCs w:val="22"/>
                <w:lang w:val="es-CL" w:eastAsia="es-CL"/>
              </w:rPr>
              <w:t>Luego de ocurrido el siniestro o accidente se realizará un informe evaluando los impactos y posibles medidas de mitigación.</w:t>
            </w:r>
          </w:p>
          <w:p w:rsidR="00D07BC7" w:rsidRPr="00495286" w:rsidRDefault="00D07BC7" w:rsidP="00D07BC7">
            <w:pPr>
              <w:spacing w:before="0" w:after="0" w:line="240" w:lineRule="auto"/>
              <w:ind w:left="677"/>
              <w:contextualSpacing/>
              <w:rPr>
                <w:sz w:val="20"/>
                <w:szCs w:val="22"/>
                <w:lang w:val="es-CL"/>
              </w:rPr>
            </w:pPr>
          </w:p>
        </w:tc>
      </w:tr>
      <w:tr w:rsidR="007E4F42" w:rsidRPr="00495286" w:rsidTr="00D11447">
        <w:trPr>
          <w:trHeight w:val="170"/>
        </w:trPr>
        <w:tc>
          <w:tcPr>
            <w:tcW w:w="1668" w:type="dxa"/>
            <w:shd w:val="clear" w:color="auto" w:fill="auto"/>
            <w:vAlign w:val="center"/>
          </w:tcPr>
          <w:p w:rsidR="002C185A" w:rsidRPr="00495286" w:rsidRDefault="002C185A" w:rsidP="007E4F42">
            <w:pPr>
              <w:spacing w:before="0" w:after="0" w:line="240" w:lineRule="auto"/>
              <w:jc w:val="center"/>
              <w:rPr>
                <w:color w:val="000000"/>
                <w:sz w:val="20"/>
                <w:szCs w:val="22"/>
                <w:lang w:val="es-CL" w:eastAsia="es-CL"/>
              </w:rPr>
            </w:pPr>
            <w:r w:rsidRPr="00495286">
              <w:rPr>
                <w:color w:val="000000"/>
                <w:sz w:val="20"/>
                <w:szCs w:val="22"/>
                <w:lang w:val="es-CL" w:eastAsia="es-CL"/>
              </w:rPr>
              <w:lastRenderedPageBreak/>
              <w:t>Accidentes de tránsito en transporte de materiales, sustancias y residuos asociados al Proyecto</w:t>
            </w:r>
          </w:p>
          <w:p w:rsidR="007E4F42" w:rsidRPr="00495286" w:rsidRDefault="007E4F42" w:rsidP="007E4F42">
            <w:pPr>
              <w:spacing w:before="0" w:after="0" w:line="240" w:lineRule="auto"/>
              <w:jc w:val="center"/>
              <w:rPr>
                <w:color w:val="000000"/>
                <w:sz w:val="20"/>
                <w:szCs w:val="22"/>
                <w:lang w:val="es-CL" w:eastAsia="es-CL"/>
              </w:rPr>
            </w:pPr>
          </w:p>
        </w:tc>
        <w:tc>
          <w:tcPr>
            <w:tcW w:w="7938" w:type="dxa"/>
            <w:shd w:val="clear" w:color="auto" w:fill="auto"/>
          </w:tcPr>
          <w:p w:rsidR="002C185A" w:rsidRPr="00495286" w:rsidRDefault="002C185A" w:rsidP="002C185A">
            <w:pPr>
              <w:spacing w:before="80" w:after="80" w:line="24" w:lineRule="atLeast"/>
              <w:ind w:left="72"/>
              <w:rPr>
                <w:sz w:val="20"/>
                <w:szCs w:val="22"/>
                <w:lang w:val="es-CL"/>
              </w:rPr>
            </w:pPr>
            <w:r w:rsidRPr="00495286">
              <w:rPr>
                <w:sz w:val="20"/>
                <w:szCs w:val="22"/>
                <w:lang w:val="es-CL"/>
              </w:rPr>
              <w:t>Además de las medidas implementadas para los accidentes de tránsito generales se deberá considerar:</w:t>
            </w:r>
          </w:p>
          <w:p w:rsidR="002C185A" w:rsidRPr="00495286" w:rsidRDefault="002C185A" w:rsidP="002C185A">
            <w:pPr>
              <w:spacing w:before="80" w:after="80" w:line="24" w:lineRule="atLeast"/>
              <w:ind w:left="72"/>
              <w:rPr>
                <w:sz w:val="20"/>
                <w:szCs w:val="22"/>
                <w:lang w:val="es-CL"/>
              </w:rPr>
            </w:pPr>
            <w:r w:rsidRPr="00495286">
              <w:rPr>
                <w:b/>
                <w:sz w:val="20"/>
                <w:szCs w:val="22"/>
                <w:u w:val="single"/>
                <w:lang w:val="es-CL"/>
              </w:rPr>
              <w:t xml:space="preserve">Generalidades Para Derrames </w:t>
            </w:r>
            <w:r w:rsidR="00280EEE" w:rsidRPr="00495286">
              <w:rPr>
                <w:b/>
                <w:sz w:val="20"/>
                <w:szCs w:val="22"/>
                <w:u w:val="single"/>
                <w:lang w:val="es-CL"/>
              </w:rPr>
              <w:t xml:space="preserve">de sustancias peligrosas </w:t>
            </w:r>
            <w:r w:rsidRPr="00495286">
              <w:rPr>
                <w:b/>
                <w:sz w:val="20"/>
                <w:szCs w:val="22"/>
                <w:u w:val="single"/>
                <w:lang w:val="es-CL"/>
              </w:rPr>
              <w:t>en Suelos</w:t>
            </w:r>
            <w:r w:rsidRPr="00495286">
              <w:rPr>
                <w:b/>
                <w:sz w:val="20"/>
                <w:szCs w:val="22"/>
                <w:lang w:val="es-CL"/>
              </w:rPr>
              <w:t>:</w:t>
            </w:r>
          </w:p>
          <w:p w:rsidR="002C185A" w:rsidRPr="00495286" w:rsidRDefault="002C185A" w:rsidP="002C185A">
            <w:pPr>
              <w:spacing w:before="80" w:after="80" w:line="24" w:lineRule="atLeast"/>
              <w:ind w:left="72"/>
              <w:rPr>
                <w:sz w:val="20"/>
                <w:szCs w:val="22"/>
                <w:lang w:val="es-CL"/>
              </w:rPr>
            </w:pPr>
            <w:r w:rsidRPr="00495286">
              <w:rPr>
                <w:sz w:val="20"/>
                <w:szCs w:val="22"/>
                <w:lang w:val="es-CL"/>
              </w:rPr>
              <w:t>Se dividirán los derrames en función del volumen involucrado a nivel general mediante los siguientes esquemas o puntos:</w:t>
            </w:r>
          </w:p>
          <w:p w:rsidR="002C185A" w:rsidRPr="00495286" w:rsidRDefault="002C185A" w:rsidP="002C185A">
            <w:pPr>
              <w:numPr>
                <w:ilvl w:val="0"/>
                <w:numId w:val="27"/>
              </w:numPr>
              <w:spacing w:before="80" w:after="80" w:line="24" w:lineRule="atLeast"/>
              <w:rPr>
                <w:sz w:val="20"/>
                <w:szCs w:val="22"/>
                <w:lang w:val="es-CL"/>
              </w:rPr>
            </w:pPr>
            <w:r w:rsidRPr="00495286">
              <w:rPr>
                <w:b/>
                <w:sz w:val="20"/>
                <w:szCs w:val="22"/>
                <w:lang w:val="es-CL"/>
              </w:rPr>
              <w:t xml:space="preserve">Derrames Menores: </w:t>
            </w:r>
            <w:r w:rsidRPr="00495286">
              <w:rPr>
                <w:sz w:val="20"/>
                <w:szCs w:val="22"/>
                <w:lang w:val="es-CL"/>
              </w:rPr>
              <w:t>Para un evento de derrame menor</w:t>
            </w:r>
            <w:r w:rsidR="00280EEE" w:rsidRPr="00495286">
              <w:rPr>
                <w:sz w:val="20"/>
                <w:szCs w:val="22"/>
                <w:lang w:val="es-CL"/>
              </w:rPr>
              <w:t xml:space="preserve"> </w:t>
            </w:r>
            <w:r w:rsidR="00280EEE" w:rsidRPr="00495286">
              <w:rPr>
                <w:color w:val="000000"/>
                <w:sz w:val="20"/>
                <w:szCs w:val="22"/>
                <w:lang w:val="es-CL" w:eastAsia="es-CL"/>
              </w:rPr>
              <w:t xml:space="preserve">de </w:t>
            </w:r>
            <w:r w:rsidR="00280EEE" w:rsidRPr="00495286">
              <w:rPr>
                <w:sz w:val="20"/>
                <w:szCs w:val="22"/>
              </w:rPr>
              <w:t>sustancias peligrosas</w:t>
            </w:r>
            <w:r w:rsidRPr="00495286">
              <w:rPr>
                <w:sz w:val="20"/>
                <w:szCs w:val="22"/>
                <w:lang w:val="es-CL"/>
              </w:rPr>
              <w:t xml:space="preserve">, por </w:t>
            </w:r>
            <w:proofErr w:type="gramStart"/>
            <w:r w:rsidRPr="00495286">
              <w:rPr>
                <w:sz w:val="20"/>
                <w:szCs w:val="22"/>
                <w:lang w:val="es-CL"/>
              </w:rPr>
              <w:t>ejemplo</w:t>
            </w:r>
            <w:proofErr w:type="gramEnd"/>
            <w:r w:rsidRPr="00495286">
              <w:rPr>
                <w:sz w:val="20"/>
                <w:szCs w:val="22"/>
                <w:lang w:val="es-CL"/>
              </w:rPr>
              <w:t xml:space="preserve"> la caída del contenido de un tambor de 200 litros o menos, que puede ser controlado por el equipo de terreno o BE, se llevarán a cabo las siguientes medidas de contingencia primaria además de lo </w:t>
            </w:r>
            <w:r w:rsidR="00733785">
              <w:rPr>
                <w:sz w:val="20"/>
                <w:szCs w:val="22"/>
                <w:lang w:val="es-CL"/>
              </w:rPr>
              <w:t>dispuesto</w:t>
            </w:r>
            <w:r w:rsidR="00733785" w:rsidRPr="00495286">
              <w:rPr>
                <w:sz w:val="20"/>
                <w:szCs w:val="22"/>
                <w:lang w:val="es-CL"/>
              </w:rPr>
              <w:t xml:space="preserve"> </w:t>
            </w:r>
            <w:r w:rsidRPr="00495286">
              <w:rPr>
                <w:sz w:val="20"/>
                <w:szCs w:val="22"/>
                <w:lang w:val="es-CL"/>
              </w:rPr>
              <w:t>en los acápites siguientes:</w:t>
            </w:r>
          </w:p>
          <w:p w:rsidR="002C185A" w:rsidRPr="00495286" w:rsidRDefault="002C185A" w:rsidP="002C185A">
            <w:pPr>
              <w:numPr>
                <w:ilvl w:val="0"/>
                <w:numId w:val="24"/>
              </w:numPr>
              <w:spacing w:before="80" w:after="80" w:line="24" w:lineRule="atLeast"/>
              <w:rPr>
                <w:sz w:val="20"/>
                <w:szCs w:val="22"/>
                <w:lang w:val="es-CL"/>
              </w:rPr>
            </w:pPr>
            <w:r w:rsidRPr="00495286">
              <w:rPr>
                <w:sz w:val="20"/>
                <w:szCs w:val="22"/>
                <w:lang w:val="es-CL"/>
              </w:rPr>
              <w:t>Se realizará un dique de tierra para evitar la propagación.</w:t>
            </w:r>
          </w:p>
          <w:p w:rsidR="002C185A" w:rsidRPr="00495286" w:rsidRDefault="002C185A" w:rsidP="002C185A">
            <w:pPr>
              <w:numPr>
                <w:ilvl w:val="0"/>
                <w:numId w:val="24"/>
              </w:numPr>
              <w:spacing w:before="80" w:after="80" w:line="24" w:lineRule="atLeast"/>
              <w:rPr>
                <w:sz w:val="20"/>
                <w:szCs w:val="22"/>
                <w:lang w:val="es-CL"/>
              </w:rPr>
            </w:pPr>
            <w:r w:rsidRPr="00495286">
              <w:rPr>
                <w:sz w:val="20"/>
                <w:szCs w:val="22"/>
                <w:lang w:val="es-CL"/>
              </w:rPr>
              <w:t>Se extraerá la capa de suelo contaminado con una pala.</w:t>
            </w:r>
          </w:p>
          <w:p w:rsidR="002C185A" w:rsidRPr="00495286" w:rsidRDefault="002C185A" w:rsidP="002C185A">
            <w:pPr>
              <w:numPr>
                <w:ilvl w:val="0"/>
                <w:numId w:val="24"/>
              </w:numPr>
              <w:spacing w:before="80" w:after="80" w:line="24" w:lineRule="atLeast"/>
              <w:rPr>
                <w:sz w:val="20"/>
                <w:szCs w:val="22"/>
                <w:lang w:val="es-CL"/>
              </w:rPr>
            </w:pPr>
            <w:r w:rsidRPr="00495286">
              <w:rPr>
                <w:sz w:val="20"/>
                <w:szCs w:val="22"/>
                <w:lang w:val="es-CL"/>
              </w:rPr>
              <w:t>El suelo extraído será dispuesto en una bolsa plástica resistente al interior de un recipiente tapado.</w:t>
            </w:r>
          </w:p>
          <w:p w:rsidR="002C185A" w:rsidRPr="00495286" w:rsidRDefault="002C185A" w:rsidP="002C185A">
            <w:pPr>
              <w:numPr>
                <w:ilvl w:val="0"/>
                <w:numId w:val="24"/>
              </w:numPr>
              <w:spacing w:before="80" w:after="80" w:line="24" w:lineRule="atLeast"/>
              <w:rPr>
                <w:sz w:val="20"/>
                <w:szCs w:val="22"/>
                <w:lang w:val="es-CL"/>
              </w:rPr>
            </w:pPr>
            <w:r w:rsidRPr="00495286">
              <w:rPr>
                <w:sz w:val="20"/>
                <w:szCs w:val="22"/>
                <w:lang w:val="es-CL"/>
              </w:rPr>
              <w:t>El suelo contaminado, dentro del recipiente tapado, será dispuesto en un lugar habilitado para su disposición o limpieza en concordancia a lo estipulado en el Decreto 148.</w:t>
            </w:r>
          </w:p>
          <w:p w:rsidR="002C185A" w:rsidRPr="00495286" w:rsidRDefault="002C185A" w:rsidP="002C185A">
            <w:pPr>
              <w:numPr>
                <w:ilvl w:val="0"/>
                <w:numId w:val="24"/>
              </w:numPr>
              <w:spacing w:before="80" w:after="80" w:line="24" w:lineRule="atLeast"/>
              <w:rPr>
                <w:sz w:val="20"/>
                <w:szCs w:val="22"/>
                <w:lang w:val="es-CL"/>
              </w:rPr>
            </w:pPr>
            <w:r w:rsidRPr="00495286">
              <w:rPr>
                <w:sz w:val="20"/>
                <w:szCs w:val="22"/>
                <w:lang w:val="es-CL"/>
              </w:rPr>
              <w:lastRenderedPageBreak/>
              <w:t>En el sitio en donde ocurrió el derrame, se colocará (en el lugar del</w:t>
            </w:r>
            <w:r w:rsidR="00750138" w:rsidRPr="00495286">
              <w:rPr>
                <w:sz w:val="20"/>
                <w:szCs w:val="22"/>
                <w:lang w:val="es-CL"/>
              </w:rPr>
              <w:t xml:space="preserve"> </w:t>
            </w:r>
            <w:r w:rsidRPr="00495286">
              <w:rPr>
                <w:sz w:val="20"/>
                <w:szCs w:val="22"/>
                <w:lang w:val="es-CL"/>
              </w:rPr>
              <w:t>suelo extraído) un estrato de suelo para recomponer el sistema.</w:t>
            </w:r>
          </w:p>
          <w:p w:rsidR="002C185A" w:rsidRDefault="002C185A" w:rsidP="002C185A">
            <w:pPr>
              <w:numPr>
                <w:ilvl w:val="0"/>
                <w:numId w:val="27"/>
              </w:numPr>
              <w:spacing w:before="80" w:after="80" w:line="24" w:lineRule="atLeast"/>
              <w:rPr>
                <w:sz w:val="20"/>
                <w:szCs w:val="22"/>
                <w:lang w:val="es-CL"/>
              </w:rPr>
            </w:pPr>
            <w:r w:rsidRPr="00495286">
              <w:rPr>
                <w:b/>
                <w:sz w:val="20"/>
                <w:szCs w:val="22"/>
                <w:lang w:val="es-CL"/>
              </w:rPr>
              <w:t xml:space="preserve">Derrames Mayores: </w:t>
            </w:r>
            <w:r w:rsidRPr="00495286">
              <w:rPr>
                <w:sz w:val="20"/>
                <w:szCs w:val="22"/>
                <w:lang w:val="es-CL"/>
              </w:rPr>
              <w:t>Para un evento de derrame mayor a 200 litros</w:t>
            </w:r>
            <w:r w:rsidR="0039021B" w:rsidRPr="00495286">
              <w:rPr>
                <w:color w:val="000000"/>
                <w:sz w:val="20"/>
                <w:szCs w:val="22"/>
                <w:lang w:val="es-CL" w:eastAsia="es-CL"/>
              </w:rPr>
              <w:t xml:space="preserve"> de </w:t>
            </w:r>
            <w:r w:rsidR="0039021B" w:rsidRPr="00495286">
              <w:rPr>
                <w:sz w:val="20"/>
                <w:szCs w:val="22"/>
              </w:rPr>
              <w:t>sustancias peligrosas</w:t>
            </w:r>
            <w:r w:rsidRPr="00495286">
              <w:rPr>
                <w:sz w:val="20"/>
                <w:szCs w:val="22"/>
                <w:lang w:val="es-CL"/>
              </w:rPr>
              <w:t xml:space="preserve">, por </w:t>
            </w:r>
            <w:proofErr w:type="gramStart"/>
            <w:r w:rsidRPr="00495286">
              <w:rPr>
                <w:sz w:val="20"/>
                <w:szCs w:val="22"/>
                <w:lang w:val="es-CL"/>
              </w:rPr>
              <w:t>ejemplo</w:t>
            </w:r>
            <w:proofErr w:type="gramEnd"/>
            <w:r w:rsidRPr="00495286">
              <w:rPr>
                <w:sz w:val="20"/>
                <w:szCs w:val="22"/>
                <w:lang w:val="es-CL"/>
              </w:rPr>
              <w:t xml:space="preserve"> el derrame total de la carga de un camión, que precisa </w:t>
            </w:r>
            <w:proofErr w:type="spellStart"/>
            <w:r w:rsidRPr="00495286">
              <w:rPr>
                <w:sz w:val="20"/>
                <w:szCs w:val="22"/>
                <w:lang w:val="es-CL"/>
              </w:rPr>
              <w:t xml:space="preserve">de </w:t>
            </w:r>
            <w:r w:rsidR="0060248A">
              <w:rPr>
                <w:sz w:val="20"/>
                <w:szCs w:val="22"/>
                <w:lang w:val="es-CL"/>
              </w:rPr>
              <w:t>el</w:t>
            </w:r>
            <w:proofErr w:type="spellEnd"/>
            <w:r w:rsidR="0060248A">
              <w:rPr>
                <w:sz w:val="20"/>
                <w:szCs w:val="22"/>
                <w:lang w:val="es-CL"/>
              </w:rPr>
              <w:t xml:space="preserve"> servicio de</w:t>
            </w:r>
            <w:r w:rsidRPr="00495286">
              <w:rPr>
                <w:sz w:val="20"/>
                <w:szCs w:val="22"/>
                <w:lang w:val="es-CL"/>
              </w:rPr>
              <w:t xml:space="preserve"> SSEI, BE y terceros para su control, se llevarán a cabo las siguientes medidas de contingencia:</w:t>
            </w:r>
          </w:p>
          <w:p w:rsidR="00334B68" w:rsidRPr="00495286" w:rsidRDefault="00334B68" w:rsidP="00334B68">
            <w:pPr>
              <w:spacing w:before="80" w:after="80" w:line="24" w:lineRule="atLeast"/>
              <w:ind w:left="432"/>
              <w:rPr>
                <w:sz w:val="20"/>
                <w:szCs w:val="22"/>
                <w:lang w:val="es-CL"/>
              </w:rPr>
            </w:pPr>
          </w:p>
          <w:p w:rsidR="002C185A" w:rsidRPr="00495286" w:rsidRDefault="002C185A" w:rsidP="002C185A">
            <w:pPr>
              <w:spacing w:before="80" w:after="80" w:line="24" w:lineRule="atLeast"/>
              <w:ind w:left="432"/>
              <w:rPr>
                <w:b/>
                <w:sz w:val="20"/>
                <w:szCs w:val="22"/>
                <w:lang w:val="es-CL"/>
              </w:rPr>
            </w:pPr>
            <w:r w:rsidRPr="00495286">
              <w:rPr>
                <w:b/>
                <w:sz w:val="20"/>
                <w:szCs w:val="22"/>
                <w:lang w:val="es-CL"/>
              </w:rPr>
              <w:t>b.1. Contención del derrame:</w:t>
            </w:r>
          </w:p>
          <w:p w:rsidR="002C185A" w:rsidRPr="00495286" w:rsidRDefault="002C185A" w:rsidP="002C185A">
            <w:pPr>
              <w:spacing w:before="80" w:after="80" w:line="24" w:lineRule="atLeast"/>
              <w:ind w:left="432"/>
              <w:rPr>
                <w:sz w:val="20"/>
                <w:szCs w:val="22"/>
                <w:lang w:val="es-CL"/>
              </w:rPr>
            </w:pPr>
            <w:r w:rsidRPr="00AF446C">
              <w:rPr>
                <w:sz w:val="20"/>
                <w:szCs w:val="22"/>
                <w:lang w:val="es-CL"/>
              </w:rPr>
              <w:t xml:space="preserve">En aquellos lugares donde el suelo fuese relativamente impermeable y el derrame </w:t>
            </w:r>
            <w:r w:rsidR="0039021B" w:rsidRPr="00AF446C">
              <w:rPr>
                <w:color w:val="000000"/>
                <w:sz w:val="20"/>
                <w:szCs w:val="22"/>
                <w:lang w:val="es-CL" w:eastAsia="es-CL"/>
              </w:rPr>
              <w:t xml:space="preserve">de </w:t>
            </w:r>
            <w:r w:rsidR="0039021B" w:rsidRPr="00AF446C">
              <w:rPr>
                <w:sz w:val="20"/>
                <w:szCs w:val="22"/>
              </w:rPr>
              <w:t>sustancias peligrosas</w:t>
            </w:r>
            <w:r w:rsidR="0039021B" w:rsidRPr="00AF446C">
              <w:rPr>
                <w:sz w:val="20"/>
                <w:szCs w:val="22"/>
                <w:lang w:val="es-CL"/>
              </w:rPr>
              <w:t xml:space="preserve"> </w:t>
            </w:r>
            <w:r w:rsidRPr="00AF446C">
              <w:rPr>
                <w:sz w:val="20"/>
                <w:szCs w:val="22"/>
                <w:lang w:val="es-CL"/>
              </w:rPr>
              <w:t>no estuviese penetrando la tierra rápidamente, se contendrá el derrame. Para lo anterior, se excavará o construirá una depresión poco profunda o un pretil de tierra en el sendero del derrame, con esto se detendrá y contendrá el flujo y se minimizará el área afectada.</w:t>
            </w:r>
          </w:p>
          <w:p w:rsidR="002C185A" w:rsidRPr="00495286" w:rsidRDefault="002C185A" w:rsidP="002C185A">
            <w:pPr>
              <w:spacing w:before="80" w:after="80" w:line="24" w:lineRule="atLeast"/>
              <w:ind w:left="432"/>
              <w:rPr>
                <w:sz w:val="20"/>
                <w:szCs w:val="22"/>
                <w:lang w:val="es-CL"/>
              </w:rPr>
            </w:pPr>
            <w:r w:rsidRPr="00495286">
              <w:rPr>
                <w:sz w:val="20"/>
                <w:szCs w:val="22"/>
                <w:lang w:val="es-CL"/>
              </w:rPr>
              <w:t>Si el derrame estuviera próximo a un curso de agua, se construirá rápidamente un pretil, esto impedirá el flujo de sustancias contaminantes y dará tiempo a la instalación de barreras absorbentes.</w:t>
            </w:r>
          </w:p>
          <w:p w:rsidR="002C185A" w:rsidRPr="00495286" w:rsidRDefault="002C185A" w:rsidP="002C185A">
            <w:pPr>
              <w:spacing w:before="80" w:after="80" w:line="24" w:lineRule="atLeast"/>
              <w:ind w:left="432"/>
              <w:rPr>
                <w:b/>
                <w:sz w:val="20"/>
                <w:szCs w:val="22"/>
                <w:lang w:val="es-CL"/>
              </w:rPr>
            </w:pPr>
            <w:r w:rsidRPr="00495286">
              <w:rPr>
                <w:b/>
                <w:sz w:val="20"/>
                <w:szCs w:val="22"/>
                <w:lang w:val="es-CL"/>
              </w:rPr>
              <w:t>b.2. Recuperación del derrame:</w:t>
            </w:r>
          </w:p>
          <w:p w:rsidR="002C185A" w:rsidRPr="00495286" w:rsidRDefault="002C185A" w:rsidP="002C185A">
            <w:pPr>
              <w:spacing w:before="80" w:after="80" w:line="24" w:lineRule="atLeast"/>
              <w:ind w:left="432"/>
              <w:rPr>
                <w:sz w:val="20"/>
                <w:szCs w:val="22"/>
                <w:lang w:val="es-CL"/>
              </w:rPr>
            </w:pPr>
            <w:r w:rsidRPr="00495286">
              <w:rPr>
                <w:sz w:val="20"/>
                <w:szCs w:val="22"/>
                <w:lang w:val="es-CL"/>
              </w:rPr>
              <w:t xml:space="preserve">En aquellos lugares donde los derrames </w:t>
            </w:r>
            <w:r w:rsidR="0039021B" w:rsidRPr="00495286">
              <w:rPr>
                <w:color w:val="000000"/>
                <w:sz w:val="20"/>
                <w:szCs w:val="22"/>
                <w:lang w:val="es-CL" w:eastAsia="es-CL"/>
              </w:rPr>
              <w:t xml:space="preserve">de </w:t>
            </w:r>
            <w:r w:rsidR="0039021B" w:rsidRPr="00495286">
              <w:rPr>
                <w:sz w:val="20"/>
                <w:szCs w:val="22"/>
              </w:rPr>
              <w:t>sustancias peligrosas</w:t>
            </w:r>
            <w:r w:rsidR="0039021B" w:rsidRPr="00495286">
              <w:rPr>
                <w:sz w:val="20"/>
                <w:szCs w:val="22"/>
                <w:lang w:val="es-CL"/>
              </w:rPr>
              <w:t xml:space="preserve"> </w:t>
            </w:r>
            <w:r w:rsidRPr="00495286">
              <w:rPr>
                <w:sz w:val="20"/>
                <w:szCs w:val="22"/>
                <w:lang w:val="es-CL"/>
              </w:rPr>
              <w:t>se contuviesen tras un pretil o dentro de un área de depresión, todos los fluidos se bombearán hacia un estanque de retención.</w:t>
            </w:r>
          </w:p>
          <w:p w:rsidR="002C185A" w:rsidRPr="00495286" w:rsidRDefault="002C185A" w:rsidP="002C185A">
            <w:pPr>
              <w:spacing w:before="80" w:after="80" w:line="24" w:lineRule="atLeast"/>
              <w:ind w:left="432"/>
              <w:rPr>
                <w:sz w:val="20"/>
                <w:szCs w:val="22"/>
                <w:lang w:val="es-CL"/>
              </w:rPr>
            </w:pPr>
            <w:r w:rsidRPr="00495286">
              <w:rPr>
                <w:sz w:val="20"/>
                <w:szCs w:val="22"/>
                <w:lang w:val="es-CL"/>
              </w:rPr>
              <w:t>Posteriormente, el estanque de retención será enviado por camión</w:t>
            </w:r>
            <w:r w:rsidRPr="00495286">
              <w:rPr>
                <w:sz w:val="20"/>
                <w:szCs w:val="22"/>
                <w:lang w:val="es-CL"/>
              </w:rPr>
              <w:tab/>
            </w:r>
            <w:r w:rsidR="00336BD3">
              <w:rPr>
                <w:sz w:val="20"/>
                <w:szCs w:val="22"/>
                <w:lang w:val="es-CL"/>
              </w:rPr>
              <w:t xml:space="preserve"> </w:t>
            </w:r>
            <w:r w:rsidRPr="00495286">
              <w:rPr>
                <w:sz w:val="20"/>
                <w:szCs w:val="22"/>
                <w:lang w:val="es-CL"/>
              </w:rPr>
              <w:t>a un lugar autorizado, para realizar su eliminación o disposición final.</w:t>
            </w:r>
          </w:p>
          <w:p w:rsidR="002C185A" w:rsidRPr="00495286" w:rsidRDefault="002C185A" w:rsidP="002C185A">
            <w:pPr>
              <w:spacing w:before="80" w:after="80" w:line="24" w:lineRule="atLeast"/>
              <w:ind w:left="432"/>
              <w:rPr>
                <w:b/>
                <w:sz w:val="20"/>
                <w:szCs w:val="22"/>
                <w:lang w:val="es-CL"/>
              </w:rPr>
            </w:pPr>
            <w:r w:rsidRPr="00495286">
              <w:rPr>
                <w:b/>
                <w:sz w:val="20"/>
                <w:szCs w:val="22"/>
                <w:lang w:val="es-CL"/>
              </w:rPr>
              <w:t>b.3. Limpieza del derrame:</w:t>
            </w:r>
          </w:p>
          <w:p w:rsidR="002C185A" w:rsidRPr="00495286" w:rsidRDefault="002C185A" w:rsidP="002C185A">
            <w:pPr>
              <w:spacing w:before="80" w:after="80" w:line="24" w:lineRule="atLeast"/>
              <w:ind w:left="432"/>
              <w:rPr>
                <w:sz w:val="20"/>
                <w:szCs w:val="22"/>
                <w:lang w:val="es-CL"/>
              </w:rPr>
            </w:pPr>
            <w:r w:rsidRPr="00495286">
              <w:rPr>
                <w:sz w:val="20"/>
                <w:szCs w:val="22"/>
                <w:lang w:val="es-CL"/>
              </w:rPr>
              <w:t xml:space="preserve">En los lugares donde el derrame </w:t>
            </w:r>
            <w:r w:rsidR="0039021B" w:rsidRPr="00495286">
              <w:rPr>
                <w:color w:val="000000"/>
                <w:sz w:val="20"/>
                <w:szCs w:val="22"/>
                <w:lang w:val="es-CL" w:eastAsia="es-CL"/>
              </w:rPr>
              <w:t xml:space="preserve">de </w:t>
            </w:r>
            <w:r w:rsidR="0039021B" w:rsidRPr="00495286">
              <w:rPr>
                <w:sz w:val="20"/>
                <w:szCs w:val="22"/>
              </w:rPr>
              <w:t>sustancias peligrosas</w:t>
            </w:r>
            <w:r w:rsidR="0039021B" w:rsidRPr="00495286">
              <w:rPr>
                <w:sz w:val="20"/>
                <w:szCs w:val="22"/>
                <w:lang w:val="es-CL"/>
              </w:rPr>
              <w:t xml:space="preserve"> </w:t>
            </w:r>
            <w:r w:rsidRPr="00495286">
              <w:rPr>
                <w:sz w:val="20"/>
                <w:szCs w:val="22"/>
                <w:lang w:val="es-CL"/>
              </w:rPr>
              <w:t>se encuentre ampliamente disperso en el terreno, el material absorbente se esparcirá, mezclará con el suelo y se amontonará libremente, tras lo cual será dispuesto en contenedores y cargados en un vehículo idóneo para su transporte, para luego ser eliminado</w:t>
            </w:r>
            <w:r w:rsidR="005F7090">
              <w:rPr>
                <w:sz w:val="20"/>
                <w:szCs w:val="22"/>
                <w:lang w:val="es-CL"/>
              </w:rPr>
              <w:t>,</w:t>
            </w:r>
            <w:r w:rsidRPr="00495286">
              <w:rPr>
                <w:sz w:val="20"/>
                <w:szCs w:val="22"/>
                <w:lang w:val="es-CL"/>
              </w:rPr>
              <w:t xml:space="preserve"> todo en concordancia a lo dispuesto por el Decreto 148.</w:t>
            </w:r>
          </w:p>
          <w:p w:rsidR="002C185A" w:rsidRDefault="002C185A" w:rsidP="002C185A">
            <w:pPr>
              <w:spacing w:before="80" w:after="80" w:line="24" w:lineRule="atLeast"/>
              <w:ind w:left="432"/>
              <w:rPr>
                <w:sz w:val="20"/>
                <w:szCs w:val="22"/>
                <w:lang w:val="es-CL"/>
              </w:rPr>
            </w:pPr>
            <w:r w:rsidRPr="00495286">
              <w:rPr>
                <w:sz w:val="20"/>
                <w:szCs w:val="22"/>
                <w:lang w:val="es-CL"/>
              </w:rPr>
              <w:t>Si la escala de esta operación fuese poco práctica o no diese garantías, se agregará fibra al terreno, por ejemplo, abono, virutas de madera u otras materias orgánicas apropiadas, se escarificará superficialmente para incorporar este material, ventilar el suelo y promover la descomposición de los hidrocarburos.</w:t>
            </w:r>
          </w:p>
          <w:p w:rsidR="00AF446C" w:rsidRDefault="00AF446C" w:rsidP="002C185A">
            <w:pPr>
              <w:spacing w:before="80" w:after="80" w:line="24" w:lineRule="atLeast"/>
              <w:ind w:left="432"/>
              <w:rPr>
                <w:sz w:val="20"/>
                <w:szCs w:val="22"/>
                <w:lang w:val="es-CL"/>
              </w:rPr>
            </w:pPr>
          </w:p>
          <w:p w:rsidR="00AF446C" w:rsidRPr="00495286" w:rsidRDefault="00AF446C" w:rsidP="002C185A">
            <w:pPr>
              <w:spacing w:before="80" w:after="80" w:line="24" w:lineRule="atLeast"/>
              <w:ind w:left="432"/>
              <w:rPr>
                <w:sz w:val="20"/>
                <w:szCs w:val="22"/>
                <w:lang w:val="es-CL"/>
              </w:rPr>
            </w:pPr>
          </w:p>
          <w:p w:rsidR="002C185A" w:rsidRPr="00495286" w:rsidRDefault="002C185A" w:rsidP="002C185A">
            <w:pPr>
              <w:numPr>
                <w:ilvl w:val="0"/>
                <w:numId w:val="27"/>
              </w:numPr>
              <w:spacing w:before="80" w:after="80" w:line="24" w:lineRule="atLeast"/>
              <w:rPr>
                <w:b/>
                <w:sz w:val="20"/>
                <w:szCs w:val="22"/>
                <w:lang w:val="es-CL"/>
              </w:rPr>
            </w:pPr>
            <w:r w:rsidRPr="00495286">
              <w:rPr>
                <w:b/>
                <w:sz w:val="20"/>
                <w:szCs w:val="22"/>
                <w:lang w:val="es-CL"/>
              </w:rPr>
              <w:t>Seguimiento:</w:t>
            </w:r>
          </w:p>
          <w:p w:rsidR="002C185A" w:rsidRPr="00495286" w:rsidRDefault="002C185A" w:rsidP="002C185A">
            <w:pPr>
              <w:spacing w:before="80" w:after="80" w:line="24" w:lineRule="atLeast"/>
              <w:ind w:left="432"/>
              <w:rPr>
                <w:sz w:val="20"/>
                <w:szCs w:val="22"/>
                <w:lang w:val="es-CL"/>
              </w:rPr>
            </w:pPr>
            <w:r w:rsidRPr="00495286">
              <w:rPr>
                <w:sz w:val="20"/>
                <w:szCs w:val="22"/>
                <w:lang w:val="es-CL"/>
              </w:rPr>
              <w:t>Para el evento de un derrame menor o mayor</w:t>
            </w:r>
            <w:r w:rsidR="0039021B" w:rsidRPr="00495286">
              <w:rPr>
                <w:color w:val="000000"/>
                <w:sz w:val="20"/>
                <w:szCs w:val="22"/>
                <w:lang w:val="es-CL" w:eastAsia="es-CL"/>
              </w:rPr>
              <w:t xml:space="preserve"> de </w:t>
            </w:r>
            <w:r w:rsidR="0039021B" w:rsidRPr="00495286">
              <w:rPr>
                <w:sz w:val="20"/>
                <w:szCs w:val="22"/>
              </w:rPr>
              <w:t>sustancias peligrosas</w:t>
            </w:r>
            <w:r w:rsidRPr="00495286">
              <w:rPr>
                <w:sz w:val="20"/>
                <w:szCs w:val="22"/>
                <w:lang w:val="es-CL"/>
              </w:rPr>
              <w:t>, se procederá a hacer un seguimiento de la contingencia, recopilando toda la información sobre el tamaño, contenido y ubicación del derrame, además de las medidas de respuesta que se habrían tomado y que se detallan para cada uno de los acápites siguientes. Lo anterior, permitirá establecer el monitoreo que será necesario implementar a largo plazo para asegurar que el impacto ambiental que hubiese causado dicho suceso, fuese corregido.</w:t>
            </w:r>
          </w:p>
          <w:p w:rsidR="002C185A" w:rsidRPr="00495286" w:rsidRDefault="002C185A" w:rsidP="002C185A">
            <w:pPr>
              <w:spacing w:before="80" w:after="80" w:line="24" w:lineRule="atLeast"/>
              <w:ind w:left="72"/>
              <w:rPr>
                <w:sz w:val="20"/>
                <w:szCs w:val="22"/>
                <w:lang w:val="es-CL"/>
              </w:rPr>
            </w:pPr>
            <w:r w:rsidRPr="00495286">
              <w:rPr>
                <w:b/>
                <w:sz w:val="20"/>
                <w:szCs w:val="22"/>
                <w:u w:val="single"/>
                <w:lang w:val="es-CL"/>
              </w:rPr>
              <w:t xml:space="preserve">Generalidades Para Derrames </w:t>
            </w:r>
            <w:r w:rsidR="0039021B" w:rsidRPr="00495286">
              <w:rPr>
                <w:b/>
                <w:sz w:val="20"/>
                <w:szCs w:val="22"/>
                <w:u w:val="single"/>
                <w:lang w:val="es-CL"/>
              </w:rPr>
              <w:t xml:space="preserve">de </w:t>
            </w:r>
            <w:r w:rsidR="005F7090">
              <w:rPr>
                <w:b/>
                <w:sz w:val="20"/>
                <w:szCs w:val="22"/>
                <w:u w:val="single"/>
                <w:lang w:val="es-CL"/>
              </w:rPr>
              <w:t>S</w:t>
            </w:r>
            <w:r w:rsidR="0039021B" w:rsidRPr="00495286">
              <w:rPr>
                <w:b/>
                <w:sz w:val="20"/>
                <w:szCs w:val="22"/>
                <w:u w:val="single"/>
                <w:lang w:val="es-CL"/>
              </w:rPr>
              <w:t xml:space="preserve">ustancias </w:t>
            </w:r>
            <w:r w:rsidR="005F7090">
              <w:rPr>
                <w:b/>
                <w:sz w:val="20"/>
                <w:szCs w:val="22"/>
                <w:u w:val="single"/>
                <w:lang w:val="es-CL"/>
              </w:rPr>
              <w:t>P</w:t>
            </w:r>
            <w:r w:rsidR="0039021B" w:rsidRPr="00495286">
              <w:rPr>
                <w:b/>
                <w:sz w:val="20"/>
                <w:szCs w:val="22"/>
                <w:u w:val="single"/>
                <w:lang w:val="es-CL"/>
              </w:rPr>
              <w:t xml:space="preserve">eligrosas </w:t>
            </w:r>
            <w:r w:rsidRPr="00495286">
              <w:rPr>
                <w:b/>
                <w:sz w:val="20"/>
                <w:szCs w:val="22"/>
                <w:u w:val="single"/>
                <w:lang w:val="es-CL"/>
              </w:rPr>
              <w:t>en Cuerpos de Agua Superficial o Cercanos a Estos</w:t>
            </w:r>
            <w:r w:rsidRPr="00495286">
              <w:rPr>
                <w:b/>
                <w:sz w:val="20"/>
                <w:szCs w:val="22"/>
                <w:lang w:val="es-CL"/>
              </w:rPr>
              <w:t>:</w:t>
            </w:r>
          </w:p>
          <w:p w:rsidR="002C185A" w:rsidRPr="00495286" w:rsidRDefault="002C185A" w:rsidP="002C185A">
            <w:pPr>
              <w:spacing w:before="80" w:after="80" w:line="24" w:lineRule="atLeast"/>
              <w:ind w:left="72"/>
              <w:rPr>
                <w:sz w:val="20"/>
                <w:szCs w:val="22"/>
                <w:lang w:val="es-CL"/>
              </w:rPr>
            </w:pPr>
            <w:r w:rsidRPr="00495286">
              <w:rPr>
                <w:sz w:val="20"/>
                <w:szCs w:val="22"/>
                <w:lang w:val="es-CL"/>
              </w:rPr>
              <w:lastRenderedPageBreak/>
              <w:t xml:space="preserve">Las medidas que se aplicarán para enfrentar derrames </w:t>
            </w:r>
            <w:r w:rsidR="0039021B" w:rsidRPr="00495286">
              <w:rPr>
                <w:color w:val="000000"/>
                <w:sz w:val="20"/>
                <w:szCs w:val="22"/>
                <w:lang w:val="es-CL" w:eastAsia="es-CL"/>
              </w:rPr>
              <w:t xml:space="preserve">de </w:t>
            </w:r>
            <w:r w:rsidR="0039021B" w:rsidRPr="00495286">
              <w:rPr>
                <w:sz w:val="20"/>
                <w:szCs w:val="22"/>
              </w:rPr>
              <w:t>sustancias peligrosas</w:t>
            </w:r>
            <w:r w:rsidRPr="00495286">
              <w:rPr>
                <w:sz w:val="20"/>
                <w:szCs w:val="22"/>
                <w:lang w:val="es-CL"/>
              </w:rPr>
              <w:t>, ya sean combustibles, aceites, u otro tipo de líquidos o sustancias hacia el cuerpo de agua superficial, son las siguientes:</w:t>
            </w:r>
          </w:p>
          <w:p w:rsidR="002C185A" w:rsidRPr="00495286" w:rsidRDefault="002C185A" w:rsidP="002C185A">
            <w:pPr>
              <w:numPr>
                <w:ilvl w:val="0"/>
                <w:numId w:val="25"/>
              </w:numPr>
              <w:spacing w:before="80" w:after="80" w:line="24" w:lineRule="atLeast"/>
              <w:rPr>
                <w:sz w:val="20"/>
                <w:szCs w:val="22"/>
                <w:lang w:val="es-CL"/>
              </w:rPr>
            </w:pPr>
            <w:r w:rsidRPr="00495286">
              <w:rPr>
                <w:sz w:val="20"/>
                <w:szCs w:val="22"/>
                <w:lang w:val="es-CL"/>
              </w:rPr>
              <w:t>Cortar el origen del derrame mediante el cierre de válvulas y reparación de líneas para que no siga contaminando el curso de agua (de mantenerse).</w:t>
            </w:r>
          </w:p>
          <w:p w:rsidR="002C185A" w:rsidRPr="00495286" w:rsidRDefault="002C185A" w:rsidP="002C185A">
            <w:pPr>
              <w:numPr>
                <w:ilvl w:val="0"/>
                <w:numId w:val="25"/>
              </w:numPr>
              <w:spacing w:before="80" w:after="80" w:line="24" w:lineRule="atLeast"/>
              <w:rPr>
                <w:sz w:val="20"/>
                <w:szCs w:val="22"/>
                <w:lang w:val="es-CL"/>
              </w:rPr>
            </w:pPr>
            <w:r w:rsidRPr="00495286">
              <w:rPr>
                <w:sz w:val="20"/>
                <w:szCs w:val="22"/>
                <w:lang w:val="es-CL"/>
              </w:rPr>
              <w:t>Contener el curso de agua contaminado, si fuera posible, mediante la construcción de pretiles, presas y diques, sacos de arena o desviar el curso del río para evitar que los contaminantes fluyan aguas abajo.</w:t>
            </w:r>
          </w:p>
          <w:p w:rsidR="002C185A" w:rsidRPr="00495286" w:rsidRDefault="002C185A" w:rsidP="002C185A">
            <w:pPr>
              <w:numPr>
                <w:ilvl w:val="0"/>
                <w:numId w:val="25"/>
              </w:numPr>
              <w:spacing w:before="80" w:after="80" w:line="24" w:lineRule="atLeast"/>
              <w:rPr>
                <w:sz w:val="20"/>
                <w:szCs w:val="22"/>
                <w:lang w:val="es-CL"/>
              </w:rPr>
            </w:pPr>
            <w:r w:rsidRPr="00495286">
              <w:rPr>
                <w:sz w:val="20"/>
                <w:szCs w:val="22"/>
                <w:lang w:val="es-CL"/>
              </w:rPr>
              <w:t>Llamar a bombero si fuese necesario, quienes podrán ayudar a enfrentar la contingencia.</w:t>
            </w:r>
          </w:p>
          <w:p w:rsidR="002C185A" w:rsidRPr="00495286" w:rsidRDefault="005F7090" w:rsidP="002C185A">
            <w:pPr>
              <w:numPr>
                <w:ilvl w:val="0"/>
                <w:numId w:val="25"/>
              </w:numPr>
              <w:spacing w:before="80" w:after="80" w:line="24" w:lineRule="atLeast"/>
              <w:rPr>
                <w:sz w:val="20"/>
                <w:szCs w:val="22"/>
                <w:lang w:val="es-CL"/>
              </w:rPr>
            </w:pPr>
            <w:r>
              <w:rPr>
                <w:sz w:val="20"/>
                <w:szCs w:val="22"/>
                <w:lang w:val="es-CL"/>
              </w:rPr>
              <w:t>Recuperar</w:t>
            </w:r>
            <w:r w:rsidR="002C185A" w:rsidRPr="00495286">
              <w:rPr>
                <w:sz w:val="20"/>
                <w:szCs w:val="22"/>
                <w:lang w:val="es-CL"/>
              </w:rPr>
              <w:t xml:space="preserve"> </w:t>
            </w:r>
            <w:r>
              <w:rPr>
                <w:sz w:val="20"/>
                <w:szCs w:val="22"/>
                <w:lang w:val="es-CL"/>
              </w:rPr>
              <w:t xml:space="preserve">el </w:t>
            </w:r>
            <w:r w:rsidR="002C185A" w:rsidRPr="00495286">
              <w:rPr>
                <w:sz w:val="20"/>
                <w:szCs w:val="22"/>
                <w:lang w:val="es-CL"/>
              </w:rPr>
              <w:t xml:space="preserve">producto derramado y material usado en la contención y </w:t>
            </w:r>
            <w:r>
              <w:rPr>
                <w:sz w:val="20"/>
                <w:szCs w:val="22"/>
                <w:lang w:val="es-CL"/>
              </w:rPr>
              <w:t>acopiar</w:t>
            </w:r>
            <w:r w:rsidR="002C185A" w:rsidRPr="00495286">
              <w:rPr>
                <w:sz w:val="20"/>
                <w:szCs w:val="22"/>
                <w:lang w:val="es-CL"/>
              </w:rPr>
              <w:t xml:space="preserve"> en el sector predeterminado para su disposición final.</w:t>
            </w:r>
          </w:p>
          <w:p w:rsidR="002C185A" w:rsidRPr="00495286" w:rsidRDefault="002C185A" w:rsidP="002C185A">
            <w:pPr>
              <w:numPr>
                <w:ilvl w:val="0"/>
                <w:numId w:val="25"/>
              </w:numPr>
              <w:spacing w:before="80" w:after="80" w:line="24" w:lineRule="atLeast"/>
              <w:rPr>
                <w:sz w:val="20"/>
                <w:szCs w:val="22"/>
                <w:lang w:val="es-CL"/>
              </w:rPr>
            </w:pPr>
            <w:r w:rsidRPr="00495286">
              <w:rPr>
                <w:sz w:val="20"/>
                <w:szCs w:val="22"/>
                <w:lang w:val="es-CL"/>
              </w:rPr>
              <w:t>Descontaminar el área.</w:t>
            </w:r>
          </w:p>
          <w:p w:rsidR="002C185A" w:rsidRPr="00215287" w:rsidRDefault="002C185A" w:rsidP="002C185A">
            <w:pPr>
              <w:numPr>
                <w:ilvl w:val="0"/>
                <w:numId w:val="25"/>
              </w:numPr>
              <w:spacing w:before="80" w:after="80" w:line="24" w:lineRule="atLeast"/>
              <w:rPr>
                <w:sz w:val="20"/>
                <w:szCs w:val="22"/>
                <w:lang w:val="es-CL"/>
              </w:rPr>
            </w:pPr>
            <w:r w:rsidRPr="00495286">
              <w:rPr>
                <w:sz w:val="20"/>
                <w:szCs w:val="22"/>
                <w:lang w:val="es-CL"/>
              </w:rPr>
              <w:t xml:space="preserve">Dar aviso a la </w:t>
            </w:r>
            <w:r w:rsidR="005F7090">
              <w:rPr>
                <w:sz w:val="20"/>
                <w:szCs w:val="22"/>
                <w:lang w:val="es-CL"/>
              </w:rPr>
              <w:t>G</w:t>
            </w:r>
            <w:r w:rsidRPr="00495286">
              <w:rPr>
                <w:sz w:val="20"/>
                <w:szCs w:val="22"/>
                <w:lang w:val="es-CL"/>
              </w:rPr>
              <w:t>erencia</w:t>
            </w:r>
            <w:r w:rsidR="0070625C">
              <w:rPr>
                <w:sz w:val="20"/>
                <w:szCs w:val="22"/>
                <w:lang w:val="es-CL"/>
              </w:rPr>
              <w:t xml:space="preserve"> </w:t>
            </w:r>
            <w:r w:rsidR="00F87ECC" w:rsidRPr="00495286">
              <w:rPr>
                <w:sz w:val="20"/>
                <w:szCs w:val="22"/>
                <w:lang w:val="es-CL"/>
              </w:rPr>
              <w:t>de Operaciones</w:t>
            </w:r>
            <w:r w:rsidR="0070625C">
              <w:rPr>
                <w:sz w:val="20"/>
                <w:szCs w:val="22"/>
                <w:lang w:val="es-CL"/>
              </w:rPr>
              <w:t xml:space="preserve"> y mantenimiento</w:t>
            </w:r>
            <w:r w:rsidR="005F7090">
              <w:rPr>
                <w:sz w:val="20"/>
                <w:szCs w:val="22"/>
                <w:lang w:val="es-CL"/>
              </w:rPr>
              <w:t>,</w:t>
            </w:r>
            <w:r w:rsidR="00F87ECC" w:rsidRPr="00495286">
              <w:rPr>
                <w:sz w:val="20"/>
                <w:szCs w:val="22"/>
                <w:lang w:val="es-CL"/>
              </w:rPr>
              <w:t xml:space="preserve"> </w:t>
            </w:r>
            <w:r w:rsidRPr="00495286">
              <w:rPr>
                <w:sz w:val="20"/>
                <w:szCs w:val="22"/>
                <w:lang w:val="es-CL"/>
              </w:rPr>
              <w:t xml:space="preserve">a los encargados </w:t>
            </w:r>
            <w:r w:rsidRPr="00215287">
              <w:rPr>
                <w:sz w:val="20"/>
                <w:szCs w:val="22"/>
                <w:lang w:val="es-CL"/>
              </w:rPr>
              <w:t xml:space="preserve">de comunicaciones, </w:t>
            </w:r>
            <w:r w:rsidR="005F7090" w:rsidRPr="00215287">
              <w:rPr>
                <w:sz w:val="20"/>
                <w:szCs w:val="22"/>
                <w:lang w:val="es-CL"/>
              </w:rPr>
              <w:t xml:space="preserve">y </w:t>
            </w:r>
            <w:r w:rsidRPr="00215287">
              <w:rPr>
                <w:sz w:val="20"/>
                <w:szCs w:val="22"/>
                <w:lang w:val="es-CL"/>
              </w:rPr>
              <w:t>a las autoridades correspondientes.</w:t>
            </w:r>
          </w:p>
          <w:p w:rsidR="00E5239F" w:rsidRPr="00215287" w:rsidRDefault="00E5239F" w:rsidP="002C185A">
            <w:pPr>
              <w:numPr>
                <w:ilvl w:val="0"/>
                <w:numId w:val="25"/>
              </w:numPr>
              <w:spacing w:before="80" w:after="80" w:line="24" w:lineRule="atLeast"/>
              <w:rPr>
                <w:sz w:val="20"/>
                <w:szCs w:val="22"/>
                <w:lang w:val="es-CL"/>
              </w:rPr>
            </w:pPr>
            <w:r w:rsidRPr="00215287">
              <w:rPr>
                <w:sz w:val="20"/>
                <w:szCs w:val="22"/>
                <w:lang w:val="es-CL"/>
              </w:rPr>
              <w:t xml:space="preserve">Se </w:t>
            </w:r>
            <w:proofErr w:type="gramStart"/>
            <w:r w:rsidRPr="00215287">
              <w:rPr>
                <w:sz w:val="20"/>
                <w:szCs w:val="22"/>
                <w:lang w:val="es-CL"/>
              </w:rPr>
              <w:t>notificara</w:t>
            </w:r>
            <w:proofErr w:type="gramEnd"/>
            <w:r w:rsidRPr="00215287">
              <w:rPr>
                <w:sz w:val="20"/>
                <w:szCs w:val="22"/>
                <w:lang w:val="es-CL"/>
              </w:rPr>
              <w:t xml:space="preserve"> al SSEI siempre que existan situaciones de emergencias en la zona aire, en vista que pueden verse afectadas las operaciones aéreas</w:t>
            </w:r>
          </w:p>
          <w:p w:rsidR="002C185A" w:rsidRPr="00495286" w:rsidRDefault="002C185A" w:rsidP="002C185A">
            <w:pPr>
              <w:spacing w:before="80" w:after="80" w:line="24" w:lineRule="atLeast"/>
              <w:ind w:left="72"/>
              <w:rPr>
                <w:b/>
                <w:sz w:val="20"/>
                <w:szCs w:val="22"/>
                <w:lang w:val="es-CL"/>
              </w:rPr>
            </w:pPr>
            <w:r w:rsidRPr="00495286">
              <w:rPr>
                <w:b/>
                <w:sz w:val="20"/>
                <w:szCs w:val="22"/>
                <w:u w:val="single"/>
                <w:lang w:val="es-CL"/>
              </w:rPr>
              <w:t>Etapa de Explotación</w:t>
            </w:r>
            <w:r w:rsidRPr="00495286">
              <w:rPr>
                <w:b/>
                <w:sz w:val="20"/>
                <w:szCs w:val="22"/>
                <w:lang w:val="es-CL"/>
              </w:rPr>
              <w:t>:</w:t>
            </w:r>
          </w:p>
          <w:p w:rsidR="002C185A" w:rsidRPr="00495286" w:rsidRDefault="002C185A" w:rsidP="002C185A">
            <w:pPr>
              <w:spacing w:before="80" w:after="80" w:line="24" w:lineRule="atLeast"/>
              <w:ind w:left="72"/>
              <w:rPr>
                <w:sz w:val="20"/>
                <w:szCs w:val="22"/>
                <w:lang w:val="es-CL"/>
              </w:rPr>
            </w:pPr>
            <w:r w:rsidRPr="00495286">
              <w:rPr>
                <w:sz w:val="20"/>
                <w:szCs w:val="22"/>
                <w:lang w:val="es-CL"/>
              </w:rPr>
              <w:t>Se deberá dar cumplimiento a todo lo indicado en el punto anterior respecto de accidentes de tránsito y los acápites precedentes</w:t>
            </w:r>
            <w:r w:rsidR="0039021B" w:rsidRPr="00495286">
              <w:rPr>
                <w:sz w:val="20"/>
                <w:szCs w:val="22"/>
                <w:lang w:val="es-CL"/>
              </w:rPr>
              <w:t>. E</w:t>
            </w:r>
            <w:r w:rsidRPr="00495286">
              <w:rPr>
                <w:sz w:val="20"/>
                <w:szCs w:val="22"/>
                <w:lang w:val="es-CL"/>
              </w:rPr>
              <w:t>n a</w:t>
            </w:r>
            <w:r w:rsidR="0070625C">
              <w:rPr>
                <w:sz w:val="20"/>
                <w:szCs w:val="22"/>
                <w:lang w:val="es-CL"/>
              </w:rPr>
              <w:t>cc</w:t>
            </w:r>
            <w:r w:rsidRPr="00495286">
              <w:rPr>
                <w:sz w:val="20"/>
                <w:szCs w:val="22"/>
                <w:lang w:val="es-CL"/>
              </w:rPr>
              <w:t>ión a eso</w:t>
            </w:r>
            <w:r w:rsidR="005F7090">
              <w:rPr>
                <w:sz w:val="20"/>
                <w:szCs w:val="22"/>
                <w:lang w:val="es-CL"/>
              </w:rPr>
              <w:t>,</w:t>
            </w:r>
            <w:r w:rsidRPr="00495286">
              <w:rPr>
                <w:sz w:val="20"/>
                <w:szCs w:val="22"/>
                <w:lang w:val="es-CL"/>
              </w:rPr>
              <w:t xml:space="preserve"> se deberán cumplir con al menos uno de los siguientes puntos según corresponda.</w:t>
            </w:r>
          </w:p>
          <w:p w:rsidR="002C185A" w:rsidRPr="00495286" w:rsidRDefault="002C185A" w:rsidP="0039021B">
            <w:pPr>
              <w:numPr>
                <w:ilvl w:val="0"/>
                <w:numId w:val="46"/>
              </w:numPr>
              <w:spacing w:before="80" w:after="80" w:line="24" w:lineRule="atLeast"/>
              <w:rPr>
                <w:b/>
                <w:i/>
                <w:sz w:val="20"/>
                <w:szCs w:val="22"/>
                <w:lang w:val="es-CL"/>
              </w:rPr>
            </w:pPr>
            <w:r w:rsidRPr="00495286">
              <w:rPr>
                <w:b/>
                <w:sz w:val="20"/>
                <w:szCs w:val="22"/>
                <w:lang w:val="es-CL"/>
              </w:rPr>
              <w:t xml:space="preserve">En caso de derrame </w:t>
            </w:r>
            <w:r w:rsidR="0039021B" w:rsidRPr="00495286">
              <w:rPr>
                <w:b/>
                <w:sz w:val="20"/>
                <w:szCs w:val="22"/>
                <w:lang w:val="es-CL"/>
              </w:rPr>
              <w:t xml:space="preserve">de sustancias peligrosas </w:t>
            </w:r>
            <w:r w:rsidRPr="00495286">
              <w:rPr>
                <w:b/>
                <w:sz w:val="20"/>
                <w:szCs w:val="22"/>
                <w:lang w:val="es-CL"/>
              </w:rPr>
              <w:t>debido a accidente de tránsito</w:t>
            </w:r>
          </w:p>
          <w:p w:rsidR="002C185A" w:rsidRPr="00495286" w:rsidRDefault="002C185A" w:rsidP="002C185A">
            <w:pPr>
              <w:spacing w:before="80" w:after="80" w:line="24" w:lineRule="atLeast"/>
              <w:ind w:left="137"/>
              <w:rPr>
                <w:b/>
                <w:sz w:val="20"/>
                <w:szCs w:val="22"/>
                <w:lang w:val="es-CL"/>
              </w:rPr>
            </w:pPr>
            <w:r w:rsidRPr="00495286">
              <w:rPr>
                <w:b/>
                <w:sz w:val="20"/>
                <w:szCs w:val="22"/>
                <w:lang w:val="es-CL"/>
              </w:rPr>
              <w:t>a.1) Acciones Iniciales:</w:t>
            </w:r>
          </w:p>
          <w:p w:rsidR="002C185A" w:rsidRPr="00495286" w:rsidRDefault="002C185A" w:rsidP="002C185A">
            <w:pPr>
              <w:spacing w:before="80" w:after="80" w:line="24" w:lineRule="atLeast"/>
              <w:ind w:left="137"/>
              <w:rPr>
                <w:sz w:val="20"/>
                <w:szCs w:val="22"/>
                <w:lang w:val="es-CL"/>
              </w:rPr>
            </w:pPr>
            <w:r w:rsidRPr="00495286">
              <w:rPr>
                <w:sz w:val="20"/>
                <w:szCs w:val="22"/>
                <w:lang w:val="es-CL"/>
              </w:rPr>
              <w:t>Aislar el lugar de la emergencia.</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El chofer, operador u otro dará aviso </w:t>
            </w:r>
            <w:r w:rsidR="0039021B" w:rsidRPr="00495286">
              <w:rPr>
                <w:sz w:val="20"/>
                <w:szCs w:val="22"/>
                <w:lang w:val="es-CL"/>
              </w:rPr>
              <w:t>i</w:t>
            </w:r>
            <w:r w:rsidRPr="00495286">
              <w:rPr>
                <w:sz w:val="20"/>
                <w:szCs w:val="22"/>
                <w:lang w:val="es-CL"/>
              </w:rPr>
              <w:t>nmediato al Supervisor Directo y tratará de contener el derrame mediante la generación de diques de tierra u otro elemento del que disponga.</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Se dará aviso al Departamento de Prevención, </w:t>
            </w:r>
            <w:r w:rsidR="0070625C">
              <w:rPr>
                <w:sz w:val="20"/>
                <w:szCs w:val="22"/>
                <w:lang w:val="es-CL"/>
              </w:rPr>
              <w:t xml:space="preserve">al servicio de </w:t>
            </w:r>
            <w:r w:rsidRPr="00495286">
              <w:rPr>
                <w:sz w:val="20"/>
                <w:szCs w:val="22"/>
                <w:lang w:val="es-CL"/>
              </w:rPr>
              <w:t>SSEI y/o a las brigadas de emergencias.</w:t>
            </w:r>
          </w:p>
          <w:p w:rsidR="002C185A" w:rsidRPr="00495286" w:rsidRDefault="002C185A" w:rsidP="002C185A">
            <w:pPr>
              <w:spacing w:before="80" w:after="80" w:line="24" w:lineRule="atLeast"/>
              <w:ind w:left="137"/>
              <w:rPr>
                <w:sz w:val="20"/>
                <w:szCs w:val="22"/>
                <w:lang w:val="es-CL"/>
              </w:rPr>
            </w:pPr>
            <w:r w:rsidRPr="00495286">
              <w:rPr>
                <w:sz w:val="20"/>
                <w:szCs w:val="22"/>
                <w:lang w:val="es-CL"/>
              </w:rPr>
              <w:t>Se informará al Jefe de Emergencia quien deberá informar de esto al Inspector Fiscal, a la DGAC y autoridades involucradas en función de los medios afectados.</w:t>
            </w:r>
          </w:p>
          <w:p w:rsidR="002C185A" w:rsidRPr="00495286" w:rsidRDefault="002C185A" w:rsidP="002C185A">
            <w:pPr>
              <w:spacing w:before="80" w:after="80" w:line="24" w:lineRule="atLeast"/>
              <w:ind w:left="137"/>
              <w:rPr>
                <w:sz w:val="20"/>
                <w:szCs w:val="22"/>
                <w:lang w:val="es-CL"/>
              </w:rPr>
            </w:pPr>
            <w:r w:rsidRPr="00495286">
              <w:rPr>
                <w:sz w:val="20"/>
                <w:szCs w:val="22"/>
                <w:lang w:val="es-CL"/>
              </w:rPr>
              <w:t>Se verificará si hay personas que se hayan visto afectadas por el derrame</w:t>
            </w:r>
            <w:r w:rsidR="0039021B" w:rsidRPr="00495286">
              <w:rPr>
                <w:sz w:val="20"/>
                <w:szCs w:val="22"/>
                <w:lang w:val="es-CL"/>
              </w:rPr>
              <w:t xml:space="preserve"> </w:t>
            </w:r>
            <w:r w:rsidR="0039021B" w:rsidRPr="00495286">
              <w:rPr>
                <w:color w:val="000000"/>
                <w:sz w:val="20"/>
                <w:szCs w:val="22"/>
                <w:lang w:val="es-CL" w:eastAsia="es-CL"/>
              </w:rPr>
              <w:t xml:space="preserve">de </w:t>
            </w:r>
            <w:r w:rsidR="0039021B" w:rsidRPr="00495286">
              <w:rPr>
                <w:sz w:val="20"/>
                <w:szCs w:val="22"/>
              </w:rPr>
              <w:t>sustancias peligrosas</w:t>
            </w:r>
            <w:r w:rsidRPr="00495286">
              <w:rPr>
                <w:sz w:val="20"/>
                <w:szCs w:val="22"/>
                <w:lang w:val="es-CL"/>
              </w:rPr>
              <w:t>. En caso que se requiera, se procederá a utilizar los elementos apropiados para resguardar primero la vida y salud de dichas personas, luego al medioambiente y por último a las instalaciones.</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Se determinará la naturaleza del derrame </w:t>
            </w:r>
            <w:r w:rsidR="0039021B" w:rsidRPr="00495286">
              <w:rPr>
                <w:color w:val="000000"/>
                <w:sz w:val="20"/>
                <w:szCs w:val="22"/>
                <w:lang w:val="es-CL" w:eastAsia="es-CL"/>
              </w:rPr>
              <w:t xml:space="preserve">de </w:t>
            </w:r>
            <w:r w:rsidR="0039021B" w:rsidRPr="00495286">
              <w:rPr>
                <w:sz w:val="20"/>
                <w:szCs w:val="22"/>
              </w:rPr>
              <w:t>sustancias peligrosas</w:t>
            </w:r>
            <w:r w:rsidR="0039021B" w:rsidRPr="00495286">
              <w:rPr>
                <w:sz w:val="20"/>
                <w:szCs w:val="22"/>
                <w:lang w:val="es-CL"/>
              </w:rPr>
              <w:t xml:space="preserve"> </w:t>
            </w:r>
            <w:r w:rsidRPr="00495286">
              <w:rPr>
                <w:sz w:val="20"/>
                <w:szCs w:val="22"/>
                <w:lang w:val="es-CL"/>
              </w:rPr>
              <w:t>respecto de si es producto de sustancias transportadas o procedentes del vehículo siniestrado.</w:t>
            </w:r>
          </w:p>
          <w:p w:rsidR="002C185A" w:rsidRDefault="002C185A" w:rsidP="002C185A">
            <w:pPr>
              <w:spacing w:before="80" w:after="80" w:line="24" w:lineRule="atLeast"/>
              <w:ind w:left="137"/>
              <w:rPr>
                <w:sz w:val="20"/>
                <w:szCs w:val="22"/>
                <w:lang w:val="es-CL"/>
              </w:rPr>
            </w:pPr>
            <w:r w:rsidRPr="00495286">
              <w:rPr>
                <w:sz w:val="20"/>
                <w:szCs w:val="22"/>
                <w:lang w:val="es-CL"/>
              </w:rPr>
              <w:t>Si corresponde a transporte de sustancias</w:t>
            </w:r>
            <w:r w:rsidR="005F7090">
              <w:rPr>
                <w:sz w:val="20"/>
                <w:szCs w:val="22"/>
                <w:lang w:val="es-CL"/>
              </w:rPr>
              <w:t>,</w:t>
            </w:r>
            <w:r w:rsidRPr="00495286">
              <w:rPr>
                <w:sz w:val="20"/>
                <w:szCs w:val="22"/>
                <w:lang w:val="es-CL"/>
              </w:rPr>
              <w:t xml:space="preserve"> se identificará el tipo de productos transportados y que sean causantes del derrame </w:t>
            </w:r>
            <w:r w:rsidR="0039021B" w:rsidRPr="00495286">
              <w:rPr>
                <w:color w:val="000000"/>
                <w:sz w:val="20"/>
                <w:szCs w:val="22"/>
                <w:lang w:val="es-CL" w:eastAsia="es-CL"/>
              </w:rPr>
              <w:t xml:space="preserve">de </w:t>
            </w:r>
            <w:r w:rsidR="0039021B" w:rsidRPr="00495286">
              <w:rPr>
                <w:sz w:val="20"/>
                <w:szCs w:val="22"/>
              </w:rPr>
              <w:t>sustancias peligrosas</w:t>
            </w:r>
            <w:r w:rsidR="0039021B" w:rsidRPr="00495286">
              <w:rPr>
                <w:sz w:val="20"/>
                <w:szCs w:val="22"/>
                <w:lang w:val="es-CL"/>
              </w:rPr>
              <w:t xml:space="preserve"> </w:t>
            </w:r>
            <w:r w:rsidRPr="00495286">
              <w:rPr>
                <w:sz w:val="20"/>
                <w:szCs w:val="22"/>
                <w:lang w:val="es-CL"/>
              </w:rPr>
              <w:t>a través de la individualización de los productos contenidos en el vehículo y sus registros, además se solicitará la copia de las hojas de seguridad de los productos transportados y el procedimiento en caso de emergencia establecido en la Guía GRE, de no encontrarse, se procederá a buscar por parte de la Brigada de Emergencias del registro en su copia de la Guía GRE.</w:t>
            </w:r>
          </w:p>
          <w:p w:rsidR="003E0CD3" w:rsidRPr="00495286" w:rsidRDefault="003E0CD3" w:rsidP="002C185A">
            <w:pPr>
              <w:spacing w:before="80" w:after="80" w:line="24" w:lineRule="atLeast"/>
              <w:ind w:left="137"/>
              <w:rPr>
                <w:sz w:val="20"/>
                <w:szCs w:val="22"/>
                <w:lang w:val="es-CL"/>
              </w:rPr>
            </w:pPr>
          </w:p>
          <w:p w:rsidR="002C185A" w:rsidRPr="00495286" w:rsidRDefault="002C185A" w:rsidP="002C185A">
            <w:pPr>
              <w:spacing w:before="80" w:after="80" w:line="24" w:lineRule="atLeast"/>
              <w:ind w:left="137"/>
              <w:rPr>
                <w:b/>
                <w:sz w:val="20"/>
                <w:szCs w:val="22"/>
                <w:lang w:val="es-CL"/>
              </w:rPr>
            </w:pPr>
            <w:r w:rsidRPr="00495286">
              <w:rPr>
                <w:b/>
                <w:sz w:val="20"/>
                <w:szCs w:val="22"/>
                <w:lang w:val="es-CL"/>
              </w:rPr>
              <w:lastRenderedPageBreak/>
              <w:t>a.2) Acciones de Control:</w:t>
            </w:r>
          </w:p>
          <w:p w:rsidR="002C185A" w:rsidRPr="00495286" w:rsidRDefault="002C185A" w:rsidP="002C185A">
            <w:pPr>
              <w:spacing w:before="80" w:after="80" w:line="24" w:lineRule="atLeast"/>
              <w:ind w:left="137"/>
              <w:rPr>
                <w:sz w:val="20"/>
                <w:szCs w:val="22"/>
                <w:lang w:val="es-CL"/>
              </w:rPr>
            </w:pPr>
            <w:r w:rsidRPr="00495286">
              <w:rPr>
                <w:sz w:val="20"/>
                <w:szCs w:val="22"/>
                <w:lang w:val="es-CL"/>
              </w:rPr>
              <w:t>Se procederá a llamar al número de emergencia consignado en el vehículo de transporte, llamar a Bomberos y Carabineros más cercanos al lugar del accidente.</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Como acción inmediata de precaución, </w:t>
            </w:r>
            <w:r w:rsidR="0039021B" w:rsidRPr="00495286">
              <w:rPr>
                <w:sz w:val="20"/>
                <w:szCs w:val="22"/>
                <w:lang w:val="es-CL"/>
              </w:rPr>
              <w:t>se aislará</w:t>
            </w:r>
            <w:r w:rsidRPr="00495286">
              <w:rPr>
                <w:sz w:val="20"/>
                <w:szCs w:val="22"/>
                <w:lang w:val="es-CL"/>
              </w:rPr>
              <w:t xml:space="preserve"> el área del derrame o escape como mínimo cincuenta metros en todas las direcciones.</w:t>
            </w:r>
          </w:p>
          <w:p w:rsidR="002C185A" w:rsidRPr="00495286" w:rsidRDefault="002C185A" w:rsidP="002C185A">
            <w:pPr>
              <w:spacing w:before="80" w:after="80" w:line="24" w:lineRule="atLeast"/>
              <w:ind w:left="137"/>
              <w:rPr>
                <w:sz w:val="20"/>
                <w:szCs w:val="22"/>
                <w:lang w:val="es-CL"/>
              </w:rPr>
            </w:pPr>
            <w:r w:rsidRPr="00495286">
              <w:rPr>
                <w:sz w:val="20"/>
                <w:szCs w:val="22"/>
                <w:lang w:val="es-CL"/>
              </w:rPr>
              <w:t>En caso de derrames de líquidos</w:t>
            </w:r>
            <w:r w:rsidR="003B033C" w:rsidRPr="00495286">
              <w:rPr>
                <w:sz w:val="20"/>
                <w:szCs w:val="22"/>
                <w:lang w:val="es-CL"/>
              </w:rPr>
              <w:t xml:space="preserve"> peligrosos</w:t>
            </w:r>
            <w:r w:rsidRPr="00495286">
              <w:rPr>
                <w:sz w:val="20"/>
                <w:szCs w:val="22"/>
                <w:lang w:val="es-CL"/>
              </w:rPr>
              <w:t xml:space="preserve">, </w:t>
            </w:r>
            <w:r w:rsidR="003B033C" w:rsidRPr="00495286">
              <w:rPr>
                <w:sz w:val="20"/>
                <w:szCs w:val="22"/>
                <w:lang w:val="es-CL"/>
              </w:rPr>
              <w:t>se tratará</w:t>
            </w:r>
            <w:r w:rsidRPr="00495286">
              <w:rPr>
                <w:sz w:val="20"/>
                <w:szCs w:val="22"/>
                <w:lang w:val="es-CL"/>
              </w:rPr>
              <w:t xml:space="preserve"> de contener el avance de este mediante la confección de diques de tierra en círculos concéntricos, evit</w:t>
            </w:r>
            <w:r w:rsidR="005F7090">
              <w:rPr>
                <w:sz w:val="20"/>
                <w:szCs w:val="22"/>
                <w:lang w:val="es-CL"/>
              </w:rPr>
              <w:t>ando</w:t>
            </w:r>
            <w:r w:rsidRPr="00495286">
              <w:rPr>
                <w:sz w:val="20"/>
                <w:szCs w:val="22"/>
                <w:lang w:val="es-CL"/>
              </w:rPr>
              <w:t xml:space="preserve"> la utilización de maquinarias que puedan provocar chispas hasta definir la naturaleza de la sustancia derramada.</w:t>
            </w:r>
          </w:p>
          <w:p w:rsidR="002C185A" w:rsidRPr="00495286" w:rsidRDefault="003B033C" w:rsidP="002C185A">
            <w:pPr>
              <w:spacing w:before="80" w:after="80" w:line="24" w:lineRule="atLeast"/>
              <w:ind w:left="137"/>
              <w:rPr>
                <w:sz w:val="20"/>
                <w:szCs w:val="22"/>
                <w:lang w:val="es-CL"/>
              </w:rPr>
            </w:pPr>
            <w:r w:rsidRPr="00495286">
              <w:rPr>
                <w:sz w:val="20"/>
                <w:szCs w:val="22"/>
                <w:lang w:val="es-CL"/>
              </w:rPr>
              <w:t>Se verificará</w:t>
            </w:r>
            <w:r w:rsidR="002C185A" w:rsidRPr="00495286">
              <w:rPr>
                <w:sz w:val="20"/>
                <w:szCs w:val="22"/>
                <w:lang w:val="es-CL"/>
              </w:rPr>
              <w:t xml:space="preserve"> las condiciones y presencia de cuerpos de agua superficial (ríos, lagos u otros) que se puedan ver afectados, de ser necesario </w:t>
            </w:r>
            <w:r w:rsidR="005F7090">
              <w:rPr>
                <w:sz w:val="20"/>
                <w:szCs w:val="22"/>
                <w:lang w:val="es-CL"/>
              </w:rPr>
              <w:t>cavando</w:t>
            </w:r>
            <w:r w:rsidR="005F7090" w:rsidRPr="00495286">
              <w:rPr>
                <w:sz w:val="20"/>
                <w:szCs w:val="22"/>
                <w:lang w:val="es-CL"/>
              </w:rPr>
              <w:t xml:space="preserve"> </w:t>
            </w:r>
            <w:r w:rsidR="002C185A" w:rsidRPr="00495286">
              <w:rPr>
                <w:sz w:val="20"/>
                <w:szCs w:val="22"/>
                <w:lang w:val="es-CL"/>
              </w:rPr>
              <w:t>zanjas para desviar los flujos.</w:t>
            </w:r>
          </w:p>
          <w:p w:rsidR="002C185A" w:rsidRPr="00495286" w:rsidRDefault="002C185A" w:rsidP="002C185A">
            <w:pPr>
              <w:spacing w:before="80" w:after="80" w:line="24" w:lineRule="atLeast"/>
              <w:ind w:left="137"/>
              <w:rPr>
                <w:sz w:val="20"/>
                <w:szCs w:val="22"/>
                <w:lang w:val="es-CL"/>
              </w:rPr>
            </w:pPr>
            <w:r w:rsidRPr="00495286">
              <w:rPr>
                <w:sz w:val="20"/>
                <w:szCs w:val="22"/>
                <w:lang w:val="es-CL"/>
              </w:rPr>
              <w:t>Mediante la</w:t>
            </w:r>
            <w:r w:rsidR="00346655">
              <w:rPr>
                <w:sz w:val="20"/>
                <w:szCs w:val="22"/>
                <w:lang w:val="es-CL"/>
              </w:rPr>
              <w:t xml:space="preserve"> asistencia del </w:t>
            </w:r>
            <w:r w:rsidRPr="00495286">
              <w:rPr>
                <w:sz w:val="20"/>
                <w:szCs w:val="22"/>
                <w:lang w:val="es-CL"/>
              </w:rPr>
              <w:t xml:space="preserve">SSEI </w:t>
            </w:r>
            <w:r w:rsidR="00187246" w:rsidRPr="00495286">
              <w:rPr>
                <w:sz w:val="20"/>
                <w:szCs w:val="22"/>
                <w:lang w:val="es-CL"/>
              </w:rPr>
              <w:t>y</w:t>
            </w:r>
            <w:r w:rsidRPr="00495286">
              <w:rPr>
                <w:sz w:val="20"/>
                <w:szCs w:val="22"/>
                <w:lang w:val="es-CL"/>
              </w:rPr>
              <w:t xml:space="preserve"> la Brigada de Emergencia </w:t>
            </w:r>
            <w:r w:rsidR="003B033C" w:rsidRPr="00495286">
              <w:rPr>
                <w:sz w:val="20"/>
                <w:szCs w:val="22"/>
                <w:lang w:val="es-CL"/>
              </w:rPr>
              <w:t>se tratará</w:t>
            </w:r>
            <w:r w:rsidRPr="00495286">
              <w:rPr>
                <w:sz w:val="20"/>
                <w:szCs w:val="22"/>
                <w:lang w:val="es-CL"/>
              </w:rPr>
              <w:t xml:space="preserve"> de taponear o sellar los puntos de fuga de sustancias a través del uso de piezas de madera.</w:t>
            </w:r>
          </w:p>
          <w:p w:rsidR="002C185A" w:rsidRPr="00495286" w:rsidRDefault="003B033C" w:rsidP="002C185A">
            <w:pPr>
              <w:spacing w:before="80" w:after="80" w:line="24" w:lineRule="atLeast"/>
              <w:ind w:left="137"/>
              <w:rPr>
                <w:sz w:val="20"/>
                <w:szCs w:val="22"/>
                <w:lang w:val="es-CL"/>
              </w:rPr>
            </w:pPr>
            <w:r w:rsidRPr="00495286">
              <w:rPr>
                <w:sz w:val="20"/>
                <w:szCs w:val="22"/>
                <w:lang w:val="es-CL"/>
              </w:rPr>
              <w:t>Se mantendrá</w:t>
            </w:r>
            <w:r w:rsidR="002C185A" w:rsidRPr="00495286">
              <w:rPr>
                <w:sz w:val="20"/>
                <w:szCs w:val="22"/>
                <w:lang w:val="es-CL"/>
              </w:rPr>
              <w:t xml:space="preserve"> alejado al personal no autorizado y/o personas externas a la atención de la emergencia.</w:t>
            </w:r>
          </w:p>
          <w:p w:rsidR="002C185A" w:rsidRPr="00495286" w:rsidRDefault="002C185A" w:rsidP="002C185A">
            <w:pPr>
              <w:spacing w:before="80" w:after="80" w:line="24" w:lineRule="atLeast"/>
              <w:ind w:left="137"/>
              <w:rPr>
                <w:sz w:val="20"/>
                <w:szCs w:val="22"/>
                <w:lang w:val="es-CL"/>
              </w:rPr>
            </w:pPr>
            <w:r w:rsidRPr="00495286">
              <w:rPr>
                <w:sz w:val="20"/>
                <w:szCs w:val="22"/>
                <w:lang w:val="es-CL"/>
              </w:rPr>
              <w:t>Si se trata de un evento que</w:t>
            </w:r>
            <w:r w:rsidR="005F7090">
              <w:rPr>
                <w:sz w:val="20"/>
                <w:szCs w:val="22"/>
                <w:lang w:val="es-CL"/>
              </w:rPr>
              <w:t>,</w:t>
            </w:r>
            <w:r w:rsidRPr="00495286">
              <w:rPr>
                <w:sz w:val="20"/>
                <w:szCs w:val="22"/>
                <w:lang w:val="es-CL"/>
              </w:rPr>
              <w:t xml:space="preserve"> por su envergadura</w:t>
            </w:r>
            <w:r w:rsidR="005F7090">
              <w:rPr>
                <w:sz w:val="20"/>
                <w:szCs w:val="22"/>
                <w:lang w:val="es-CL"/>
              </w:rPr>
              <w:t>,</w:t>
            </w:r>
            <w:r w:rsidRPr="00495286">
              <w:rPr>
                <w:sz w:val="20"/>
                <w:szCs w:val="22"/>
                <w:lang w:val="es-CL"/>
              </w:rPr>
              <w:t xml:space="preserve"> puede afectar a terceros producto de la emergencia, se dará aviso inmediato a la Autoridad Sanitaria y a las municipalidades involucradas sobre la localización y magnitud del evento, para dar cumplimiento a esto </w:t>
            </w:r>
            <w:r w:rsidR="00346655">
              <w:rPr>
                <w:sz w:val="20"/>
                <w:szCs w:val="22"/>
                <w:lang w:val="es-CL"/>
              </w:rPr>
              <w:t>el</w:t>
            </w:r>
            <w:r w:rsidRPr="00495286">
              <w:rPr>
                <w:sz w:val="20"/>
                <w:szCs w:val="22"/>
                <w:lang w:val="es-CL"/>
              </w:rPr>
              <w:t xml:space="preserve"> SSEI, el Jefe de Emergencia y el representante del Concesionario contarán con un listado de teléfonos con todos los servicios, municipalidades, Bomberos y Carabineros de la comuna.</w:t>
            </w:r>
          </w:p>
          <w:p w:rsidR="002C185A" w:rsidRPr="00495286" w:rsidRDefault="002C185A" w:rsidP="002C185A">
            <w:pPr>
              <w:spacing w:before="80" w:after="80" w:line="24" w:lineRule="atLeast"/>
              <w:ind w:left="137"/>
              <w:rPr>
                <w:b/>
                <w:sz w:val="20"/>
                <w:szCs w:val="22"/>
                <w:lang w:val="es-CL"/>
              </w:rPr>
            </w:pPr>
            <w:r w:rsidRPr="00495286">
              <w:rPr>
                <w:b/>
                <w:sz w:val="20"/>
                <w:szCs w:val="22"/>
                <w:lang w:val="es-CL"/>
              </w:rPr>
              <w:t>a.3) Acciones Posteriores:</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Una vez controlada la fuente del derrame </w:t>
            </w:r>
            <w:r w:rsidR="003B033C" w:rsidRPr="00495286">
              <w:rPr>
                <w:color w:val="000000"/>
                <w:sz w:val="20"/>
                <w:szCs w:val="22"/>
                <w:lang w:val="es-CL" w:eastAsia="es-CL"/>
              </w:rPr>
              <w:t xml:space="preserve">de </w:t>
            </w:r>
            <w:r w:rsidR="003B033C" w:rsidRPr="00495286">
              <w:rPr>
                <w:sz w:val="20"/>
                <w:szCs w:val="22"/>
              </w:rPr>
              <w:t>sustancias peligrosas</w:t>
            </w:r>
            <w:r w:rsidR="003B033C" w:rsidRPr="00495286">
              <w:rPr>
                <w:sz w:val="20"/>
                <w:szCs w:val="22"/>
                <w:lang w:val="es-CL"/>
              </w:rPr>
              <w:t xml:space="preserve"> </w:t>
            </w:r>
            <w:r w:rsidRPr="00495286">
              <w:rPr>
                <w:sz w:val="20"/>
                <w:szCs w:val="22"/>
                <w:lang w:val="es-CL"/>
              </w:rPr>
              <w:t>se procederá a retirar todo el material contaminado</w:t>
            </w:r>
            <w:r w:rsidR="005F7090">
              <w:rPr>
                <w:sz w:val="20"/>
                <w:szCs w:val="22"/>
                <w:lang w:val="es-CL"/>
              </w:rPr>
              <w:t>,</w:t>
            </w:r>
            <w:r w:rsidRPr="00495286">
              <w:rPr>
                <w:sz w:val="20"/>
                <w:szCs w:val="22"/>
                <w:lang w:val="es-CL"/>
              </w:rPr>
              <w:t xml:space="preserve"> dando especial cuidado a lo indicado en el DS 148, </w:t>
            </w:r>
            <w:r w:rsidR="003B033C" w:rsidRPr="00495286">
              <w:rPr>
                <w:sz w:val="20"/>
                <w:szCs w:val="22"/>
                <w:lang w:val="es-CL"/>
              </w:rPr>
              <w:t>dando</w:t>
            </w:r>
            <w:r w:rsidRPr="00495286">
              <w:rPr>
                <w:sz w:val="20"/>
                <w:szCs w:val="22"/>
                <w:lang w:val="es-CL"/>
              </w:rPr>
              <w:t xml:space="preserve"> cumplimiento a los siguientes puntos:</w:t>
            </w:r>
          </w:p>
          <w:p w:rsidR="002C185A" w:rsidRPr="00495286" w:rsidRDefault="002C185A" w:rsidP="002C185A">
            <w:pPr>
              <w:numPr>
                <w:ilvl w:val="0"/>
                <w:numId w:val="47"/>
              </w:numPr>
              <w:spacing w:before="80" w:after="80" w:line="24" w:lineRule="atLeast"/>
              <w:ind w:left="459"/>
              <w:rPr>
                <w:sz w:val="20"/>
                <w:szCs w:val="22"/>
                <w:lang w:val="es-CL"/>
              </w:rPr>
            </w:pPr>
            <w:r w:rsidRPr="00495286">
              <w:rPr>
                <w:sz w:val="20"/>
                <w:szCs w:val="22"/>
                <w:lang w:val="es-CL"/>
              </w:rPr>
              <w:t xml:space="preserve">Si el derrame es de combustibles y/o aceites derivados de hidrocarburos, se procederá a retirar todo el material contaminado, colocando </w:t>
            </w:r>
            <w:r w:rsidR="005F7090">
              <w:rPr>
                <w:sz w:val="20"/>
                <w:szCs w:val="22"/>
                <w:lang w:val="es-CL"/>
              </w:rPr>
              <w:t>é</w:t>
            </w:r>
            <w:r w:rsidRPr="00495286">
              <w:rPr>
                <w:sz w:val="20"/>
                <w:szCs w:val="22"/>
                <w:lang w:val="es-CL"/>
              </w:rPr>
              <w:t>ste en bolsas plásticas las cuales serán selladas y transportadas a</w:t>
            </w:r>
            <w:r w:rsidR="00750138" w:rsidRPr="00495286">
              <w:rPr>
                <w:sz w:val="20"/>
                <w:szCs w:val="22"/>
                <w:lang w:val="es-CL"/>
              </w:rPr>
              <w:t xml:space="preserve"> </w:t>
            </w:r>
            <w:r w:rsidRPr="00495286">
              <w:rPr>
                <w:sz w:val="20"/>
                <w:szCs w:val="22"/>
                <w:lang w:val="es-CL"/>
              </w:rPr>
              <w:t>botaderos que cuenten con resolución sanitaria adecuada.</w:t>
            </w:r>
          </w:p>
          <w:p w:rsidR="002C185A" w:rsidRPr="00495286" w:rsidRDefault="002C185A" w:rsidP="002C185A">
            <w:pPr>
              <w:numPr>
                <w:ilvl w:val="0"/>
                <w:numId w:val="47"/>
              </w:numPr>
              <w:spacing w:before="80" w:after="80" w:line="24" w:lineRule="atLeast"/>
              <w:ind w:left="459"/>
              <w:rPr>
                <w:sz w:val="20"/>
                <w:szCs w:val="22"/>
                <w:lang w:val="es-CL"/>
              </w:rPr>
            </w:pPr>
            <w:r w:rsidRPr="00495286">
              <w:rPr>
                <w:sz w:val="20"/>
                <w:szCs w:val="22"/>
                <w:lang w:val="es-CL"/>
              </w:rPr>
              <w:t xml:space="preserve">Si eventualmente hubiese producto derramado, éste será recogido con pala para vaciarlo a un envase que se pueda cerrar herméticamente y colocarlo también dentro de una bolsa plástica gruesa que, a su vez, debe cerrarse. Se utilizarán envases de polietileno. </w:t>
            </w:r>
          </w:p>
          <w:p w:rsidR="002C185A" w:rsidRPr="00495286" w:rsidRDefault="002C185A" w:rsidP="002C185A">
            <w:pPr>
              <w:numPr>
                <w:ilvl w:val="0"/>
                <w:numId w:val="47"/>
              </w:numPr>
              <w:spacing w:before="80" w:after="80" w:line="24" w:lineRule="atLeast"/>
              <w:ind w:left="459"/>
              <w:rPr>
                <w:sz w:val="20"/>
                <w:szCs w:val="22"/>
                <w:lang w:val="es-CL"/>
              </w:rPr>
            </w:pPr>
            <w:r w:rsidRPr="00495286">
              <w:rPr>
                <w:sz w:val="20"/>
                <w:szCs w:val="22"/>
                <w:lang w:val="es-CL"/>
              </w:rPr>
              <w:t>Tanto la disposición final de la sustancia como la correspondiente limpieza del vehículo de transporte (restos contaminados producto del accidente), serán realizadas por una empresa especializada en el tratamiento de residuos peligrosos</w:t>
            </w:r>
            <w:r w:rsidR="005F7090">
              <w:rPr>
                <w:sz w:val="20"/>
                <w:szCs w:val="22"/>
                <w:lang w:val="es-CL"/>
              </w:rPr>
              <w:t>,</w:t>
            </w:r>
            <w:r w:rsidRPr="00495286">
              <w:rPr>
                <w:sz w:val="20"/>
                <w:szCs w:val="22"/>
                <w:lang w:val="es-CL"/>
              </w:rPr>
              <w:t xml:space="preserve"> con aprobación sanitaria y su respectiva Resolución de Calificación Ambiental.</w:t>
            </w:r>
          </w:p>
          <w:p w:rsidR="002C185A" w:rsidRPr="00495286" w:rsidRDefault="002C185A" w:rsidP="002C185A">
            <w:pPr>
              <w:numPr>
                <w:ilvl w:val="0"/>
                <w:numId w:val="47"/>
              </w:numPr>
              <w:spacing w:before="80" w:after="80" w:line="24" w:lineRule="atLeast"/>
              <w:ind w:left="459"/>
              <w:rPr>
                <w:sz w:val="20"/>
                <w:szCs w:val="22"/>
                <w:lang w:val="es-CL"/>
              </w:rPr>
            </w:pPr>
            <w:r w:rsidRPr="00495286">
              <w:rPr>
                <w:sz w:val="20"/>
                <w:szCs w:val="22"/>
                <w:lang w:val="es-CL"/>
              </w:rPr>
              <w:t xml:space="preserve">El Concesionario deberá mantener copias de la documentación respectiva, tanto del transporte como de la disposición final de los residuos generados acorde a lo especificado en el DS 148. </w:t>
            </w:r>
          </w:p>
          <w:p w:rsidR="002C185A" w:rsidRPr="00495286" w:rsidRDefault="002C185A" w:rsidP="002C185A">
            <w:pPr>
              <w:spacing w:before="80" w:after="80" w:line="24" w:lineRule="atLeast"/>
              <w:ind w:left="137"/>
              <w:rPr>
                <w:sz w:val="20"/>
                <w:szCs w:val="22"/>
                <w:lang w:val="es-CL"/>
              </w:rPr>
            </w:pPr>
            <w:r w:rsidRPr="00495286">
              <w:rPr>
                <w:sz w:val="20"/>
                <w:szCs w:val="22"/>
                <w:lang w:val="es-CL"/>
              </w:rPr>
              <w:t>Si el accidente ocurriese en una vía de tr</w:t>
            </w:r>
            <w:r w:rsidR="005F7090">
              <w:rPr>
                <w:sz w:val="20"/>
                <w:szCs w:val="22"/>
                <w:lang w:val="es-CL"/>
              </w:rPr>
              <w:t>á</w:t>
            </w:r>
            <w:r w:rsidRPr="00495286">
              <w:rPr>
                <w:sz w:val="20"/>
                <w:szCs w:val="22"/>
                <w:lang w:val="es-CL"/>
              </w:rPr>
              <w:t>nsito pública se incorporarán las acciones necesarias que permitan un despeje oportuno y rápido de la vía afectada en coordinación con Carabineros de Chile y la Dirección de Vialidad, para esto el Concesionario pondrán a disposición los medios necesarios para dar soporte a estas instituciones.</w:t>
            </w:r>
          </w:p>
          <w:p w:rsidR="002C185A" w:rsidRPr="00495286" w:rsidRDefault="002C185A" w:rsidP="002C185A">
            <w:pPr>
              <w:spacing w:before="80" w:after="80" w:line="24" w:lineRule="atLeast"/>
              <w:ind w:left="137"/>
              <w:rPr>
                <w:sz w:val="20"/>
                <w:szCs w:val="22"/>
                <w:lang w:val="es-CL"/>
              </w:rPr>
            </w:pPr>
            <w:r w:rsidRPr="00495286">
              <w:rPr>
                <w:sz w:val="20"/>
                <w:szCs w:val="22"/>
                <w:lang w:val="es-CL"/>
              </w:rPr>
              <w:lastRenderedPageBreak/>
              <w:t xml:space="preserve">En caso de no haber derrame de sustancias peligrosas y tras la obtención </w:t>
            </w:r>
            <w:r w:rsidR="005F7090" w:rsidRPr="00BE2500">
              <w:rPr>
                <w:sz w:val="20"/>
                <w:szCs w:val="22"/>
                <w:lang w:val="es-CL"/>
              </w:rPr>
              <w:t>de permiso</w:t>
            </w:r>
            <w:r w:rsidR="005F7090">
              <w:rPr>
                <w:sz w:val="20"/>
                <w:szCs w:val="22"/>
                <w:lang w:val="es-CL"/>
              </w:rPr>
              <w:t xml:space="preserve"> </w:t>
            </w:r>
            <w:r w:rsidRPr="00495286">
              <w:rPr>
                <w:sz w:val="20"/>
                <w:szCs w:val="22"/>
                <w:lang w:val="es-CL"/>
              </w:rPr>
              <w:t>por parte de los organismos a cargo del control del accidente y Carabineros de Chile, se procederá a recuperar los contenedores o embalajes de producto desplazándolos fuera de la zona de circulación y luego de esto</w:t>
            </w:r>
            <w:r w:rsidR="005F7090">
              <w:rPr>
                <w:sz w:val="20"/>
                <w:szCs w:val="22"/>
                <w:lang w:val="es-CL"/>
              </w:rPr>
              <w:t>,</w:t>
            </w:r>
            <w:r w:rsidRPr="00495286">
              <w:rPr>
                <w:sz w:val="20"/>
                <w:szCs w:val="22"/>
                <w:lang w:val="es-CL"/>
              </w:rPr>
              <w:t xml:space="preserve"> </w:t>
            </w:r>
            <w:r w:rsidR="005F7090">
              <w:rPr>
                <w:sz w:val="20"/>
                <w:szCs w:val="22"/>
                <w:lang w:val="es-CL"/>
              </w:rPr>
              <w:t xml:space="preserve">se </w:t>
            </w:r>
            <w:r w:rsidRPr="00495286">
              <w:rPr>
                <w:sz w:val="20"/>
                <w:szCs w:val="22"/>
                <w:lang w:val="es-CL"/>
              </w:rPr>
              <w:t>realizar</w:t>
            </w:r>
            <w:r w:rsidR="005F7090">
              <w:rPr>
                <w:sz w:val="20"/>
                <w:szCs w:val="22"/>
                <w:lang w:val="es-CL"/>
              </w:rPr>
              <w:t>án</w:t>
            </w:r>
            <w:r w:rsidRPr="00495286">
              <w:rPr>
                <w:sz w:val="20"/>
                <w:szCs w:val="22"/>
                <w:lang w:val="es-CL"/>
              </w:rPr>
              <w:t xml:space="preserve"> las acciones tendientes a que el vehículo siniestrado sea retirado para permitir la libre circulación de los vehículos.</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La persona a cargo del control de la emergencia mantendrá permanente contacto con el Concesionario para informarle de avances, modificaciones y/o recibir instrucciones </w:t>
            </w:r>
            <w:r w:rsidR="005F7090">
              <w:rPr>
                <w:sz w:val="20"/>
                <w:szCs w:val="22"/>
                <w:lang w:val="es-CL"/>
              </w:rPr>
              <w:t>y/</w:t>
            </w:r>
            <w:r w:rsidRPr="00495286">
              <w:rPr>
                <w:sz w:val="20"/>
                <w:szCs w:val="22"/>
                <w:lang w:val="es-CL"/>
              </w:rPr>
              <w:t xml:space="preserve">o acotaciones, </w:t>
            </w:r>
            <w:r w:rsidR="005F7090">
              <w:rPr>
                <w:sz w:val="20"/>
                <w:szCs w:val="22"/>
                <w:lang w:val="es-CL"/>
              </w:rPr>
              <w:t>é</w:t>
            </w:r>
            <w:r w:rsidRPr="00495286">
              <w:rPr>
                <w:sz w:val="20"/>
                <w:szCs w:val="22"/>
                <w:lang w:val="es-CL"/>
              </w:rPr>
              <w:t xml:space="preserve">ste tendrá a su cargo informar al Inspector </w:t>
            </w:r>
            <w:r w:rsidR="003B033C" w:rsidRPr="00495286">
              <w:rPr>
                <w:sz w:val="20"/>
                <w:szCs w:val="22"/>
                <w:lang w:val="es-CL"/>
              </w:rPr>
              <w:t>Fiscal</w:t>
            </w:r>
            <w:r w:rsidRPr="00495286">
              <w:rPr>
                <w:sz w:val="20"/>
                <w:szCs w:val="22"/>
                <w:lang w:val="es-CL"/>
              </w:rPr>
              <w:t xml:space="preserve"> y </w:t>
            </w:r>
            <w:r w:rsidR="005F7090">
              <w:rPr>
                <w:sz w:val="20"/>
                <w:szCs w:val="22"/>
                <w:lang w:val="es-CL"/>
              </w:rPr>
              <w:t xml:space="preserve">a </w:t>
            </w:r>
            <w:r w:rsidRPr="00495286">
              <w:rPr>
                <w:sz w:val="20"/>
                <w:szCs w:val="22"/>
                <w:lang w:val="es-CL"/>
              </w:rPr>
              <w:t>la DGAC de los avances.</w:t>
            </w:r>
          </w:p>
          <w:p w:rsidR="002C185A" w:rsidRPr="00495286" w:rsidRDefault="002C185A" w:rsidP="002C185A">
            <w:pPr>
              <w:spacing w:before="80" w:after="80" w:line="24" w:lineRule="atLeast"/>
              <w:ind w:left="137"/>
              <w:rPr>
                <w:sz w:val="20"/>
                <w:szCs w:val="22"/>
                <w:lang w:val="es-CL"/>
              </w:rPr>
            </w:pPr>
            <w:r w:rsidRPr="00495286">
              <w:rPr>
                <w:sz w:val="20"/>
                <w:szCs w:val="22"/>
                <w:lang w:val="es-CL"/>
              </w:rPr>
              <w:t>Luego de controlada la emergencia, e</w:t>
            </w:r>
            <w:r w:rsidR="003B033C" w:rsidRPr="00495286">
              <w:rPr>
                <w:sz w:val="20"/>
                <w:szCs w:val="22"/>
                <w:lang w:val="es-CL"/>
              </w:rPr>
              <w:t>l</w:t>
            </w:r>
            <w:r w:rsidRPr="00495286">
              <w:rPr>
                <w:sz w:val="20"/>
                <w:szCs w:val="22"/>
                <w:lang w:val="es-CL"/>
              </w:rPr>
              <w:t xml:space="preserve"> Supervisor Directo y el Jefe de Emergencias deberán emitir un informe donde se consigne la naturaleza de los aspectos ambientales involucrados en la emergencia, los impactos generados, las medidas de mitigación y de control efectuadas, de ser necesario establecerá las medidas de seguimiento adecuadas; no será inimputable ante la emergencia por parte de subcontratistas, por lo que el Concesionario deberá velar por el cumplimiento de este punto.</w:t>
            </w:r>
          </w:p>
          <w:p w:rsidR="002C185A" w:rsidRPr="00495286" w:rsidRDefault="002C185A" w:rsidP="002C185A">
            <w:pPr>
              <w:spacing w:before="80" w:after="80" w:line="24" w:lineRule="atLeast"/>
              <w:ind w:left="137"/>
              <w:rPr>
                <w:sz w:val="20"/>
                <w:szCs w:val="22"/>
                <w:lang w:val="es-CL"/>
              </w:rPr>
            </w:pPr>
            <w:r w:rsidRPr="00495286">
              <w:rPr>
                <w:sz w:val="20"/>
                <w:szCs w:val="22"/>
                <w:lang w:val="es-CL"/>
              </w:rPr>
              <w:t>La evaluación de un accidente con derrame de sustancias peligrosas considerará el estado de los recursos hídricos superficiales y subterráneos que pudieran verse afectados con ocasión de la emergencia, el cual será debidamente consignado en el Informe Técnico.</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El Informe Técnico realizado será revisado por el Concesionario, el cuál remitirá una copia a la Autoridad Ambiental, la Autoridad </w:t>
            </w:r>
            <w:proofErr w:type="gramStart"/>
            <w:r w:rsidRPr="00495286">
              <w:rPr>
                <w:sz w:val="20"/>
                <w:szCs w:val="22"/>
                <w:lang w:val="es-CL"/>
              </w:rPr>
              <w:t>Sanitaria</w:t>
            </w:r>
            <w:proofErr w:type="gramEnd"/>
            <w:r w:rsidRPr="00495286">
              <w:rPr>
                <w:sz w:val="20"/>
                <w:szCs w:val="22"/>
                <w:lang w:val="es-CL"/>
              </w:rPr>
              <w:t xml:space="preserve"> así como a las reparticiones involucradas (Inspector </w:t>
            </w:r>
            <w:r w:rsidR="003B033C" w:rsidRPr="00495286">
              <w:rPr>
                <w:sz w:val="20"/>
                <w:szCs w:val="22"/>
                <w:lang w:val="es-CL"/>
              </w:rPr>
              <w:t>Fiscal</w:t>
            </w:r>
            <w:r w:rsidR="00873682">
              <w:rPr>
                <w:sz w:val="20"/>
                <w:szCs w:val="22"/>
                <w:lang w:val="es-CL"/>
              </w:rPr>
              <w:t>, DGAC, Vialidad</w:t>
            </w:r>
            <w:r w:rsidRPr="00495286">
              <w:rPr>
                <w:sz w:val="20"/>
                <w:szCs w:val="22"/>
                <w:lang w:val="es-CL"/>
              </w:rPr>
              <w:t>, Mi</w:t>
            </w:r>
            <w:r w:rsidRPr="00873682">
              <w:rPr>
                <w:sz w:val="20"/>
                <w:szCs w:val="22"/>
                <w:lang w:val="es-CL"/>
              </w:rPr>
              <w:t>nisterio</w:t>
            </w:r>
            <w:r w:rsidRPr="00495286">
              <w:rPr>
                <w:sz w:val="20"/>
                <w:szCs w:val="22"/>
                <w:lang w:val="es-CL"/>
              </w:rPr>
              <w:t xml:space="preserve"> de Agricultura, etc.).</w:t>
            </w:r>
          </w:p>
          <w:p w:rsidR="002C185A" w:rsidRPr="00495286" w:rsidRDefault="002C185A" w:rsidP="002C185A">
            <w:pPr>
              <w:spacing w:before="80" w:after="80" w:line="24" w:lineRule="atLeast"/>
              <w:ind w:left="137"/>
              <w:rPr>
                <w:sz w:val="20"/>
                <w:szCs w:val="22"/>
                <w:lang w:val="es-CL"/>
              </w:rPr>
            </w:pPr>
            <w:r w:rsidRPr="00495286">
              <w:rPr>
                <w:sz w:val="20"/>
                <w:szCs w:val="22"/>
                <w:lang w:val="es-CL"/>
              </w:rPr>
              <w:t>El Informe deberá contener, al menos, la siguiente información:</w:t>
            </w:r>
          </w:p>
          <w:p w:rsidR="002C185A" w:rsidRPr="00495286" w:rsidRDefault="002C185A" w:rsidP="002C185A">
            <w:pPr>
              <w:spacing w:before="80" w:after="80" w:line="24" w:lineRule="atLeast"/>
              <w:ind w:left="137"/>
              <w:rPr>
                <w:sz w:val="20"/>
                <w:szCs w:val="22"/>
                <w:lang w:val="es-CL"/>
              </w:rPr>
            </w:pPr>
            <w:r w:rsidRPr="00495286">
              <w:rPr>
                <w:sz w:val="20"/>
                <w:szCs w:val="22"/>
                <w:lang w:val="es-CL"/>
              </w:rPr>
              <w:t>1)</w:t>
            </w:r>
            <w:r w:rsidRPr="00495286">
              <w:rPr>
                <w:sz w:val="20"/>
                <w:szCs w:val="22"/>
                <w:lang w:val="es-CL"/>
              </w:rPr>
              <w:tab/>
              <w:t>Descripción detallada de la emergencia, indicando:</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Ubicación.</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Fecha y hora.</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Duración del evento.</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 xml:space="preserve">Área afectada, identificando si es el suelo, subsuelo, curso de agua, </w:t>
            </w:r>
            <w:proofErr w:type="gramStart"/>
            <w:r w:rsidRPr="00495286">
              <w:rPr>
                <w:sz w:val="20"/>
                <w:szCs w:val="22"/>
                <w:lang w:val="es-CL"/>
              </w:rPr>
              <w:t>o  el</w:t>
            </w:r>
            <w:proofErr w:type="gramEnd"/>
            <w:r w:rsidRPr="00495286">
              <w:rPr>
                <w:sz w:val="20"/>
                <w:szCs w:val="22"/>
                <w:lang w:val="es-CL"/>
              </w:rPr>
              <w:t xml:space="preserve"> aire.</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Volumen derramado.</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Tipo de sustancia(s) o residuo(s) derramados.</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Identificación de emisiones (aire, suelo y/o agua).</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Descripción detallada del accidente.</w:t>
            </w:r>
          </w:p>
          <w:p w:rsidR="002C185A" w:rsidRPr="00495286" w:rsidRDefault="002C185A" w:rsidP="002C185A">
            <w:pPr>
              <w:spacing w:before="80" w:after="80" w:line="24" w:lineRule="atLeast"/>
              <w:ind w:left="1167" w:hanging="425"/>
              <w:rPr>
                <w:sz w:val="20"/>
                <w:szCs w:val="22"/>
                <w:lang w:val="es-CL"/>
              </w:rPr>
            </w:pPr>
            <w:r w:rsidRPr="00495286">
              <w:rPr>
                <w:sz w:val="20"/>
                <w:szCs w:val="22"/>
                <w:lang w:val="es-CL"/>
              </w:rPr>
              <w:t>•</w:t>
            </w:r>
            <w:r w:rsidRPr="00495286">
              <w:rPr>
                <w:sz w:val="20"/>
                <w:szCs w:val="22"/>
                <w:lang w:val="es-CL"/>
              </w:rPr>
              <w:tab/>
              <w:t>Identificación de los involucrados.</w:t>
            </w:r>
          </w:p>
          <w:p w:rsidR="002C185A" w:rsidRPr="00495286" w:rsidRDefault="002C185A" w:rsidP="002C185A">
            <w:pPr>
              <w:spacing w:before="80" w:after="80" w:line="24" w:lineRule="atLeast"/>
              <w:ind w:left="137"/>
              <w:rPr>
                <w:sz w:val="20"/>
                <w:szCs w:val="22"/>
                <w:lang w:val="es-CL"/>
              </w:rPr>
            </w:pPr>
            <w:r w:rsidRPr="00495286">
              <w:rPr>
                <w:sz w:val="20"/>
                <w:szCs w:val="22"/>
                <w:lang w:val="es-CL"/>
              </w:rPr>
              <w:t>2)</w:t>
            </w:r>
            <w:r w:rsidRPr="00495286">
              <w:rPr>
                <w:sz w:val="20"/>
                <w:szCs w:val="22"/>
                <w:lang w:val="es-CL"/>
              </w:rPr>
              <w:tab/>
              <w:t>Acciones de control a ejecutar</w:t>
            </w:r>
            <w:r w:rsidR="003E0CD3">
              <w:rPr>
                <w:sz w:val="20"/>
                <w:szCs w:val="22"/>
                <w:lang w:val="es-CL"/>
              </w:rPr>
              <w:t>.</w:t>
            </w:r>
          </w:p>
          <w:p w:rsidR="002C185A" w:rsidRPr="00495286" w:rsidRDefault="002C185A" w:rsidP="002C185A">
            <w:pPr>
              <w:spacing w:before="80" w:after="80" w:line="24" w:lineRule="atLeast"/>
              <w:ind w:left="137"/>
              <w:rPr>
                <w:sz w:val="20"/>
                <w:szCs w:val="22"/>
                <w:lang w:val="es-CL"/>
              </w:rPr>
            </w:pPr>
            <w:r w:rsidRPr="00495286">
              <w:rPr>
                <w:sz w:val="20"/>
                <w:szCs w:val="22"/>
                <w:lang w:val="es-CL"/>
              </w:rPr>
              <w:t>3)</w:t>
            </w:r>
            <w:r w:rsidRPr="00495286">
              <w:rPr>
                <w:sz w:val="20"/>
                <w:szCs w:val="22"/>
                <w:lang w:val="es-CL"/>
              </w:rPr>
              <w:tab/>
              <w:t>Identificación y Explicación de las técnicas y/o acciones para limpiar o recuperar el o los recursos naturales que hayan sido afectados</w:t>
            </w:r>
            <w:r w:rsidR="003E0CD3">
              <w:rPr>
                <w:sz w:val="20"/>
                <w:szCs w:val="22"/>
                <w:lang w:val="es-CL"/>
              </w:rPr>
              <w:t>.</w:t>
            </w:r>
          </w:p>
          <w:p w:rsidR="002C185A" w:rsidRPr="00495286" w:rsidRDefault="002C185A" w:rsidP="002C185A">
            <w:pPr>
              <w:spacing w:before="80" w:after="80" w:line="24" w:lineRule="atLeast"/>
              <w:ind w:left="137"/>
              <w:rPr>
                <w:sz w:val="20"/>
                <w:szCs w:val="22"/>
                <w:lang w:val="es-CL"/>
              </w:rPr>
            </w:pPr>
            <w:r w:rsidRPr="00495286">
              <w:rPr>
                <w:sz w:val="20"/>
                <w:szCs w:val="22"/>
                <w:lang w:val="es-CL"/>
              </w:rPr>
              <w:t>4)</w:t>
            </w:r>
            <w:r w:rsidRPr="00495286">
              <w:rPr>
                <w:sz w:val="20"/>
                <w:szCs w:val="22"/>
                <w:lang w:val="es-CL"/>
              </w:rPr>
              <w:tab/>
              <w:t>Programa de seguimiento. Se indicarán las medidas</w:t>
            </w:r>
            <w:r w:rsidR="00750138" w:rsidRPr="00495286">
              <w:rPr>
                <w:sz w:val="20"/>
                <w:szCs w:val="22"/>
                <w:lang w:val="es-CL"/>
              </w:rPr>
              <w:t xml:space="preserve"> </w:t>
            </w:r>
            <w:r w:rsidRPr="00495286">
              <w:rPr>
                <w:sz w:val="20"/>
                <w:szCs w:val="22"/>
                <w:lang w:val="es-CL"/>
              </w:rPr>
              <w:t>de seguimiento con el fin de evaluar su efectividad.</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Se realizará una investigación interna sobre las causas que originaron el evento y la eficiencia o suficiencia de las acciones preventivas o correctivas adoptadas con el fin de corregir los procedimientos que eviten la </w:t>
            </w:r>
            <w:r w:rsidR="009F57C5">
              <w:rPr>
                <w:sz w:val="20"/>
                <w:szCs w:val="22"/>
                <w:lang w:val="es-CL"/>
              </w:rPr>
              <w:t>repetición</w:t>
            </w:r>
            <w:r w:rsidR="009F57C5" w:rsidRPr="00495286">
              <w:rPr>
                <w:sz w:val="20"/>
                <w:szCs w:val="22"/>
                <w:lang w:val="es-CL"/>
              </w:rPr>
              <w:t xml:space="preserve"> </w:t>
            </w:r>
            <w:r w:rsidRPr="00495286">
              <w:rPr>
                <w:sz w:val="20"/>
                <w:szCs w:val="22"/>
                <w:lang w:val="es-CL"/>
              </w:rPr>
              <w:t>de dicha situación en el futuro.</w:t>
            </w:r>
          </w:p>
          <w:p w:rsidR="002C185A" w:rsidRPr="00495286" w:rsidRDefault="002C185A" w:rsidP="002C185A">
            <w:pPr>
              <w:spacing w:before="80" w:after="80" w:line="24" w:lineRule="atLeast"/>
              <w:ind w:left="137"/>
              <w:rPr>
                <w:sz w:val="20"/>
                <w:szCs w:val="22"/>
                <w:lang w:val="es-CL"/>
              </w:rPr>
            </w:pPr>
            <w:r w:rsidRPr="00495286">
              <w:rPr>
                <w:sz w:val="20"/>
                <w:szCs w:val="22"/>
                <w:lang w:val="es-CL"/>
              </w:rPr>
              <w:lastRenderedPageBreak/>
              <w:t>Dicho informe será enviado a todos los estamentos involucrados definidos en el informe.</w:t>
            </w:r>
          </w:p>
          <w:p w:rsidR="002C185A" w:rsidRPr="00495286" w:rsidRDefault="002C185A" w:rsidP="003B033C">
            <w:pPr>
              <w:numPr>
                <w:ilvl w:val="0"/>
                <w:numId w:val="46"/>
              </w:numPr>
              <w:spacing w:before="80" w:after="80" w:line="24" w:lineRule="atLeast"/>
              <w:rPr>
                <w:b/>
                <w:sz w:val="20"/>
                <w:szCs w:val="22"/>
                <w:lang w:val="es-CL"/>
              </w:rPr>
            </w:pPr>
            <w:r w:rsidRPr="00495286">
              <w:rPr>
                <w:b/>
                <w:sz w:val="20"/>
                <w:szCs w:val="22"/>
                <w:lang w:val="es-CL"/>
              </w:rPr>
              <w:t xml:space="preserve">En caso de derrame accidental </w:t>
            </w:r>
            <w:r w:rsidR="003B033C" w:rsidRPr="00495286">
              <w:rPr>
                <w:b/>
                <w:sz w:val="20"/>
                <w:szCs w:val="22"/>
                <w:lang w:val="es-CL"/>
              </w:rPr>
              <w:t xml:space="preserve">de sustancias peligrosas </w:t>
            </w:r>
            <w:r w:rsidRPr="00495286">
              <w:rPr>
                <w:b/>
                <w:sz w:val="20"/>
                <w:szCs w:val="22"/>
                <w:lang w:val="es-CL"/>
              </w:rPr>
              <w:t>en áreas al interior del Aeropuerto</w:t>
            </w:r>
          </w:p>
          <w:p w:rsidR="002C185A" w:rsidRPr="00495286" w:rsidRDefault="002C185A" w:rsidP="002C185A">
            <w:pPr>
              <w:spacing w:before="80" w:after="80" w:line="24" w:lineRule="atLeast"/>
              <w:ind w:left="137"/>
              <w:rPr>
                <w:sz w:val="20"/>
                <w:szCs w:val="22"/>
                <w:lang w:val="es-CL"/>
              </w:rPr>
            </w:pPr>
            <w:r w:rsidRPr="00495286">
              <w:rPr>
                <w:sz w:val="20"/>
                <w:szCs w:val="22"/>
                <w:lang w:val="es-CL"/>
              </w:rPr>
              <w:t>Dependiendo de las características del elemento afectado, se procederá teniendo en cuenta lo siguiente:</w:t>
            </w:r>
          </w:p>
          <w:p w:rsidR="002C185A" w:rsidRPr="00495286" w:rsidRDefault="002C185A" w:rsidP="003B033C">
            <w:pPr>
              <w:pStyle w:val="Prrafodelista"/>
              <w:numPr>
                <w:ilvl w:val="0"/>
                <w:numId w:val="58"/>
              </w:numPr>
              <w:spacing w:before="80" w:after="80" w:line="24" w:lineRule="atLeast"/>
              <w:rPr>
                <w:sz w:val="20"/>
                <w:szCs w:val="22"/>
                <w:lang w:val="es-CL"/>
              </w:rPr>
            </w:pPr>
            <w:r w:rsidRPr="00495286">
              <w:rPr>
                <w:sz w:val="20"/>
                <w:szCs w:val="22"/>
                <w:lang w:val="es-CL"/>
              </w:rPr>
              <w:t>Identificar y localizar el foco que pro</w:t>
            </w:r>
            <w:r w:rsidR="003B033C" w:rsidRPr="00495286">
              <w:rPr>
                <w:sz w:val="20"/>
                <w:szCs w:val="22"/>
                <w:lang w:val="es-CL"/>
              </w:rPr>
              <w:t>voca contaminación, sea é</w:t>
            </w:r>
            <w:r w:rsidRPr="00495286">
              <w:rPr>
                <w:sz w:val="20"/>
                <w:szCs w:val="22"/>
                <w:lang w:val="es-CL"/>
              </w:rPr>
              <w:t>st</w:t>
            </w:r>
            <w:r w:rsidR="003B033C" w:rsidRPr="00495286">
              <w:rPr>
                <w:sz w:val="20"/>
                <w:szCs w:val="22"/>
                <w:lang w:val="es-CL"/>
              </w:rPr>
              <w:t>e</w:t>
            </w:r>
            <w:r w:rsidRPr="00495286">
              <w:rPr>
                <w:sz w:val="20"/>
                <w:szCs w:val="22"/>
                <w:lang w:val="es-CL"/>
              </w:rPr>
              <w:t xml:space="preserve"> causado por un derrame accidental de una sustancia almacenada temporalmente o a causa de fugas en alguna maquinaria o dispositivo, para proceder inmediatamente a su control y neutralización. </w:t>
            </w:r>
          </w:p>
          <w:p w:rsidR="002C185A" w:rsidRPr="00495286" w:rsidRDefault="002C185A" w:rsidP="003B033C">
            <w:pPr>
              <w:pStyle w:val="Prrafodelista"/>
              <w:numPr>
                <w:ilvl w:val="0"/>
                <w:numId w:val="58"/>
              </w:numPr>
              <w:spacing w:before="80" w:after="80" w:line="24" w:lineRule="atLeast"/>
              <w:rPr>
                <w:sz w:val="20"/>
                <w:szCs w:val="22"/>
                <w:lang w:val="es-CL"/>
              </w:rPr>
            </w:pPr>
            <w:r w:rsidRPr="00495286">
              <w:rPr>
                <w:sz w:val="20"/>
                <w:szCs w:val="22"/>
                <w:lang w:val="es-CL"/>
              </w:rPr>
              <w:t xml:space="preserve">Detectado el punto de fuga </w:t>
            </w:r>
            <w:r w:rsidR="008216DF" w:rsidRPr="00495286">
              <w:rPr>
                <w:sz w:val="20"/>
                <w:szCs w:val="22"/>
                <w:lang w:val="es-CL"/>
              </w:rPr>
              <w:t>é</w:t>
            </w:r>
            <w:r w:rsidRPr="00495286">
              <w:rPr>
                <w:sz w:val="20"/>
                <w:szCs w:val="22"/>
                <w:lang w:val="es-CL"/>
              </w:rPr>
              <w:t>ste será controlado mediante la contención del derrame procediendo a embolsar el recipiente afectado y sellándolo.</w:t>
            </w:r>
          </w:p>
          <w:p w:rsidR="002C185A" w:rsidRPr="00495286" w:rsidRDefault="002C185A" w:rsidP="003B033C">
            <w:pPr>
              <w:pStyle w:val="Prrafodelista"/>
              <w:numPr>
                <w:ilvl w:val="0"/>
                <w:numId w:val="58"/>
              </w:numPr>
              <w:spacing w:before="80" w:after="80" w:line="24" w:lineRule="atLeast"/>
              <w:rPr>
                <w:sz w:val="20"/>
                <w:szCs w:val="22"/>
                <w:lang w:val="es-CL"/>
              </w:rPr>
            </w:pPr>
            <w:r w:rsidRPr="00495286">
              <w:rPr>
                <w:sz w:val="20"/>
                <w:szCs w:val="22"/>
                <w:lang w:val="es-CL"/>
              </w:rPr>
              <w:t xml:space="preserve">Si la contaminación es provocada por una fuga en maquinaria o equipo, se procederá a tratar de sellar esta fuga mediante la aplicación de una cinta de goma o similar, si esta no es capaz de controlar la fuga se detendrá el uso del equipo o maquinaria </w:t>
            </w:r>
            <w:r w:rsidR="009F57C5">
              <w:rPr>
                <w:sz w:val="20"/>
                <w:szCs w:val="22"/>
                <w:lang w:val="es-CL"/>
              </w:rPr>
              <w:t>y/</w:t>
            </w:r>
            <w:r w:rsidRPr="00495286">
              <w:rPr>
                <w:sz w:val="20"/>
                <w:szCs w:val="22"/>
                <w:lang w:val="es-CL"/>
              </w:rPr>
              <w:t>o se enviará a taller autorizado para su revisión y control.</w:t>
            </w:r>
          </w:p>
          <w:p w:rsidR="002C185A" w:rsidRPr="00495286" w:rsidRDefault="002C185A" w:rsidP="002C185A">
            <w:pPr>
              <w:spacing w:before="80" w:after="80" w:line="24" w:lineRule="atLeast"/>
              <w:ind w:left="137"/>
              <w:rPr>
                <w:sz w:val="20"/>
                <w:szCs w:val="22"/>
                <w:lang w:val="es-CL"/>
              </w:rPr>
            </w:pPr>
            <w:r w:rsidRPr="00495286">
              <w:rPr>
                <w:sz w:val="20"/>
                <w:szCs w:val="22"/>
                <w:lang w:val="es-CL"/>
              </w:rPr>
              <w:t>Una vez controlada la fuente del derrame se procederá a retirar todo el material contaminado</w:t>
            </w:r>
            <w:r w:rsidR="009F57C5">
              <w:rPr>
                <w:sz w:val="20"/>
                <w:szCs w:val="22"/>
                <w:lang w:val="es-CL"/>
              </w:rPr>
              <w:t>,</w:t>
            </w:r>
            <w:r w:rsidRPr="00495286">
              <w:rPr>
                <w:sz w:val="20"/>
                <w:szCs w:val="22"/>
                <w:lang w:val="es-CL"/>
              </w:rPr>
              <w:t xml:space="preserve"> dando especial cuidado a lo indicado en el DS 148, l</w:t>
            </w:r>
            <w:r w:rsidR="009F57C5">
              <w:rPr>
                <w:sz w:val="20"/>
                <w:szCs w:val="22"/>
                <w:lang w:val="es-CL"/>
              </w:rPr>
              <w:t>o</w:t>
            </w:r>
            <w:r w:rsidRPr="00495286">
              <w:rPr>
                <w:sz w:val="20"/>
                <w:szCs w:val="22"/>
                <w:lang w:val="es-CL"/>
              </w:rPr>
              <w:t xml:space="preserve"> cual deberá, al menos, dar cumplimiento a los siguientes puntos:</w:t>
            </w:r>
          </w:p>
          <w:p w:rsidR="002C185A" w:rsidRPr="00495286" w:rsidRDefault="002C185A" w:rsidP="002C185A">
            <w:pPr>
              <w:numPr>
                <w:ilvl w:val="0"/>
                <w:numId w:val="47"/>
              </w:numPr>
              <w:spacing w:before="80" w:after="80" w:line="24" w:lineRule="atLeast"/>
              <w:rPr>
                <w:sz w:val="20"/>
                <w:szCs w:val="22"/>
                <w:lang w:val="es-CL"/>
              </w:rPr>
            </w:pPr>
            <w:r w:rsidRPr="00495286">
              <w:rPr>
                <w:sz w:val="20"/>
                <w:szCs w:val="22"/>
                <w:lang w:val="es-CL"/>
              </w:rPr>
              <w:t xml:space="preserve">Si el derrame es de combustibles y/o aceites derivados de hidrocarburos, se procederá a retirar todo el material contaminado, colocando </w:t>
            </w:r>
            <w:r w:rsidR="009F57C5">
              <w:rPr>
                <w:sz w:val="20"/>
                <w:szCs w:val="22"/>
                <w:lang w:val="es-CL"/>
              </w:rPr>
              <w:t>é</w:t>
            </w:r>
            <w:r w:rsidRPr="00495286">
              <w:rPr>
                <w:sz w:val="20"/>
                <w:szCs w:val="22"/>
                <w:lang w:val="es-CL"/>
              </w:rPr>
              <w:t>ste en bolsas plásticas las cuales serán selladas y transportadas a</w:t>
            </w:r>
            <w:r w:rsidR="00750138" w:rsidRPr="00495286">
              <w:rPr>
                <w:sz w:val="20"/>
                <w:szCs w:val="22"/>
                <w:lang w:val="es-CL"/>
              </w:rPr>
              <w:t xml:space="preserve"> </w:t>
            </w:r>
            <w:r w:rsidRPr="00495286">
              <w:rPr>
                <w:sz w:val="20"/>
                <w:szCs w:val="22"/>
                <w:lang w:val="es-CL"/>
              </w:rPr>
              <w:t>botaderos que cuenten con resolución sanitaria adecuada.</w:t>
            </w:r>
          </w:p>
          <w:p w:rsidR="002C185A" w:rsidRPr="00495286" w:rsidRDefault="002C185A" w:rsidP="002C185A">
            <w:pPr>
              <w:numPr>
                <w:ilvl w:val="0"/>
                <w:numId w:val="47"/>
              </w:numPr>
              <w:spacing w:before="80" w:after="80" w:line="24" w:lineRule="atLeast"/>
              <w:rPr>
                <w:sz w:val="20"/>
                <w:szCs w:val="22"/>
                <w:lang w:val="es-CL"/>
              </w:rPr>
            </w:pPr>
            <w:r w:rsidRPr="00495286">
              <w:rPr>
                <w:sz w:val="20"/>
                <w:szCs w:val="22"/>
                <w:lang w:val="es-CL"/>
              </w:rPr>
              <w:t xml:space="preserve">Si eventualmente hubiese producto derramado, éste será recogido con pala para vaciarlo a un envase que se pueda cerrar herméticamente y colocarlo también dentro de una bolsa plástica gruesa que, a su vez, debe cerrarse. Se utilizarán envases de polietileno. </w:t>
            </w:r>
          </w:p>
          <w:p w:rsidR="002C185A" w:rsidRPr="00495286" w:rsidRDefault="002C185A" w:rsidP="002C185A">
            <w:pPr>
              <w:numPr>
                <w:ilvl w:val="0"/>
                <w:numId w:val="47"/>
              </w:numPr>
              <w:spacing w:before="80" w:after="80" w:line="24" w:lineRule="atLeast"/>
              <w:rPr>
                <w:sz w:val="20"/>
                <w:szCs w:val="22"/>
                <w:lang w:val="es-CL"/>
              </w:rPr>
            </w:pPr>
            <w:r w:rsidRPr="00495286">
              <w:rPr>
                <w:sz w:val="20"/>
                <w:szCs w:val="22"/>
                <w:lang w:val="es-CL"/>
              </w:rPr>
              <w:t>Tanto la disposición final de la sustancia como la correspondiente limpieza del vehículo de transporte (restos contaminados producto del accidente), serán realizadas por una empresa especializada en el tratamiento de residuos peligrosos y con su aprobación sanitaria y con su respectiva Resolución de Calificación Ambiental.</w:t>
            </w:r>
          </w:p>
          <w:p w:rsidR="002C185A" w:rsidRPr="00495286" w:rsidRDefault="002C185A" w:rsidP="002C185A">
            <w:pPr>
              <w:numPr>
                <w:ilvl w:val="0"/>
                <w:numId w:val="47"/>
              </w:numPr>
              <w:spacing w:before="80" w:after="80" w:line="24" w:lineRule="atLeast"/>
              <w:rPr>
                <w:sz w:val="20"/>
                <w:szCs w:val="22"/>
                <w:lang w:val="es-CL"/>
              </w:rPr>
            </w:pPr>
            <w:r w:rsidRPr="00495286">
              <w:rPr>
                <w:sz w:val="20"/>
                <w:szCs w:val="22"/>
                <w:lang w:val="es-CL"/>
              </w:rPr>
              <w:t xml:space="preserve">El Concesionario deberá mantener copias de la documentación respectiva, tanto del transporte como de la disposición final de los residuos generados acorde a lo especificado en el DS 148. </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En caso de no haber derrame de sustancias peligrosas y tras la obtención por parte del Jefe de emergencias, </w:t>
            </w:r>
            <w:r w:rsidR="009F57C5">
              <w:rPr>
                <w:sz w:val="20"/>
                <w:szCs w:val="22"/>
                <w:lang w:val="es-CL"/>
              </w:rPr>
              <w:t>del</w:t>
            </w:r>
            <w:r w:rsidRPr="00495286">
              <w:rPr>
                <w:sz w:val="20"/>
                <w:szCs w:val="22"/>
                <w:lang w:val="es-CL"/>
              </w:rPr>
              <w:t xml:space="preserve"> visto bueno de las autoridades u organismos involucrados, se procederá a recuperar los contenedores o embalajes de producto desplazándolos fuera de la zona de circulación y luego de esto </w:t>
            </w:r>
            <w:r w:rsidR="009F57C5">
              <w:rPr>
                <w:sz w:val="20"/>
                <w:szCs w:val="22"/>
                <w:lang w:val="es-CL"/>
              </w:rPr>
              <w:t xml:space="preserve">se </w:t>
            </w:r>
            <w:r w:rsidRPr="00495286">
              <w:rPr>
                <w:sz w:val="20"/>
                <w:szCs w:val="22"/>
                <w:lang w:val="es-CL"/>
              </w:rPr>
              <w:t>realizar</w:t>
            </w:r>
            <w:r w:rsidR="009F57C5">
              <w:rPr>
                <w:sz w:val="20"/>
                <w:szCs w:val="22"/>
                <w:lang w:val="es-CL"/>
              </w:rPr>
              <w:t>án</w:t>
            </w:r>
            <w:r w:rsidRPr="00495286">
              <w:rPr>
                <w:sz w:val="20"/>
                <w:szCs w:val="22"/>
                <w:lang w:val="es-CL"/>
              </w:rPr>
              <w:t xml:space="preserve"> las acciones tendientes a restaurar las condiciones anteriores a la ocurrencia del accidente.</w:t>
            </w:r>
          </w:p>
          <w:p w:rsidR="002C185A" w:rsidRPr="00495286" w:rsidRDefault="002C185A" w:rsidP="002C185A">
            <w:pPr>
              <w:spacing w:before="80" w:after="80" w:line="24" w:lineRule="atLeast"/>
              <w:ind w:left="137"/>
              <w:rPr>
                <w:sz w:val="20"/>
                <w:szCs w:val="22"/>
                <w:lang w:val="es-CL"/>
              </w:rPr>
            </w:pPr>
            <w:r w:rsidRPr="00495286">
              <w:rPr>
                <w:sz w:val="20"/>
                <w:szCs w:val="22"/>
                <w:lang w:val="es-CL"/>
              </w:rPr>
              <w:t>La persona a cargo del control de la emergencia mantendrá permanente contacto con el representante del Concesionario, quien a su vez comunicará al Inspector Fiscal y a la DGAC, para informarle de avances, modificaciones y/o recibir instrucciones o acotaciones.</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Luego de controlada la emergencia, el Supervisor Directo y el Jefe de Emergencias deberán emitir un informe donde se consigne la naturaleza de los aspectos ambientales involucrados en la emergencia, los impactos generados, las medidas de </w:t>
            </w:r>
            <w:r w:rsidRPr="00495286">
              <w:rPr>
                <w:sz w:val="20"/>
                <w:szCs w:val="22"/>
                <w:lang w:val="es-CL"/>
              </w:rPr>
              <w:lastRenderedPageBreak/>
              <w:t>mitigación y de control efectuadas, de ser necesario establecerá las medidas de seguimiento adecuadas; no será inimputable ante la emergencia por parte de</w:t>
            </w:r>
            <w:r w:rsidR="00AF446C">
              <w:rPr>
                <w:sz w:val="20"/>
                <w:szCs w:val="22"/>
                <w:lang w:val="es-CL"/>
              </w:rPr>
              <w:t xml:space="preserve"> subcontratistas, por lo que</w:t>
            </w:r>
            <w:r w:rsidRPr="00495286">
              <w:rPr>
                <w:sz w:val="20"/>
                <w:szCs w:val="22"/>
                <w:lang w:val="es-CL"/>
              </w:rPr>
              <w:t xml:space="preserve"> el Concesionario deberán velar por el cumplimiento de este punto.</w:t>
            </w:r>
          </w:p>
          <w:p w:rsidR="002C185A" w:rsidRPr="00495286" w:rsidRDefault="002C185A" w:rsidP="002C185A">
            <w:pPr>
              <w:spacing w:before="80" w:after="80" w:line="24" w:lineRule="atLeast"/>
              <w:ind w:left="137"/>
              <w:rPr>
                <w:sz w:val="20"/>
                <w:szCs w:val="22"/>
                <w:lang w:val="es-CL"/>
              </w:rPr>
            </w:pPr>
            <w:r w:rsidRPr="00495286">
              <w:rPr>
                <w:sz w:val="20"/>
                <w:szCs w:val="22"/>
                <w:lang w:val="es-CL"/>
              </w:rPr>
              <w:t>La evaluación de un accidente con derrame considerará el estado de los recursos hídricos superficiales y subterráneos que pudieran verse afectados y será consignado en el Informe.</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El Informe Técnico realizado será revisado por el Concesionario, el cuál remitirá una copia a la Autoridad Ambiental, la Autoridad </w:t>
            </w:r>
            <w:r w:rsidR="00AF446C" w:rsidRPr="00495286">
              <w:rPr>
                <w:sz w:val="20"/>
                <w:szCs w:val="22"/>
                <w:lang w:val="es-CL"/>
              </w:rPr>
              <w:t>Sanitaria,</w:t>
            </w:r>
            <w:r w:rsidRPr="00495286">
              <w:rPr>
                <w:sz w:val="20"/>
                <w:szCs w:val="22"/>
                <w:lang w:val="es-CL"/>
              </w:rPr>
              <w:t xml:space="preserve"> así como a las reparticiones involucradas (Inspect</w:t>
            </w:r>
            <w:r w:rsidR="00660082">
              <w:rPr>
                <w:sz w:val="20"/>
                <w:szCs w:val="22"/>
                <w:lang w:val="es-CL"/>
              </w:rPr>
              <w:t xml:space="preserve">or Fiscal, DGAC, </w:t>
            </w:r>
            <w:r w:rsidR="00AF446C">
              <w:rPr>
                <w:sz w:val="20"/>
                <w:szCs w:val="22"/>
                <w:lang w:val="es-CL"/>
              </w:rPr>
              <w:t>Vialidad,</w:t>
            </w:r>
            <w:r w:rsidR="00AF446C" w:rsidRPr="00495286">
              <w:rPr>
                <w:sz w:val="20"/>
                <w:szCs w:val="22"/>
                <w:lang w:val="es-CL"/>
              </w:rPr>
              <w:t xml:space="preserve"> Ministerio</w:t>
            </w:r>
            <w:r w:rsidRPr="00495286">
              <w:rPr>
                <w:sz w:val="20"/>
                <w:szCs w:val="22"/>
                <w:lang w:val="es-CL"/>
              </w:rPr>
              <w:t xml:space="preserve"> de Agricultura, etc</w:t>
            </w:r>
            <w:r w:rsidR="003E0CD3">
              <w:rPr>
                <w:sz w:val="20"/>
                <w:szCs w:val="22"/>
                <w:lang w:val="es-CL"/>
              </w:rPr>
              <w:t>étera</w:t>
            </w:r>
            <w:r w:rsidRPr="00495286">
              <w:rPr>
                <w:sz w:val="20"/>
                <w:szCs w:val="22"/>
                <w:lang w:val="es-CL"/>
              </w:rPr>
              <w:t>).</w:t>
            </w:r>
          </w:p>
          <w:p w:rsidR="002C185A" w:rsidRPr="00495286" w:rsidRDefault="002C185A" w:rsidP="002C185A">
            <w:pPr>
              <w:spacing w:before="80" w:after="80" w:line="24" w:lineRule="atLeast"/>
              <w:ind w:left="137"/>
              <w:rPr>
                <w:sz w:val="20"/>
                <w:szCs w:val="22"/>
                <w:lang w:val="es-CL"/>
              </w:rPr>
            </w:pPr>
            <w:r w:rsidRPr="00495286">
              <w:rPr>
                <w:sz w:val="20"/>
                <w:szCs w:val="22"/>
                <w:lang w:val="es-CL"/>
              </w:rPr>
              <w:t>Se realizará una investigación interna sobre las causas que originaron el evento y la eficiencia o suficiencia de las acciones preventivas o correctivas adoptadas con el fin de corregir los procedimientos</w:t>
            </w:r>
            <w:r w:rsidR="009F57C5">
              <w:rPr>
                <w:sz w:val="20"/>
                <w:szCs w:val="22"/>
                <w:lang w:val="es-CL"/>
              </w:rPr>
              <w:t>,</w:t>
            </w:r>
            <w:r w:rsidRPr="00495286">
              <w:rPr>
                <w:sz w:val="20"/>
                <w:szCs w:val="22"/>
                <w:lang w:val="es-CL"/>
              </w:rPr>
              <w:t xml:space="preserve"> </w:t>
            </w:r>
            <w:r w:rsidR="009F57C5">
              <w:rPr>
                <w:sz w:val="20"/>
                <w:szCs w:val="22"/>
                <w:lang w:val="es-CL"/>
              </w:rPr>
              <w:t xml:space="preserve">de modo </w:t>
            </w:r>
            <w:r w:rsidRPr="00495286">
              <w:rPr>
                <w:sz w:val="20"/>
                <w:szCs w:val="22"/>
                <w:lang w:val="es-CL"/>
              </w:rPr>
              <w:t xml:space="preserve">que </w:t>
            </w:r>
            <w:r w:rsidR="009F57C5">
              <w:rPr>
                <w:sz w:val="20"/>
                <w:szCs w:val="22"/>
                <w:lang w:val="es-CL"/>
              </w:rPr>
              <w:t xml:space="preserve">se </w:t>
            </w:r>
            <w:r w:rsidRPr="00495286">
              <w:rPr>
                <w:sz w:val="20"/>
                <w:szCs w:val="22"/>
                <w:lang w:val="es-CL"/>
              </w:rPr>
              <w:t xml:space="preserve">evite la </w:t>
            </w:r>
            <w:r w:rsidR="009F57C5">
              <w:rPr>
                <w:sz w:val="20"/>
                <w:szCs w:val="22"/>
                <w:lang w:val="es-CL"/>
              </w:rPr>
              <w:t>repetición</w:t>
            </w:r>
            <w:r w:rsidR="009F57C5" w:rsidRPr="00495286">
              <w:rPr>
                <w:sz w:val="20"/>
                <w:szCs w:val="22"/>
                <w:lang w:val="es-CL"/>
              </w:rPr>
              <w:t xml:space="preserve"> </w:t>
            </w:r>
            <w:r w:rsidRPr="00495286">
              <w:rPr>
                <w:sz w:val="20"/>
                <w:szCs w:val="22"/>
                <w:lang w:val="es-CL"/>
              </w:rPr>
              <w:t>de dicha situación en el futuro.</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Asimismo, se deberán establecer y seguir los procedimientos confeccionados para cada </w:t>
            </w:r>
            <w:proofErr w:type="gramStart"/>
            <w:r w:rsidRPr="00495286">
              <w:rPr>
                <w:sz w:val="20"/>
                <w:szCs w:val="22"/>
                <w:lang w:val="es-CL"/>
              </w:rPr>
              <w:t>caso</w:t>
            </w:r>
            <w:proofErr w:type="gramEnd"/>
            <w:r w:rsidRPr="00495286">
              <w:rPr>
                <w:sz w:val="20"/>
                <w:szCs w:val="22"/>
                <w:lang w:val="es-CL"/>
              </w:rPr>
              <w:t xml:space="preserve"> así como las recomendaciones establecidas en las Hojas de Seguridad de cada producto utilizado.</w:t>
            </w:r>
          </w:p>
          <w:p w:rsidR="002C185A" w:rsidRPr="00495286" w:rsidRDefault="002C185A" w:rsidP="002C185A">
            <w:pPr>
              <w:spacing w:before="80" w:after="80" w:line="24" w:lineRule="atLeast"/>
              <w:ind w:left="137"/>
              <w:rPr>
                <w:sz w:val="20"/>
                <w:szCs w:val="22"/>
                <w:lang w:val="es-CL"/>
              </w:rPr>
            </w:pPr>
            <w:r w:rsidRPr="00495286">
              <w:rPr>
                <w:sz w:val="20"/>
                <w:szCs w:val="22"/>
                <w:lang w:val="es-CL"/>
              </w:rPr>
              <w:t>Dadas las po</w:t>
            </w:r>
            <w:r w:rsidRPr="00BE2500">
              <w:rPr>
                <w:sz w:val="20"/>
                <w:szCs w:val="20"/>
                <w:lang w:val="es-CL"/>
              </w:rPr>
              <w:t>sibles</w:t>
            </w:r>
            <w:r w:rsidR="00BE2500" w:rsidRPr="00BE2500">
              <w:rPr>
                <w:sz w:val="20"/>
                <w:szCs w:val="20"/>
                <w:lang w:val="es-CL"/>
              </w:rPr>
              <w:t xml:space="preserve"> </w:t>
            </w:r>
            <w:r w:rsidR="00BE2500" w:rsidRPr="00BE2500">
              <w:rPr>
                <w:sz w:val="20"/>
                <w:szCs w:val="20"/>
              </w:rPr>
              <w:t>consecuencias</w:t>
            </w:r>
            <w:r w:rsidR="00BE2500" w:rsidRPr="00BE2500">
              <w:rPr>
                <w:sz w:val="20"/>
                <w:szCs w:val="20"/>
                <w:lang w:val="es-CL"/>
              </w:rPr>
              <w:t xml:space="preserve"> </w:t>
            </w:r>
            <w:r w:rsidRPr="00BE2500">
              <w:rPr>
                <w:sz w:val="20"/>
                <w:szCs w:val="20"/>
                <w:lang w:val="es-CL"/>
              </w:rPr>
              <w:t>de accidente</w:t>
            </w:r>
            <w:r w:rsidRPr="00495286">
              <w:rPr>
                <w:sz w:val="20"/>
                <w:szCs w:val="22"/>
                <w:lang w:val="es-CL"/>
              </w:rPr>
              <w:t>s de este tipo, se hará un completo registro escrito y/o gráfico del evento y de las medidas inmediatas adoptadas.</w:t>
            </w:r>
          </w:p>
          <w:p w:rsidR="007E4F42" w:rsidRPr="00495286" w:rsidRDefault="007E4F42" w:rsidP="008216DF">
            <w:pPr>
              <w:spacing w:before="80" w:after="80" w:line="24" w:lineRule="atLeast"/>
              <w:ind w:left="137"/>
              <w:rPr>
                <w:sz w:val="20"/>
                <w:szCs w:val="22"/>
                <w:lang w:val="es-CL"/>
              </w:rPr>
            </w:pPr>
          </w:p>
        </w:tc>
      </w:tr>
      <w:tr w:rsidR="007E4F42" w:rsidRPr="00495286" w:rsidTr="00D11447">
        <w:trPr>
          <w:trHeight w:val="170"/>
        </w:trPr>
        <w:tc>
          <w:tcPr>
            <w:tcW w:w="1668" w:type="dxa"/>
            <w:shd w:val="clear" w:color="auto" w:fill="auto"/>
            <w:vAlign w:val="center"/>
          </w:tcPr>
          <w:p w:rsidR="007E4F42" w:rsidRPr="00495286" w:rsidRDefault="002C185A" w:rsidP="008216DF">
            <w:pPr>
              <w:spacing w:before="0" w:after="0" w:line="240" w:lineRule="auto"/>
              <w:jc w:val="center"/>
              <w:rPr>
                <w:color w:val="000000"/>
                <w:sz w:val="20"/>
                <w:szCs w:val="22"/>
                <w:lang w:val="es-CL" w:eastAsia="es-CL"/>
              </w:rPr>
            </w:pPr>
            <w:r w:rsidRPr="00495286">
              <w:rPr>
                <w:color w:val="000000"/>
                <w:sz w:val="20"/>
                <w:szCs w:val="22"/>
                <w:lang w:val="es-CL" w:eastAsia="es-CL"/>
              </w:rPr>
              <w:lastRenderedPageBreak/>
              <w:t>Derrame de Sustancias Peligrosas y Residuos Industriales Peligrosos y no Peligrosos</w:t>
            </w:r>
          </w:p>
        </w:tc>
        <w:tc>
          <w:tcPr>
            <w:tcW w:w="7938" w:type="dxa"/>
            <w:shd w:val="clear" w:color="auto" w:fill="auto"/>
          </w:tcPr>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Para el caso de derrames </w:t>
            </w:r>
            <w:r w:rsidR="008216DF" w:rsidRPr="00495286">
              <w:rPr>
                <w:color w:val="000000"/>
                <w:sz w:val="20"/>
                <w:szCs w:val="22"/>
                <w:lang w:val="es-CL" w:eastAsia="es-CL"/>
              </w:rPr>
              <w:t xml:space="preserve">de </w:t>
            </w:r>
            <w:r w:rsidR="008216DF" w:rsidRPr="00495286">
              <w:rPr>
                <w:sz w:val="20"/>
                <w:szCs w:val="22"/>
              </w:rPr>
              <w:t>sustancias peligrosas</w:t>
            </w:r>
            <w:r w:rsidR="008216DF" w:rsidRPr="00495286">
              <w:rPr>
                <w:sz w:val="20"/>
                <w:szCs w:val="22"/>
                <w:lang w:val="es-CL"/>
              </w:rPr>
              <w:t xml:space="preserve"> </w:t>
            </w:r>
            <w:r w:rsidRPr="00495286">
              <w:rPr>
                <w:sz w:val="20"/>
                <w:szCs w:val="22"/>
                <w:lang w:val="es-CL"/>
              </w:rPr>
              <w:t xml:space="preserve">producto o con ocasión de accidentes de tránsito se realizará </w:t>
            </w:r>
            <w:proofErr w:type="gramStart"/>
            <w:r w:rsidRPr="00495286">
              <w:rPr>
                <w:sz w:val="20"/>
                <w:szCs w:val="22"/>
                <w:lang w:val="es-CL"/>
              </w:rPr>
              <w:t>la acciones previamente deta</w:t>
            </w:r>
            <w:r w:rsidR="008216DF" w:rsidRPr="00495286">
              <w:rPr>
                <w:sz w:val="20"/>
                <w:szCs w:val="22"/>
                <w:lang w:val="es-CL"/>
              </w:rPr>
              <w:t>lladas</w:t>
            </w:r>
            <w:proofErr w:type="gramEnd"/>
            <w:r w:rsidR="008216DF" w:rsidRPr="00495286">
              <w:rPr>
                <w:sz w:val="20"/>
                <w:szCs w:val="22"/>
                <w:lang w:val="es-CL"/>
              </w:rPr>
              <w:t>; en cambio si el derrame</w:t>
            </w:r>
            <w:r w:rsidRPr="00495286">
              <w:rPr>
                <w:sz w:val="20"/>
                <w:szCs w:val="22"/>
                <w:lang w:val="es-CL"/>
              </w:rPr>
              <w:t xml:space="preserve"> de sustancias peligrosas (productos químicos o contaminantes, aceites, lubricantes, pinturas, etc</w:t>
            </w:r>
            <w:r w:rsidR="003E0CD3">
              <w:rPr>
                <w:sz w:val="20"/>
                <w:szCs w:val="22"/>
                <w:lang w:val="es-CL"/>
              </w:rPr>
              <w:t>étera</w:t>
            </w:r>
            <w:r w:rsidRPr="00495286">
              <w:rPr>
                <w:sz w:val="20"/>
                <w:szCs w:val="22"/>
                <w:lang w:val="es-CL"/>
              </w:rPr>
              <w:t>) es en un recinto</w:t>
            </w:r>
            <w:r w:rsidR="008216DF" w:rsidRPr="00495286">
              <w:rPr>
                <w:sz w:val="20"/>
                <w:szCs w:val="22"/>
                <w:lang w:val="es-CL"/>
              </w:rPr>
              <w:t>,</w:t>
            </w:r>
            <w:r w:rsidRPr="00495286">
              <w:rPr>
                <w:sz w:val="20"/>
                <w:szCs w:val="22"/>
                <w:lang w:val="es-CL"/>
              </w:rPr>
              <w:t xml:space="preserve"> se aplicará lo siguiente:</w:t>
            </w:r>
          </w:p>
          <w:p w:rsidR="002C185A" w:rsidRPr="00495286" w:rsidRDefault="002C185A" w:rsidP="002C185A">
            <w:pPr>
              <w:spacing w:before="80" w:after="80" w:line="24" w:lineRule="atLeast"/>
              <w:ind w:left="137"/>
              <w:rPr>
                <w:sz w:val="20"/>
                <w:szCs w:val="22"/>
                <w:lang w:val="es-CL"/>
              </w:rPr>
            </w:pPr>
            <w:r w:rsidRPr="00495286">
              <w:rPr>
                <w:sz w:val="20"/>
                <w:szCs w:val="22"/>
                <w:lang w:val="es-CL"/>
              </w:rPr>
              <w:t>Dadas las características de productos utilizados para las distintas etapas del proceso, en general se trabajará con sustancias derivadas de los hidrocarburos, por lo que en general será aplicable lo estipulado en la Guía GRE.</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No </w:t>
            </w:r>
            <w:proofErr w:type="gramStart"/>
            <w:r w:rsidRPr="00495286">
              <w:rPr>
                <w:sz w:val="20"/>
                <w:szCs w:val="22"/>
                <w:lang w:val="es-CL"/>
              </w:rPr>
              <w:t>obstante</w:t>
            </w:r>
            <w:proofErr w:type="gramEnd"/>
            <w:r w:rsidRPr="00495286">
              <w:rPr>
                <w:sz w:val="20"/>
                <w:szCs w:val="22"/>
                <w:lang w:val="es-CL"/>
              </w:rPr>
              <w:t xml:space="preserve"> se aplicará como mínimo:</w:t>
            </w:r>
          </w:p>
          <w:p w:rsidR="002C185A" w:rsidRPr="00495286" w:rsidRDefault="002C185A" w:rsidP="002C185A">
            <w:pPr>
              <w:pStyle w:val="Prrafodelista"/>
              <w:numPr>
                <w:ilvl w:val="0"/>
                <w:numId w:val="45"/>
              </w:numPr>
              <w:spacing w:before="80" w:after="80" w:line="24" w:lineRule="atLeast"/>
              <w:rPr>
                <w:sz w:val="20"/>
                <w:szCs w:val="22"/>
                <w:lang w:val="es-CL"/>
              </w:rPr>
            </w:pPr>
            <w:r w:rsidRPr="00495286">
              <w:rPr>
                <w:sz w:val="20"/>
                <w:szCs w:val="22"/>
                <w:lang w:val="es-CL"/>
              </w:rPr>
              <w:t xml:space="preserve">Identificar y localizar el foco que provoca contaminación, sea esta causado por un derrame accidental de una sustancia almacenada temporalmente o a causa de fugas en alguna maquinaria o dispositivo, para proceder inmediatamente a su control y neutralización. </w:t>
            </w:r>
          </w:p>
          <w:p w:rsidR="002C185A" w:rsidRPr="00495286" w:rsidRDefault="002C185A" w:rsidP="002C185A">
            <w:pPr>
              <w:pStyle w:val="Prrafodelista"/>
              <w:numPr>
                <w:ilvl w:val="0"/>
                <w:numId w:val="45"/>
              </w:numPr>
              <w:spacing w:before="80" w:after="80" w:line="24" w:lineRule="atLeast"/>
              <w:rPr>
                <w:sz w:val="20"/>
                <w:szCs w:val="22"/>
                <w:lang w:val="es-CL"/>
              </w:rPr>
            </w:pPr>
            <w:r w:rsidRPr="00495286">
              <w:rPr>
                <w:sz w:val="20"/>
                <w:szCs w:val="22"/>
                <w:lang w:val="es-CL"/>
              </w:rPr>
              <w:t>Detectado el punto de fuga</w:t>
            </w:r>
            <w:r w:rsidR="009F57C5">
              <w:rPr>
                <w:sz w:val="20"/>
                <w:szCs w:val="22"/>
                <w:lang w:val="es-CL"/>
              </w:rPr>
              <w:t>,</w:t>
            </w:r>
            <w:r w:rsidRPr="00495286">
              <w:rPr>
                <w:sz w:val="20"/>
                <w:szCs w:val="22"/>
                <w:lang w:val="es-CL"/>
              </w:rPr>
              <w:t xml:space="preserve"> </w:t>
            </w:r>
            <w:r w:rsidR="009F57C5">
              <w:rPr>
                <w:sz w:val="20"/>
                <w:szCs w:val="22"/>
                <w:lang w:val="es-CL"/>
              </w:rPr>
              <w:t>é</w:t>
            </w:r>
            <w:r w:rsidRPr="00495286">
              <w:rPr>
                <w:sz w:val="20"/>
                <w:szCs w:val="22"/>
                <w:lang w:val="es-CL"/>
              </w:rPr>
              <w:t>ste será controlado mediante la contención del derrame procediendo a embolsar el recipiente afectado y sellándolo.</w:t>
            </w:r>
          </w:p>
          <w:p w:rsidR="002C185A" w:rsidRPr="00495286" w:rsidRDefault="002C185A" w:rsidP="002C185A">
            <w:pPr>
              <w:pStyle w:val="Prrafodelista"/>
              <w:numPr>
                <w:ilvl w:val="0"/>
                <w:numId w:val="45"/>
              </w:numPr>
              <w:spacing w:before="80" w:after="80" w:line="24" w:lineRule="atLeast"/>
              <w:rPr>
                <w:sz w:val="20"/>
                <w:szCs w:val="22"/>
                <w:lang w:val="es-CL"/>
              </w:rPr>
            </w:pPr>
            <w:r w:rsidRPr="00495286">
              <w:rPr>
                <w:sz w:val="20"/>
                <w:szCs w:val="22"/>
                <w:lang w:val="es-CL"/>
              </w:rPr>
              <w:t>Como acción inmediata de precaución</w:t>
            </w:r>
            <w:r w:rsidR="009F57C5">
              <w:rPr>
                <w:sz w:val="20"/>
                <w:szCs w:val="22"/>
                <w:lang w:val="es-CL"/>
              </w:rPr>
              <w:t>,</w:t>
            </w:r>
            <w:r w:rsidRPr="00495286">
              <w:rPr>
                <w:sz w:val="20"/>
                <w:szCs w:val="22"/>
                <w:lang w:val="es-CL"/>
              </w:rPr>
              <w:t xml:space="preserve"> se aislará el área del derrame o escape como mínimo cincuenta metros en todas las direcciones.</w:t>
            </w:r>
          </w:p>
          <w:p w:rsidR="002C185A" w:rsidRPr="00495286" w:rsidRDefault="002C185A" w:rsidP="002C185A">
            <w:pPr>
              <w:pStyle w:val="Prrafodelista"/>
              <w:numPr>
                <w:ilvl w:val="0"/>
                <w:numId w:val="45"/>
              </w:numPr>
              <w:spacing w:before="80" w:after="80" w:line="24" w:lineRule="atLeast"/>
              <w:rPr>
                <w:sz w:val="20"/>
                <w:szCs w:val="22"/>
                <w:lang w:val="es-CL"/>
              </w:rPr>
            </w:pPr>
            <w:r w:rsidRPr="00495286">
              <w:rPr>
                <w:sz w:val="20"/>
                <w:szCs w:val="22"/>
                <w:lang w:val="es-CL"/>
              </w:rPr>
              <w:t xml:space="preserve">Si la contaminación es provocada por una fuga en maquinaria o equipo, se procederá a tratar de sellar esta fuga mediante la aplicación de una cinta de goma o similar, si </w:t>
            </w:r>
            <w:r w:rsidR="009F57C5">
              <w:rPr>
                <w:sz w:val="20"/>
                <w:szCs w:val="22"/>
                <w:lang w:val="es-CL"/>
              </w:rPr>
              <w:t>é</w:t>
            </w:r>
            <w:r w:rsidRPr="00495286">
              <w:rPr>
                <w:sz w:val="20"/>
                <w:szCs w:val="22"/>
                <w:lang w:val="es-CL"/>
              </w:rPr>
              <w:t>sta no es capaz de controlar la fuga</w:t>
            </w:r>
            <w:r w:rsidR="009F57C5">
              <w:rPr>
                <w:sz w:val="20"/>
                <w:szCs w:val="22"/>
                <w:lang w:val="es-CL"/>
              </w:rPr>
              <w:t>,</w:t>
            </w:r>
            <w:r w:rsidRPr="00495286">
              <w:rPr>
                <w:sz w:val="20"/>
                <w:szCs w:val="22"/>
                <w:lang w:val="es-CL"/>
              </w:rPr>
              <w:t xml:space="preserve"> se detendrá el uso del equipo o maquinaria </w:t>
            </w:r>
            <w:r w:rsidR="009F57C5">
              <w:rPr>
                <w:sz w:val="20"/>
                <w:szCs w:val="22"/>
                <w:lang w:val="es-CL"/>
              </w:rPr>
              <w:t>y/</w:t>
            </w:r>
            <w:r w:rsidRPr="00495286">
              <w:rPr>
                <w:sz w:val="20"/>
                <w:szCs w:val="22"/>
                <w:lang w:val="es-CL"/>
              </w:rPr>
              <w:t>o se enviará a taller autorizado para su revisión y control.</w:t>
            </w:r>
          </w:p>
          <w:p w:rsidR="002C185A" w:rsidRPr="00495286" w:rsidRDefault="002C185A" w:rsidP="002C185A">
            <w:pPr>
              <w:pStyle w:val="Prrafodelista"/>
              <w:numPr>
                <w:ilvl w:val="0"/>
                <w:numId w:val="45"/>
              </w:numPr>
              <w:spacing w:before="80" w:after="80" w:line="24" w:lineRule="atLeast"/>
              <w:rPr>
                <w:sz w:val="20"/>
                <w:szCs w:val="22"/>
                <w:lang w:val="es-CL"/>
              </w:rPr>
            </w:pPr>
            <w:r w:rsidRPr="00495286">
              <w:rPr>
                <w:sz w:val="20"/>
                <w:szCs w:val="22"/>
                <w:lang w:val="es-CL"/>
              </w:rPr>
              <w:t>Una vez controlada la fuente del derrame se procederá a retirar todo el material contaminado</w:t>
            </w:r>
            <w:r w:rsidR="009F57C5">
              <w:rPr>
                <w:sz w:val="20"/>
                <w:szCs w:val="22"/>
                <w:lang w:val="es-CL"/>
              </w:rPr>
              <w:t>,</w:t>
            </w:r>
            <w:r w:rsidRPr="00495286">
              <w:rPr>
                <w:sz w:val="20"/>
                <w:szCs w:val="22"/>
                <w:lang w:val="es-CL"/>
              </w:rPr>
              <w:t xml:space="preserve"> dando especial cuidado a lo indicado en el DS 148, l</w:t>
            </w:r>
            <w:r w:rsidR="00757983">
              <w:rPr>
                <w:sz w:val="20"/>
                <w:szCs w:val="22"/>
                <w:lang w:val="es-CL"/>
              </w:rPr>
              <w:t>o</w:t>
            </w:r>
            <w:r w:rsidRPr="00495286">
              <w:rPr>
                <w:sz w:val="20"/>
                <w:szCs w:val="22"/>
                <w:lang w:val="es-CL"/>
              </w:rPr>
              <w:t xml:space="preserve"> cual deberá, al menos, dar cumplimiento a los siguientes puntos:</w:t>
            </w:r>
          </w:p>
          <w:p w:rsidR="002C185A" w:rsidRPr="00D40865" w:rsidRDefault="002C185A" w:rsidP="00D40865">
            <w:pPr>
              <w:pStyle w:val="Prrafodelista"/>
              <w:numPr>
                <w:ilvl w:val="1"/>
                <w:numId w:val="59"/>
              </w:numPr>
              <w:spacing w:before="80" w:after="80" w:line="24" w:lineRule="atLeast"/>
              <w:rPr>
                <w:sz w:val="20"/>
                <w:szCs w:val="22"/>
                <w:lang w:val="es-CL"/>
              </w:rPr>
            </w:pPr>
            <w:r w:rsidRPr="00495286">
              <w:rPr>
                <w:sz w:val="20"/>
                <w:szCs w:val="22"/>
                <w:lang w:val="es-CL"/>
              </w:rPr>
              <w:t xml:space="preserve">Si el derrame es de combustibles y/o aceites derivados de hidrocarburos, se procederá a retirar todo el material contaminado, colocando </w:t>
            </w:r>
            <w:r w:rsidR="00757983">
              <w:rPr>
                <w:sz w:val="20"/>
                <w:szCs w:val="22"/>
                <w:lang w:val="es-CL"/>
              </w:rPr>
              <w:t>é</w:t>
            </w:r>
            <w:r w:rsidRPr="00495286">
              <w:rPr>
                <w:sz w:val="20"/>
                <w:szCs w:val="22"/>
                <w:lang w:val="es-CL"/>
              </w:rPr>
              <w:t>ste en bolsas plásticas</w:t>
            </w:r>
            <w:r w:rsidR="00757983">
              <w:rPr>
                <w:sz w:val="20"/>
                <w:szCs w:val="22"/>
                <w:lang w:val="es-CL"/>
              </w:rPr>
              <w:t>,</w:t>
            </w:r>
            <w:r w:rsidRPr="00495286">
              <w:rPr>
                <w:sz w:val="20"/>
                <w:szCs w:val="22"/>
                <w:lang w:val="es-CL"/>
              </w:rPr>
              <w:t xml:space="preserve"> las cuales</w:t>
            </w:r>
            <w:r w:rsidR="00D40865">
              <w:rPr>
                <w:sz w:val="20"/>
                <w:szCs w:val="22"/>
                <w:lang w:val="es-CL"/>
              </w:rPr>
              <w:t xml:space="preserve"> </w:t>
            </w:r>
            <w:r w:rsidRPr="00D40865">
              <w:rPr>
                <w:sz w:val="20"/>
                <w:szCs w:val="22"/>
                <w:lang w:val="es-CL"/>
              </w:rPr>
              <w:t>serán selladas y transportadas a</w:t>
            </w:r>
            <w:r w:rsidR="00750138" w:rsidRPr="00D40865">
              <w:rPr>
                <w:sz w:val="20"/>
                <w:szCs w:val="22"/>
                <w:lang w:val="es-CL"/>
              </w:rPr>
              <w:t xml:space="preserve"> </w:t>
            </w:r>
            <w:r w:rsidRPr="00D40865">
              <w:rPr>
                <w:sz w:val="20"/>
                <w:szCs w:val="22"/>
                <w:lang w:val="es-CL"/>
              </w:rPr>
              <w:t>botaderos que cuenten con resolución sanitaria adecuada.</w:t>
            </w:r>
          </w:p>
          <w:p w:rsidR="002C185A" w:rsidRPr="00495286" w:rsidRDefault="002C185A" w:rsidP="008216DF">
            <w:pPr>
              <w:pStyle w:val="Prrafodelista"/>
              <w:numPr>
                <w:ilvl w:val="1"/>
                <w:numId w:val="59"/>
              </w:numPr>
              <w:spacing w:before="80" w:after="80" w:line="24" w:lineRule="atLeast"/>
              <w:rPr>
                <w:sz w:val="20"/>
                <w:szCs w:val="22"/>
                <w:lang w:val="es-CL"/>
              </w:rPr>
            </w:pPr>
            <w:r w:rsidRPr="00495286">
              <w:rPr>
                <w:sz w:val="20"/>
                <w:szCs w:val="22"/>
                <w:lang w:val="es-CL"/>
              </w:rPr>
              <w:lastRenderedPageBreak/>
              <w:t xml:space="preserve">Si eventualmente hubiese producto derramado, éste será recogido con pala para vaciarlo a un envase que se pueda cerrar herméticamente y colocarlo también dentro de una bolsa plástica gruesa que, a su vez, debe cerrarse. Se utilizarán envases de polietileno. </w:t>
            </w:r>
          </w:p>
          <w:p w:rsidR="002C185A" w:rsidRPr="00495286" w:rsidRDefault="002C185A" w:rsidP="008216DF">
            <w:pPr>
              <w:pStyle w:val="Prrafodelista"/>
              <w:numPr>
                <w:ilvl w:val="1"/>
                <w:numId w:val="59"/>
              </w:numPr>
              <w:spacing w:before="80" w:after="80" w:line="24" w:lineRule="atLeast"/>
              <w:rPr>
                <w:sz w:val="20"/>
                <w:szCs w:val="22"/>
                <w:lang w:val="es-CL"/>
              </w:rPr>
            </w:pPr>
            <w:r w:rsidRPr="00495286">
              <w:rPr>
                <w:sz w:val="20"/>
                <w:szCs w:val="22"/>
                <w:lang w:val="es-CL"/>
              </w:rPr>
              <w:t>Tanto la disposición final de la sustancia como la correspondiente limpieza del vehículo de transporte (restos contaminados producto del accidente), serán realizadas por una empresa especializada en el tratamiento de residuos peligroso</w:t>
            </w:r>
            <w:r w:rsidR="008216DF" w:rsidRPr="00495286">
              <w:rPr>
                <w:sz w:val="20"/>
                <w:szCs w:val="22"/>
                <w:lang w:val="es-CL"/>
              </w:rPr>
              <w:t xml:space="preserve">s y con su aprobación </w:t>
            </w:r>
            <w:r w:rsidR="009A032F" w:rsidRPr="00495286">
              <w:rPr>
                <w:sz w:val="20"/>
                <w:szCs w:val="22"/>
                <w:lang w:val="es-CL"/>
              </w:rPr>
              <w:t>sanitaria</w:t>
            </w:r>
            <w:r w:rsidRPr="00495286">
              <w:rPr>
                <w:sz w:val="20"/>
                <w:szCs w:val="22"/>
                <w:lang w:val="es-CL"/>
              </w:rPr>
              <w:t>.</w:t>
            </w:r>
          </w:p>
          <w:p w:rsidR="00495286" w:rsidRDefault="00495286" w:rsidP="002C185A">
            <w:pPr>
              <w:spacing w:before="80" w:after="80" w:line="24" w:lineRule="atLeast"/>
              <w:ind w:left="137"/>
              <w:rPr>
                <w:sz w:val="20"/>
                <w:szCs w:val="22"/>
                <w:lang w:val="es-CL"/>
              </w:rPr>
            </w:pPr>
          </w:p>
          <w:p w:rsidR="002C185A" w:rsidRPr="00495286" w:rsidRDefault="002C185A" w:rsidP="002C185A">
            <w:pPr>
              <w:spacing w:before="80" w:after="80" w:line="24" w:lineRule="atLeast"/>
              <w:ind w:left="137"/>
              <w:rPr>
                <w:sz w:val="20"/>
                <w:szCs w:val="22"/>
                <w:lang w:val="es-CL"/>
              </w:rPr>
            </w:pPr>
            <w:r w:rsidRPr="00495286">
              <w:rPr>
                <w:sz w:val="20"/>
                <w:szCs w:val="22"/>
                <w:lang w:val="es-CL"/>
              </w:rPr>
              <w:t>La persona a cargo del control de la emergencia mantendrá permanente contacto con el Concesionario para informarle de avances, modificaciones y/o recibir instrucciones o acotaciones.</w:t>
            </w:r>
          </w:p>
          <w:p w:rsidR="002C185A" w:rsidRPr="00495286" w:rsidRDefault="002C185A" w:rsidP="002C185A">
            <w:pPr>
              <w:spacing w:before="80" w:after="80" w:line="24" w:lineRule="atLeast"/>
              <w:ind w:left="137"/>
              <w:rPr>
                <w:sz w:val="20"/>
                <w:szCs w:val="22"/>
                <w:lang w:val="es-CL"/>
              </w:rPr>
            </w:pPr>
            <w:r w:rsidRPr="00495286">
              <w:rPr>
                <w:sz w:val="20"/>
                <w:szCs w:val="22"/>
                <w:lang w:val="es-CL"/>
              </w:rPr>
              <w:t>Luego de controlada la emergencia, e</w:t>
            </w:r>
            <w:r w:rsidR="008216DF" w:rsidRPr="00495286">
              <w:rPr>
                <w:sz w:val="20"/>
                <w:szCs w:val="22"/>
                <w:lang w:val="es-CL"/>
              </w:rPr>
              <w:t>l</w:t>
            </w:r>
            <w:r w:rsidRPr="00495286">
              <w:rPr>
                <w:sz w:val="20"/>
                <w:szCs w:val="22"/>
                <w:lang w:val="es-CL"/>
              </w:rPr>
              <w:t xml:space="preserve"> Supervisor Directo y el Jefe de Emergencia deberán emitir un informe donde se consigne la naturaleza de los aspectos ambientales involucrados en la emergencia, los impactos generados, las medidas de mitigación y de control efectuadas, de ser necesario establecerá las medidas de seguimiento adecuadas; no será inimputable ante la emergencia por parte de subcontratistas, por lo que el Concesionario deberá velar por el cumplimiento de este punto.</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La evaluación de un accidente con derrame </w:t>
            </w:r>
            <w:r w:rsidR="008216DF" w:rsidRPr="00495286">
              <w:rPr>
                <w:color w:val="000000"/>
                <w:sz w:val="20"/>
                <w:szCs w:val="22"/>
                <w:lang w:val="es-CL" w:eastAsia="es-CL"/>
              </w:rPr>
              <w:t xml:space="preserve">de </w:t>
            </w:r>
            <w:r w:rsidR="008216DF" w:rsidRPr="00495286">
              <w:rPr>
                <w:sz w:val="20"/>
                <w:szCs w:val="22"/>
              </w:rPr>
              <w:t>sustancias peligrosas</w:t>
            </w:r>
            <w:r w:rsidR="008216DF" w:rsidRPr="00495286">
              <w:rPr>
                <w:sz w:val="20"/>
                <w:szCs w:val="22"/>
                <w:lang w:val="es-CL"/>
              </w:rPr>
              <w:t xml:space="preserve"> </w:t>
            </w:r>
            <w:r w:rsidRPr="00495286">
              <w:rPr>
                <w:sz w:val="20"/>
                <w:szCs w:val="22"/>
                <w:lang w:val="es-CL"/>
              </w:rPr>
              <w:t>considerará el estado de los recursos hídricos superficiales y subterráneos que pudieran verse afectados y será consignado en el Informe.</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El Informe Técnico realizado será revisado por el Concesionario, el cuál remitirá una copia a la Autoridad Ambiental, la Autoridad </w:t>
            </w:r>
            <w:proofErr w:type="gramStart"/>
            <w:r w:rsidRPr="00495286">
              <w:rPr>
                <w:sz w:val="20"/>
                <w:szCs w:val="22"/>
                <w:lang w:val="es-CL"/>
              </w:rPr>
              <w:t>Sanitaria</w:t>
            </w:r>
            <w:proofErr w:type="gramEnd"/>
            <w:r w:rsidRPr="00495286">
              <w:rPr>
                <w:sz w:val="20"/>
                <w:szCs w:val="22"/>
                <w:lang w:val="es-CL"/>
              </w:rPr>
              <w:t xml:space="preserve"> así como a las reparticiones involucradas (</w:t>
            </w:r>
            <w:r w:rsidR="00D40865">
              <w:rPr>
                <w:sz w:val="20"/>
                <w:szCs w:val="22"/>
                <w:lang w:val="es-CL"/>
              </w:rPr>
              <w:t>Inspector Fiscal, DGAC, MOP</w:t>
            </w:r>
            <w:r w:rsidRPr="00495286">
              <w:rPr>
                <w:sz w:val="20"/>
                <w:szCs w:val="22"/>
                <w:lang w:val="es-CL"/>
              </w:rPr>
              <w:t>, Ministerio de Agricultura, etc.).</w:t>
            </w:r>
          </w:p>
          <w:p w:rsidR="002C185A" w:rsidRPr="00495286" w:rsidRDefault="002C185A" w:rsidP="002C185A">
            <w:pPr>
              <w:spacing w:before="80" w:after="80" w:line="24" w:lineRule="atLeast"/>
              <w:ind w:left="137"/>
              <w:rPr>
                <w:sz w:val="20"/>
                <w:szCs w:val="22"/>
                <w:lang w:val="es-CL"/>
              </w:rPr>
            </w:pPr>
            <w:r w:rsidRPr="00495286">
              <w:rPr>
                <w:sz w:val="20"/>
                <w:szCs w:val="22"/>
                <w:lang w:val="es-CL"/>
              </w:rPr>
              <w:t xml:space="preserve">Se realizará una investigación interna sobre las causas que originaron el evento y la eficiencia o suficiencia de las acciones preventivas </w:t>
            </w:r>
            <w:r w:rsidR="00757983">
              <w:rPr>
                <w:sz w:val="20"/>
                <w:szCs w:val="22"/>
                <w:lang w:val="es-CL"/>
              </w:rPr>
              <w:t>y/</w:t>
            </w:r>
            <w:r w:rsidRPr="00495286">
              <w:rPr>
                <w:sz w:val="20"/>
                <w:szCs w:val="22"/>
                <w:lang w:val="es-CL"/>
              </w:rPr>
              <w:t>o correctivas adoptadas con el fin de corregir los procedimientos</w:t>
            </w:r>
            <w:r w:rsidR="00757983">
              <w:rPr>
                <w:sz w:val="20"/>
                <w:szCs w:val="22"/>
                <w:lang w:val="es-CL"/>
              </w:rPr>
              <w:t>, de modo de evitar</w:t>
            </w:r>
            <w:r w:rsidRPr="00495286">
              <w:rPr>
                <w:sz w:val="20"/>
                <w:szCs w:val="22"/>
                <w:lang w:val="es-CL"/>
              </w:rPr>
              <w:t>la aparición de dicha situación en el futuro.</w:t>
            </w:r>
          </w:p>
          <w:p w:rsidR="002C185A" w:rsidRPr="00495286" w:rsidRDefault="002C185A" w:rsidP="002C185A">
            <w:pPr>
              <w:spacing w:before="80" w:after="80" w:line="24" w:lineRule="atLeast"/>
              <w:ind w:left="137"/>
              <w:rPr>
                <w:sz w:val="20"/>
                <w:szCs w:val="22"/>
                <w:lang w:val="es-CL"/>
              </w:rPr>
            </w:pPr>
            <w:r w:rsidRPr="00495286">
              <w:rPr>
                <w:sz w:val="20"/>
                <w:szCs w:val="22"/>
                <w:lang w:val="es-CL"/>
              </w:rPr>
              <w:t>Cada Instalación contará con los elementos necesarios para la implementación de este procedimiento, para el retiro de la sustancia peligrosas derramadas, sean éstos palas, maquinaria, envases de almacenamiento provisorios, bolsas plásticas, etc. según se requiera.</w:t>
            </w:r>
          </w:p>
          <w:p w:rsidR="007E4F42" w:rsidRPr="00495286" w:rsidRDefault="002C185A" w:rsidP="00117874">
            <w:pPr>
              <w:spacing w:before="80" w:after="80" w:line="24" w:lineRule="atLeast"/>
              <w:ind w:left="72"/>
              <w:rPr>
                <w:sz w:val="20"/>
                <w:szCs w:val="22"/>
                <w:lang w:val="es-CL"/>
              </w:rPr>
            </w:pPr>
            <w:r w:rsidRPr="00495286">
              <w:rPr>
                <w:sz w:val="20"/>
                <w:szCs w:val="22"/>
                <w:lang w:val="es-CL"/>
              </w:rPr>
              <w:t xml:space="preserve">Asimismo, se deberán establecer y seguir los procedimientos confeccionados para cada </w:t>
            </w:r>
            <w:proofErr w:type="gramStart"/>
            <w:r w:rsidRPr="00495286">
              <w:rPr>
                <w:sz w:val="20"/>
                <w:szCs w:val="22"/>
                <w:lang w:val="es-CL"/>
              </w:rPr>
              <w:t>caso</w:t>
            </w:r>
            <w:proofErr w:type="gramEnd"/>
            <w:r w:rsidRPr="00495286">
              <w:rPr>
                <w:sz w:val="20"/>
                <w:szCs w:val="22"/>
                <w:lang w:val="es-CL"/>
              </w:rPr>
              <w:t xml:space="preserve"> así como las recomendaciones establecidas en las Hojas de Seguridad de cada producto utilizado.</w:t>
            </w:r>
          </w:p>
        </w:tc>
      </w:tr>
      <w:tr w:rsidR="002C185A" w:rsidRPr="00495286" w:rsidTr="00D11447">
        <w:trPr>
          <w:trHeight w:val="170"/>
        </w:trPr>
        <w:tc>
          <w:tcPr>
            <w:tcW w:w="1668" w:type="dxa"/>
            <w:shd w:val="clear" w:color="auto" w:fill="auto"/>
            <w:vAlign w:val="center"/>
          </w:tcPr>
          <w:p w:rsidR="002C185A" w:rsidRPr="00495286" w:rsidRDefault="002C185A" w:rsidP="007E4F42">
            <w:pPr>
              <w:spacing w:before="0" w:after="0" w:line="240" w:lineRule="auto"/>
              <w:jc w:val="center"/>
              <w:rPr>
                <w:color w:val="000000"/>
                <w:sz w:val="20"/>
                <w:szCs w:val="22"/>
                <w:lang w:val="es-CL" w:eastAsia="es-CL"/>
              </w:rPr>
            </w:pPr>
            <w:r w:rsidRPr="00495286">
              <w:rPr>
                <w:color w:val="000000"/>
                <w:sz w:val="20"/>
                <w:szCs w:val="22"/>
                <w:lang w:val="es-CL" w:eastAsia="es-CL"/>
              </w:rPr>
              <w:lastRenderedPageBreak/>
              <w:t>Accidentes por uso de herramientas y maquinarias</w:t>
            </w:r>
          </w:p>
        </w:tc>
        <w:tc>
          <w:tcPr>
            <w:tcW w:w="7938" w:type="dxa"/>
            <w:shd w:val="clear" w:color="auto" w:fill="auto"/>
          </w:tcPr>
          <w:p w:rsidR="002C185A" w:rsidRPr="00495286" w:rsidRDefault="002C185A" w:rsidP="001F706F">
            <w:pPr>
              <w:spacing w:before="80" w:after="80" w:line="24" w:lineRule="atLeast"/>
              <w:ind w:left="137"/>
              <w:rPr>
                <w:sz w:val="20"/>
                <w:szCs w:val="22"/>
                <w:lang w:val="es-CL"/>
              </w:rPr>
            </w:pPr>
            <w:r w:rsidRPr="00495286">
              <w:rPr>
                <w:sz w:val="20"/>
                <w:szCs w:val="22"/>
                <w:lang w:val="es-CL"/>
              </w:rPr>
              <w:t xml:space="preserve">Se informará al Supervisor </w:t>
            </w:r>
            <w:r w:rsidR="003D0497">
              <w:rPr>
                <w:sz w:val="20"/>
                <w:szCs w:val="22"/>
                <w:lang w:val="es-CL"/>
              </w:rPr>
              <w:t>de Operaciones</w:t>
            </w:r>
            <w:r w:rsidRPr="00495286">
              <w:rPr>
                <w:sz w:val="20"/>
                <w:szCs w:val="22"/>
                <w:lang w:val="es-CL"/>
              </w:rPr>
              <w:t xml:space="preserve"> (S</w:t>
            </w:r>
            <w:r w:rsidR="003D0497">
              <w:rPr>
                <w:sz w:val="20"/>
                <w:szCs w:val="22"/>
                <w:lang w:val="es-CL"/>
              </w:rPr>
              <w:t>O</w:t>
            </w:r>
            <w:r w:rsidRPr="00495286">
              <w:rPr>
                <w:sz w:val="20"/>
                <w:szCs w:val="22"/>
                <w:lang w:val="es-CL"/>
              </w:rPr>
              <w:t>) del accidente, o en su defecto al Asesor en Seguridad y Salud Ocupacional (ASSO).</w:t>
            </w:r>
          </w:p>
          <w:p w:rsidR="002C185A" w:rsidRPr="00495286" w:rsidRDefault="002C185A" w:rsidP="001F706F">
            <w:pPr>
              <w:spacing w:before="80" w:after="80" w:line="24" w:lineRule="atLeast"/>
              <w:ind w:left="137"/>
              <w:rPr>
                <w:sz w:val="20"/>
                <w:szCs w:val="22"/>
                <w:lang w:val="es-CL"/>
              </w:rPr>
            </w:pPr>
            <w:r w:rsidRPr="00495286">
              <w:rPr>
                <w:sz w:val="20"/>
                <w:szCs w:val="22"/>
                <w:lang w:val="es-CL"/>
              </w:rPr>
              <w:t>El S</w:t>
            </w:r>
            <w:r w:rsidR="003D0497">
              <w:rPr>
                <w:sz w:val="20"/>
                <w:szCs w:val="22"/>
                <w:lang w:val="es-CL"/>
              </w:rPr>
              <w:t>O</w:t>
            </w:r>
            <w:r w:rsidRPr="00495286">
              <w:rPr>
                <w:sz w:val="20"/>
                <w:szCs w:val="22"/>
                <w:lang w:val="es-CL"/>
              </w:rPr>
              <w:t xml:space="preserve"> deberá informar al ASSO o al Departamento de Prevención.</w:t>
            </w:r>
            <w:r w:rsidR="00C7402B" w:rsidRPr="00495286">
              <w:rPr>
                <w:sz w:val="20"/>
                <w:szCs w:val="22"/>
                <w:lang w:val="es-CL"/>
              </w:rPr>
              <w:t xml:space="preserve"> </w:t>
            </w:r>
            <w:r w:rsidRPr="00495286">
              <w:rPr>
                <w:sz w:val="20"/>
                <w:szCs w:val="22"/>
                <w:lang w:val="es-CL"/>
              </w:rPr>
              <w:t xml:space="preserve">Si son externos, </w:t>
            </w:r>
            <w:r w:rsidR="00C7402B" w:rsidRPr="00495286">
              <w:rPr>
                <w:sz w:val="20"/>
                <w:szCs w:val="22"/>
                <w:lang w:val="es-CL"/>
              </w:rPr>
              <w:t xml:space="preserve">el </w:t>
            </w:r>
            <w:r w:rsidRPr="00495286">
              <w:rPr>
                <w:sz w:val="20"/>
                <w:szCs w:val="22"/>
                <w:lang w:val="es-CL"/>
              </w:rPr>
              <w:t>ASSO del contratista deberá apersonarse en el lugar del accidente.</w:t>
            </w:r>
          </w:p>
          <w:p w:rsidR="002C185A" w:rsidRPr="00495286" w:rsidRDefault="002C185A" w:rsidP="001F706F">
            <w:pPr>
              <w:spacing w:before="80" w:after="80" w:line="24" w:lineRule="atLeast"/>
              <w:ind w:left="137"/>
              <w:rPr>
                <w:sz w:val="20"/>
                <w:szCs w:val="22"/>
                <w:lang w:val="es-CL"/>
              </w:rPr>
            </w:pPr>
            <w:r w:rsidRPr="00495286">
              <w:rPr>
                <w:sz w:val="20"/>
                <w:szCs w:val="22"/>
                <w:lang w:val="es-CL"/>
              </w:rPr>
              <w:t>Se dimensionará la emergencia y se clasificará el evento en leve, serio, grave.</w:t>
            </w:r>
          </w:p>
          <w:p w:rsidR="002C185A" w:rsidRPr="00495286" w:rsidRDefault="002C185A" w:rsidP="001F706F">
            <w:pPr>
              <w:spacing w:before="80" w:after="80" w:line="24" w:lineRule="atLeast"/>
              <w:ind w:left="137"/>
              <w:rPr>
                <w:sz w:val="20"/>
                <w:szCs w:val="22"/>
                <w:lang w:val="es-CL"/>
              </w:rPr>
            </w:pPr>
            <w:r w:rsidRPr="00495286">
              <w:rPr>
                <w:sz w:val="20"/>
                <w:szCs w:val="22"/>
                <w:lang w:val="es-CL"/>
              </w:rPr>
              <w:t xml:space="preserve">Si el accidente es de gravedad e implica reanimación o muertos se informará </w:t>
            </w:r>
            <w:r w:rsidR="00D40865">
              <w:rPr>
                <w:sz w:val="20"/>
                <w:szCs w:val="22"/>
                <w:lang w:val="es-CL"/>
              </w:rPr>
              <w:t>a la Seremi de Salud Respectiva, se activa Circular 2345.</w:t>
            </w:r>
          </w:p>
          <w:p w:rsidR="002C185A" w:rsidRPr="00495286" w:rsidRDefault="002C185A" w:rsidP="001F706F">
            <w:pPr>
              <w:spacing w:before="80" w:after="80" w:line="24" w:lineRule="atLeast"/>
              <w:ind w:left="137"/>
              <w:rPr>
                <w:sz w:val="20"/>
                <w:szCs w:val="22"/>
                <w:lang w:val="es-CL"/>
              </w:rPr>
            </w:pPr>
            <w:r w:rsidRPr="00495286">
              <w:rPr>
                <w:sz w:val="20"/>
                <w:szCs w:val="22"/>
                <w:lang w:val="es-CL"/>
              </w:rPr>
              <w:t>Se demarcará el área afectada, prohibiendo el ingreso a la zona de accidente.</w:t>
            </w:r>
          </w:p>
          <w:p w:rsidR="002C185A" w:rsidRPr="00495286" w:rsidRDefault="002C185A" w:rsidP="001F706F">
            <w:pPr>
              <w:spacing w:before="80" w:after="80" w:line="24" w:lineRule="atLeast"/>
              <w:ind w:left="137"/>
              <w:rPr>
                <w:sz w:val="20"/>
                <w:szCs w:val="22"/>
                <w:lang w:val="es-CL"/>
              </w:rPr>
            </w:pPr>
            <w:r w:rsidRPr="00495286">
              <w:rPr>
                <w:sz w:val="20"/>
                <w:szCs w:val="22"/>
                <w:lang w:val="es-CL"/>
              </w:rPr>
              <w:t xml:space="preserve">Si el accidente es Grave o Fatal se emitirá un informe </w:t>
            </w:r>
            <w:r w:rsidR="00757983">
              <w:rPr>
                <w:sz w:val="20"/>
                <w:szCs w:val="22"/>
                <w:lang w:val="es-CL"/>
              </w:rPr>
              <w:t>rápido</w:t>
            </w:r>
            <w:r w:rsidR="00757983" w:rsidRPr="00495286">
              <w:rPr>
                <w:sz w:val="20"/>
                <w:szCs w:val="22"/>
                <w:lang w:val="es-CL"/>
              </w:rPr>
              <w:t xml:space="preserve"> </w:t>
            </w:r>
            <w:r w:rsidRPr="00495286">
              <w:rPr>
                <w:sz w:val="20"/>
                <w:szCs w:val="22"/>
                <w:lang w:val="es-CL"/>
              </w:rPr>
              <w:t>antes de 24 horas de sucedido el accidente, el cual</w:t>
            </w:r>
            <w:r w:rsidR="00A75AD8">
              <w:rPr>
                <w:sz w:val="20"/>
                <w:szCs w:val="22"/>
                <w:lang w:val="es-CL"/>
              </w:rPr>
              <w:t xml:space="preserve"> será enviado por el concesionario a la inspección fiscal.</w:t>
            </w:r>
          </w:p>
          <w:p w:rsidR="002C185A" w:rsidRPr="00495286" w:rsidRDefault="002C185A" w:rsidP="001F706F">
            <w:pPr>
              <w:spacing w:before="80" w:after="80" w:line="24" w:lineRule="atLeast"/>
              <w:ind w:left="137"/>
              <w:rPr>
                <w:sz w:val="20"/>
                <w:szCs w:val="22"/>
                <w:lang w:val="es-CL"/>
              </w:rPr>
            </w:pPr>
            <w:r w:rsidRPr="00495286">
              <w:rPr>
                <w:sz w:val="20"/>
                <w:szCs w:val="22"/>
                <w:lang w:val="es-CL"/>
              </w:rPr>
              <w:lastRenderedPageBreak/>
              <w:t>Se registrará e informará el accidente en un</w:t>
            </w:r>
            <w:r w:rsidR="00AF446C">
              <w:rPr>
                <w:sz w:val="20"/>
                <w:szCs w:val="22"/>
                <w:lang w:val="es-CL"/>
              </w:rPr>
              <w:t xml:space="preserve"> formulario de notificación inmediata de accidente</w:t>
            </w:r>
            <w:r w:rsidRPr="00495286">
              <w:rPr>
                <w:sz w:val="20"/>
                <w:szCs w:val="22"/>
                <w:lang w:val="es-CL"/>
              </w:rPr>
              <w:t>.</w:t>
            </w:r>
          </w:p>
          <w:p w:rsidR="002C185A" w:rsidRPr="00495286" w:rsidRDefault="002C185A" w:rsidP="001F706F">
            <w:pPr>
              <w:spacing w:before="80" w:after="80" w:line="24" w:lineRule="atLeast"/>
              <w:ind w:left="137"/>
              <w:rPr>
                <w:sz w:val="20"/>
                <w:szCs w:val="22"/>
                <w:lang w:val="es-CL"/>
              </w:rPr>
            </w:pPr>
            <w:r w:rsidRPr="00495286">
              <w:rPr>
                <w:sz w:val="20"/>
                <w:szCs w:val="22"/>
                <w:lang w:val="es-CL"/>
              </w:rPr>
              <w:t>Se realizará una completa descripción de la respuesta frente a la emergencia, recolectando todas las evidencias posibles, con el fin de hacer las correcciones que el caso amerite y mejorar las matrices de riesgo y los procedimientos.</w:t>
            </w:r>
          </w:p>
          <w:p w:rsidR="00C7402B" w:rsidRPr="00495286" w:rsidRDefault="002C185A" w:rsidP="00C7402B">
            <w:pPr>
              <w:spacing w:before="80" w:after="80" w:line="24" w:lineRule="atLeast"/>
              <w:ind w:left="137"/>
              <w:rPr>
                <w:sz w:val="20"/>
                <w:szCs w:val="22"/>
                <w:lang w:val="es-CL"/>
              </w:rPr>
            </w:pPr>
            <w:r w:rsidRPr="00495286">
              <w:rPr>
                <w:sz w:val="20"/>
                <w:szCs w:val="22"/>
                <w:lang w:val="es-CL"/>
              </w:rPr>
              <w:t xml:space="preserve">Se deberá realizar una investigación del accidente por parte de un Asesor en Seguridad y Salud Ocupacional, el Comité Paritario, el Supervisor directo y la mutualidad </w:t>
            </w:r>
            <w:r w:rsidR="00C7402B" w:rsidRPr="00495286">
              <w:rPr>
                <w:sz w:val="20"/>
                <w:szCs w:val="22"/>
                <w:lang w:val="es-CL"/>
              </w:rPr>
              <w:t>a la que se encuentre adherido.</w:t>
            </w:r>
          </w:p>
          <w:p w:rsidR="006C1A9C" w:rsidRPr="00A75AD8" w:rsidRDefault="00C7402B" w:rsidP="00A75AD8">
            <w:pPr>
              <w:spacing w:before="80" w:after="80" w:line="24" w:lineRule="atLeast"/>
              <w:ind w:left="137"/>
              <w:rPr>
                <w:color w:val="000000"/>
                <w:sz w:val="20"/>
                <w:szCs w:val="22"/>
                <w:lang w:val="es-CL" w:eastAsia="es-CL"/>
              </w:rPr>
            </w:pPr>
            <w:r w:rsidRPr="00495286">
              <w:rPr>
                <w:sz w:val="20"/>
                <w:szCs w:val="22"/>
                <w:lang w:val="es-CL"/>
              </w:rPr>
              <w:t xml:space="preserve">Se deberá </w:t>
            </w:r>
            <w:r w:rsidR="00757983">
              <w:rPr>
                <w:sz w:val="20"/>
                <w:szCs w:val="22"/>
                <w:lang w:val="es-CL"/>
              </w:rPr>
              <w:t>confirmar</w:t>
            </w:r>
            <w:r w:rsidR="00757983" w:rsidRPr="00495286">
              <w:rPr>
                <w:sz w:val="20"/>
                <w:szCs w:val="22"/>
                <w:lang w:val="es-CL"/>
              </w:rPr>
              <w:t xml:space="preserve"> </w:t>
            </w:r>
            <w:r w:rsidR="002C185A" w:rsidRPr="00495286">
              <w:rPr>
                <w:sz w:val="20"/>
                <w:szCs w:val="22"/>
                <w:lang w:val="es-CL"/>
              </w:rPr>
              <w:t xml:space="preserve">que las compañías de seguros </w:t>
            </w:r>
            <w:r w:rsidRPr="00495286">
              <w:rPr>
                <w:sz w:val="20"/>
                <w:szCs w:val="22"/>
                <w:lang w:val="es-CL"/>
              </w:rPr>
              <w:t xml:space="preserve">hayan </w:t>
            </w:r>
            <w:r w:rsidR="002C185A" w:rsidRPr="00495286">
              <w:rPr>
                <w:color w:val="000000"/>
                <w:sz w:val="20"/>
                <w:szCs w:val="22"/>
                <w:lang w:val="es-CL" w:eastAsia="es-CL"/>
              </w:rPr>
              <w:t>sido informadas en forma oportuna.</w:t>
            </w:r>
          </w:p>
        </w:tc>
      </w:tr>
      <w:tr w:rsidR="002C185A" w:rsidRPr="00495286" w:rsidTr="00D11447">
        <w:trPr>
          <w:trHeight w:val="170"/>
        </w:trPr>
        <w:tc>
          <w:tcPr>
            <w:tcW w:w="1668" w:type="dxa"/>
            <w:shd w:val="clear" w:color="auto" w:fill="auto"/>
            <w:vAlign w:val="center"/>
          </w:tcPr>
          <w:p w:rsidR="002C185A" w:rsidRPr="00495286" w:rsidRDefault="002C185A" w:rsidP="007E4F42">
            <w:pPr>
              <w:spacing w:before="0" w:after="0" w:line="240" w:lineRule="auto"/>
              <w:jc w:val="center"/>
              <w:rPr>
                <w:color w:val="000000"/>
                <w:sz w:val="20"/>
                <w:szCs w:val="22"/>
                <w:lang w:val="es-CL" w:eastAsia="es-CL"/>
              </w:rPr>
            </w:pPr>
            <w:r w:rsidRPr="00495286">
              <w:rPr>
                <w:color w:val="000000"/>
                <w:sz w:val="20"/>
                <w:szCs w:val="22"/>
                <w:lang w:val="es-CL" w:eastAsia="es-CL"/>
              </w:rPr>
              <w:lastRenderedPageBreak/>
              <w:t xml:space="preserve">Accidentes en el área de Concesión </w:t>
            </w:r>
          </w:p>
        </w:tc>
        <w:tc>
          <w:tcPr>
            <w:tcW w:w="7938" w:type="dxa"/>
            <w:shd w:val="clear" w:color="auto" w:fill="auto"/>
          </w:tcPr>
          <w:p w:rsidR="00495286" w:rsidRDefault="002C185A" w:rsidP="00495286">
            <w:pPr>
              <w:spacing w:before="0" w:after="0" w:line="240" w:lineRule="auto"/>
              <w:rPr>
                <w:b/>
                <w:color w:val="000000"/>
                <w:sz w:val="20"/>
                <w:szCs w:val="22"/>
                <w:lang w:val="es-CL" w:eastAsia="es-CL"/>
              </w:rPr>
            </w:pPr>
            <w:r w:rsidRPr="00495286">
              <w:rPr>
                <w:color w:val="000000"/>
                <w:sz w:val="20"/>
                <w:szCs w:val="22"/>
                <w:lang w:val="es-CL" w:eastAsia="es-CL"/>
              </w:rPr>
              <w:t xml:space="preserve">Serán aplicables los preceptos establecidos para los accidentes en </w:t>
            </w:r>
            <w:r w:rsidR="00495286" w:rsidRPr="00495286">
              <w:rPr>
                <w:color w:val="000000"/>
                <w:sz w:val="20"/>
                <w:szCs w:val="22"/>
                <w:lang w:val="es-CL" w:eastAsia="es-CL"/>
              </w:rPr>
              <w:t>los ítems</w:t>
            </w:r>
            <w:r w:rsidRPr="00495286">
              <w:rPr>
                <w:color w:val="000000"/>
                <w:sz w:val="20"/>
                <w:szCs w:val="22"/>
                <w:lang w:val="es-CL" w:eastAsia="es-CL"/>
              </w:rPr>
              <w:t xml:space="preserve"> anteriores</w:t>
            </w:r>
            <w:r w:rsidR="00495286">
              <w:rPr>
                <w:b/>
                <w:color w:val="000000"/>
                <w:sz w:val="20"/>
                <w:szCs w:val="22"/>
                <w:lang w:val="es-CL" w:eastAsia="es-CL"/>
              </w:rPr>
              <w:t>.</w:t>
            </w:r>
          </w:p>
          <w:p w:rsidR="00495286" w:rsidRDefault="00495286" w:rsidP="00495286">
            <w:pPr>
              <w:spacing w:before="0" w:after="0" w:line="240" w:lineRule="auto"/>
              <w:rPr>
                <w:sz w:val="20"/>
                <w:szCs w:val="22"/>
                <w:lang w:val="es-CL"/>
              </w:rPr>
            </w:pPr>
          </w:p>
          <w:p w:rsidR="00326452" w:rsidRPr="00A75AD8" w:rsidRDefault="00C7402B" w:rsidP="00A75AD8">
            <w:pPr>
              <w:spacing w:before="0" w:after="0" w:line="240" w:lineRule="auto"/>
              <w:rPr>
                <w:b/>
                <w:color w:val="000000"/>
                <w:sz w:val="20"/>
                <w:szCs w:val="22"/>
                <w:lang w:val="es-CL" w:eastAsia="es-CL"/>
              </w:rPr>
            </w:pPr>
            <w:r w:rsidRPr="00495286">
              <w:rPr>
                <w:sz w:val="20"/>
                <w:szCs w:val="22"/>
                <w:lang w:val="es-CL"/>
              </w:rPr>
              <w:t>Se deberá a</w:t>
            </w:r>
            <w:r w:rsidR="00326452" w:rsidRPr="00495286">
              <w:rPr>
                <w:sz w:val="20"/>
                <w:szCs w:val="22"/>
                <w:lang w:val="es-CL"/>
              </w:rPr>
              <w:t>visar al gerente de operaciones</w:t>
            </w:r>
            <w:r w:rsidR="00A75AD8">
              <w:rPr>
                <w:sz w:val="20"/>
                <w:szCs w:val="22"/>
                <w:lang w:val="es-CL"/>
              </w:rPr>
              <w:t xml:space="preserve"> y departamento de prevención de riesgos</w:t>
            </w:r>
            <w:r w:rsidR="00326452" w:rsidRPr="00495286">
              <w:rPr>
                <w:sz w:val="20"/>
                <w:szCs w:val="22"/>
                <w:lang w:val="es-CL"/>
              </w:rPr>
              <w:t xml:space="preserve"> quien</w:t>
            </w:r>
            <w:r w:rsidR="00A75AD8">
              <w:rPr>
                <w:sz w:val="20"/>
                <w:szCs w:val="22"/>
                <w:lang w:val="es-CL"/>
              </w:rPr>
              <w:t>es</w:t>
            </w:r>
            <w:r w:rsidR="00326452" w:rsidRPr="00495286">
              <w:rPr>
                <w:sz w:val="20"/>
                <w:szCs w:val="22"/>
                <w:lang w:val="es-CL"/>
              </w:rPr>
              <w:t xml:space="preserve"> deberá</w:t>
            </w:r>
            <w:r w:rsidR="00A75AD8">
              <w:rPr>
                <w:sz w:val="20"/>
                <w:szCs w:val="22"/>
                <w:lang w:val="es-CL"/>
              </w:rPr>
              <w:t>n</w:t>
            </w:r>
            <w:r w:rsidR="00326452" w:rsidRPr="00495286">
              <w:rPr>
                <w:sz w:val="20"/>
                <w:szCs w:val="22"/>
                <w:lang w:val="es-CL"/>
              </w:rPr>
              <w:t>:</w:t>
            </w:r>
          </w:p>
          <w:p w:rsidR="00326452" w:rsidRPr="00495286" w:rsidRDefault="00326452" w:rsidP="00326452">
            <w:pPr>
              <w:pStyle w:val="Prrafodelista"/>
              <w:numPr>
                <w:ilvl w:val="0"/>
                <w:numId w:val="49"/>
              </w:numPr>
              <w:spacing w:before="80" w:after="80" w:line="24" w:lineRule="atLeast"/>
              <w:ind w:left="600"/>
              <w:rPr>
                <w:sz w:val="20"/>
                <w:szCs w:val="22"/>
                <w:lang w:val="es-CL"/>
              </w:rPr>
            </w:pPr>
            <w:r w:rsidRPr="00495286">
              <w:rPr>
                <w:sz w:val="20"/>
                <w:szCs w:val="22"/>
                <w:lang w:val="es-CL"/>
              </w:rPr>
              <w:t>Informar al In</w:t>
            </w:r>
            <w:r w:rsidR="00AF446C">
              <w:rPr>
                <w:sz w:val="20"/>
                <w:szCs w:val="22"/>
                <w:lang w:val="es-CL"/>
              </w:rPr>
              <w:t>spector Fiscal de lo que ocurre, a través del formulario de notificación inmediata.</w:t>
            </w:r>
          </w:p>
          <w:p w:rsidR="00495286" w:rsidRDefault="00326452" w:rsidP="00EF2FD9">
            <w:pPr>
              <w:pStyle w:val="Prrafodelista"/>
              <w:numPr>
                <w:ilvl w:val="0"/>
                <w:numId w:val="49"/>
              </w:numPr>
              <w:spacing w:before="80" w:after="80" w:line="24" w:lineRule="atLeast"/>
              <w:ind w:left="600"/>
              <w:rPr>
                <w:sz w:val="20"/>
                <w:szCs w:val="22"/>
                <w:lang w:val="es-CL"/>
              </w:rPr>
            </w:pPr>
            <w:r w:rsidRPr="00495286">
              <w:rPr>
                <w:sz w:val="20"/>
                <w:szCs w:val="22"/>
                <w:lang w:val="es-CL"/>
              </w:rPr>
              <w:t>De ser posible gestionar con la o las personas dirigentes a fin de deponer las acciones siempre y cuando estas acciones no impongan riesgo sobre los trabajadores.</w:t>
            </w:r>
          </w:p>
          <w:p w:rsidR="00EF2FD9" w:rsidRPr="00EF2FD9" w:rsidRDefault="00EF2FD9" w:rsidP="00EF2FD9">
            <w:pPr>
              <w:pStyle w:val="Prrafodelista"/>
              <w:numPr>
                <w:ilvl w:val="0"/>
                <w:numId w:val="49"/>
              </w:numPr>
              <w:spacing w:before="80" w:after="80" w:line="24" w:lineRule="atLeast"/>
              <w:ind w:left="600"/>
              <w:rPr>
                <w:sz w:val="20"/>
                <w:szCs w:val="22"/>
                <w:lang w:val="es-CL"/>
              </w:rPr>
            </w:pPr>
            <w:r>
              <w:rPr>
                <w:sz w:val="20"/>
                <w:szCs w:val="22"/>
                <w:lang w:val="es-CL"/>
              </w:rPr>
              <w:t>Se solicita apoyo médico al policlínico del IST y/o al organismo administrador que corresponda en caso de un trabajador por cuenta ajena.</w:t>
            </w:r>
          </w:p>
        </w:tc>
      </w:tr>
      <w:tr w:rsidR="005656C0" w:rsidRPr="00495286" w:rsidTr="00D11447">
        <w:trPr>
          <w:trHeight w:val="170"/>
        </w:trPr>
        <w:tc>
          <w:tcPr>
            <w:tcW w:w="1668" w:type="dxa"/>
            <w:shd w:val="clear" w:color="auto" w:fill="auto"/>
            <w:vAlign w:val="center"/>
          </w:tcPr>
          <w:p w:rsidR="005656C0" w:rsidRDefault="005656C0" w:rsidP="007E4F42">
            <w:pPr>
              <w:spacing w:before="0" w:after="0" w:line="240" w:lineRule="auto"/>
              <w:jc w:val="center"/>
              <w:rPr>
                <w:color w:val="000000"/>
                <w:sz w:val="20"/>
                <w:szCs w:val="22"/>
                <w:lang w:val="es-CL" w:eastAsia="es-CL"/>
              </w:rPr>
            </w:pPr>
            <w:bookmarkStart w:id="77" w:name="_Toc415565826"/>
          </w:p>
          <w:p w:rsidR="005656C0" w:rsidRDefault="005656C0" w:rsidP="007E4F42">
            <w:pPr>
              <w:spacing w:before="0" w:after="0" w:line="240" w:lineRule="auto"/>
              <w:jc w:val="center"/>
              <w:rPr>
                <w:color w:val="000000"/>
                <w:sz w:val="20"/>
                <w:szCs w:val="22"/>
                <w:lang w:val="es-CL" w:eastAsia="es-CL"/>
              </w:rPr>
            </w:pPr>
            <w:r>
              <w:rPr>
                <w:color w:val="000000"/>
                <w:sz w:val="20"/>
                <w:szCs w:val="22"/>
                <w:lang w:val="es-CL" w:eastAsia="es-CL"/>
              </w:rPr>
              <w:t xml:space="preserve">Riesgo por interrupción </w:t>
            </w:r>
            <w:r w:rsidR="001F149E">
              <w:rPr>
                <w:color w:val="000000"/>
                <w:sz w:val="20"/>
                <w:szCs w:val="22"/>
                <w:lang w:val="es-CL" w:eastAsia="es-CL"/>
              </w:rPr>
              <w:t>de energía eléctrica en el terminal e instalaciones asociadas.</w:t>
            </w:r>
          </w:p>
          <w:p w:rsidR="005656C0" w:rsidRDefault="005656C0" w:rsidP="007E4F42">
            <w:pPr>
              <w:spacing w:before="0" w:after="0" w:line="240" w:lineRule="auto"/>
              <w:jc w:val="center"/>
              <w:rPr>
                <w:color w:val="000000"/>
                <w:sz w:val="20"/>
                <w:szCs w:val="22"/>
                <w:lang w:val="es-CL" w:eastAsia="es-CL"/>
              </w:rPr>
            </w:pPr>
          </w:p>
          <w:p w:rsidR="005656C0" w:rsidRDefault="005656C0" w:rsidP="007E4F42">
            <w:pPr>
              <w:spacing w:before="0" w:after="0" w:line="240" w:lineRule="auto"/>
              <w:jc w:val="center"/>
              <w:rPr>
                <w:color w:val="000000"/>
                <w:sz w:val="20"/>
                <w:szCs w:val="22"/>
                <w:lang w:val="es-CL" w:eastAsia="es-CL"/>
              </w:rPr>
            </w:pPr>
          </w:p>
          <w:p w:rsidR="005656C0" w:rsidRPr="00495286" w:rsidRDefault="005656C0" w:rsidP="007E4F42">
            <w:pPr>
              <w:spacing w:before="0" w:after="0" w:line="240" w:lineRule="auto"/>
              <w:jc w:val="center"/>
              <w:rPr>
                <w:color w:val="000000"/>
                <w:sz w:val="20"/>
                <w:szCs w:val="22"/>
                <w:lang w:val="es-CL" w:eastAsia="es-CL"/>
              </w:rPr>
            </w:pPr>
          </w:p>
        </w:tc>
        <w:tc>
          <w:tcPr>
            <w:tcW w:w="7938" w:type="dxa"/>
            <w:shd w:val="clear" w:color="auto" w:fill="auto"/>
          </w:tcPr>
          <w:p w:rsidR="00AD3DAD" w:rsidRDefault="001F149E" w:rsidP="00AD3DAD">
            <w:pPr>
              <w:pStyle w:val="Prrafodelista"/>
              <w:numPr>
                <w:ilvl w:val="0"/>
                <w:numId w:val="63"/>
              </w:numPr>
              <w:spacing w:before="80" w:after="80" w:line="24" w:lineRule="atLeast"/>
              <w:rPr>
                <w:color w:val="000000"/>
                <w:sz w:val="20"/>
                <w:szCs w:val="22"/>
                <w:lang w:val="es-CL" w:eastAsia="es-CL"/>
              </w:rPr>
            </w:pPr>
            <w:r w:rsidRPr="00AD3DAD">
              <w:rPr>
                <w:color w:val="000000"/>
                <w:sz w:val="20"/>
                <w:szCs w:val="22"/>
                <w:lang w:val="es-CL" w:eastAsia="es-CL"/>
              </w:rPr>
              <w:t xml:space="preserve">En vista del consecuente peligro que conlleva la interrupción del servicio eléctrico </w:t>
            </w:r>
            <w:r w:rsidR="00FE7ECA" w:rsidRPr="00AD3DAD">
              <w:rPr>
                <w:color w:val="000000"/>
                <w:sz w:val="20"/>
                <w:szCs w:val="22"/>
                <w:lang w:val="es-CL" w:eastAsia="es-CL"/>
              </w:rPr>
              <w:t>al</w:t>
            </w:r>
            <w:r w:rsidRPr="00AD3DAD">
              <w:rPr>
                <w:color w:val="000000"/>
                <w:sz w:val="20"/>
                <w:szCs w:val="22"/>
                <w:lang w:val="es-CL" w:eastAsia="es-CL"/>
              </w:rPr>
              <w:t xml:space="preserve"> terminal aéreo, El concesionario mantiene sistema </w:t>
            </w:r>
            <w:r w:rsidR="00FE7ECA" w:rsidRPr="00AD3DAD">
              <w:rPr>
                <w:color w:val="000000"/>
                <w:sz w:val="20"/>
                <w:szCs w:val="22"/>
                <w:lang w:val="es-CL" w:eastAsia="es-CL"/>
              </w:rPr>
              <w:t>de alerta con la Gerencia de O</w:t>
            </w:r>
            <w:r w:rsidR="00003322" w:rsidRPr="00AD3DAD">
              <w:rPr>
                <w:color w:val="000000"/>
                <w:sz w:val="20"/>
                <w:szCs w:val="22"/>
                <w:lang w:val="es-CL" w:eastAsia="es-CL"/>
              </w:rPr>
              <w:t xml:space="preserve">peraciones y </w:t>
            </w:r>
            <w:r w:rsidR="00FE7ECA" w:rsidRPr="00AD3DAD">
              <w:rPr>
                <w:color w:val="000000"/>
                <w:sz w:val="20"/>
                <w:szCs w:val="22"/>
                <w:lang w:val="es-CL" w:eastAsia="es-CL"/>
              </w:rPr>
              <w:t>M</w:t>
            </w:r>
            <w:r w:rsidR="00003322" w:rsidRPr="00AD3DAD">
              <w:rPr>
                <w:color w:val="000000"/>
                <w:sz w:val="20"/>
                <w:szCs w:val="22"/>
                <w:lang w:val="es-CL" w:eastAsia="es-CL"/>
              </w:rPr>
              <w:t>antenimiento quienes</w:t>
            </w:r>
            <w:r w:rsidR="00AD3DAD" w:rsidRPr="00AD3DAD">
              <w:rPr>
                <w:color w:val="000000"/>
                <w:sz w:val="20"/>
                <w:szCs w:val="22"/>
                <w:lang w:val="es-CL" w:eastAsia="es-CL"/>
              </w:rPr>
              <w:t xml:space="preserve"> actuaran de manera inmediata para</w:t>
            </w:r>
            <w:r w:rsidR="00003322" w:rsidRPr="00AD3DAD">
              <w:rPr>
                <w:color w:val="000000"/>
                <w:sz w:val="20"/>
                <w:szCs w:val="22"/>
                <w:lang w:val="es-CL" w:eastAsia="es-CL"/>
              </w:rPr>
              <w:t xml:space="preserve"> entre</w:t>
            </w:r>
            <w:r w:rsidR="00AD3DAD" w:rsidRPr="00AD3DAD">
              <w:rPr>
                <w:color w:val="000000"/>
                <w:sz w:val="20"/>
                <w:szCs w:val="22"/>
                <w:lang w:val="es-CL" w:eastAsia="es-CL"/>
              </w:rPr>
              <w:t>gar los recursos necesarios en la</w:t>
            </w:r>
            <w:r w:rsidR="00003322" w:rsidRPr="00AD3DAD">
              <w:rPr>
                <w:color w:val="000000"/>
                <w:sz w:val="20"/>
                <w:szCs w:val="22"/>
                <w:lang w:val="es-CL" w:eastAsia="es-CL"/>
              </w:rPr>
              <w:t xml:space="preserve"> restitución </w:t>
            </w:r>
            <w:r w:rsidR="00AD3DAD" w:rsidRPr="00AD3DAD">
              <w:rPr>
                <w:color w:val="000000"/>
                <w:sz w:val="20"/>
                <w:szCs w:val="22"/>
                <w:lang w:val="es-CL" w:eastAsia="es-CL"/>
              </w:rPr>
              <w:t>del servicio.</w:t>
            </w:r>
          </w:p>
          <w:p w:rsidR="005656C0" w:rsidRPr="00AD3DAD" w:rsidRDefault="00AD3DAD" w:rsidP="00AD3DAD">
            <w:pPr>
              <w:pStyle w:val="Prrafodelista"/>
              <w:numPr>
                <w:ilvl w:val="0"/>
                <w:numId w:val="63"/>
              </w:numPr>
              <w:spacing w:before="80" w:after="80" w:line="24" w:lineRule="atLeast"/>
              <w:rPr>
                <w:color w:val="000000"/>
                <w:sz w:val="20"/>
                <w:szCs w:val="22"/>
                <w:lang w:val="es-CL" w:eastAsia="es-CL"/>
              </w:rPr>
            </w:pPr>
            <w:r w:rsidRPr="00AD3DAD">
              <w:rPr>
                <w:color w:val="000000"/>
                <w:sz w:val="20"/>
                <w:szCs w:val="22"/>
                <w:lang w:val="es-CL" w:eastAsia="es-CL"/>
              </w:rPr>
              <w:t xml:space="preserve"> Frente a l</w:t>
            </w:r>
            <w:r w:rsidR="00003322" w:rsidRPr="00AD3DAD">
              <w:rPr>
                <w:color w:val="000000"/>
                <w:sz w:val="20"/>
                <w:szCs w:val="22"/>
                <w:lang w:val="es-CL" w:eastAsia="es-CL"/>
              </w:rPr>
              <w:t xml:space="preserve">a presencia de un corte de energía eléctrica se acciona de manera automática el sistema autónomo de respaldo </w:t>
            </w:r>
            <w:r w:rsidR="00256EC8" w:rsidRPr="00AD3DAD">
              <w:rPr>
                <w:color w:val="000000"/>
                <w:sz w:val="20"/>
                <w:szCs w:val="22"/>
                <w:lang w:val="es-CL" w:eastAsia="es-CL"/>
              </w:rPr>
              <w:t xml:space="preserve">que alimenta al terminal aéreo y la posterior restitución del sistema eléctrico </w:t>
            </w:r>
            <w:r w:rsidR="00166795" w:rsidRPr="00AD3DAD">
              <w:rPr>
                <w:color w:val="000000"/>
                <w:sz w:val="20"/>
                <w:szCs w:val="22"/>
                <w:lang w:val="es-CL" w:eastAsia="es-CL"/>
              </w:rPr>
              <w:t>para</w:t>
            </w:r>
            <w:r w:rsidR="00256EC8" w:rsidRPr="00AD3DAD">
              <w:rPr>
                <w:color w:val="000000"/>
                <w:sz w:val="20"/>
                <w:szCs w:val="22"/>
                <w:lang w:val="es-CL" w:eastAsia="es-CL"/>
              </w:rPr>
              <w:t xml:space="preserve"> </w:t>
            </w:r>
            <w:proofErr w:type="spellStart"/>
            <w:r w:rsidR="00256EC8" w:rsidRPr="00AD3DAD">
              <w:rPr>
                <w:color w:val="000000"/>
                <w:sz w:val="20"/>
                <w:szCs w:val="22"/>
                <w:lang w:val="es-CL" w:eastAsia="es-CL"/>
              </w:rPr>
              <w:t>aminorizar</w:t>
            </w:r>
            <w:proofErr w:type="spellEnd"/>
            <w:r w:rsidR="00256EC8" w:rsidRPr="00AD3DAD">
              <w:rPr>
                <w:color w:val="000000"/>
                <w:sz w:val="20"/>
                <w:szCs w:val="22"/>
                <w:lang w:val="es-CL" w:eastAsia="es-CL"/>
              </w:rPr>
              <w:t xml:space="preserve"> las posibles emergencias sanitarias para el caso de suministro de agua potable al no disponer de energía eléctrica para accionar las bombas</w:t>
            </w:r>
            <w:r w:rsidR="00A564F3">
              <w:rPr>
                <w:color w:val="000000"/>
                <w:sz w:val="20"/>
                <w:szCs w:val="22"/>
                <w:lang w:val="es-CL" w:eastAsia="es-CL"/>
              </w:rPr>
              <w:t>, incorporando también cobertura de alimentación eléctrica en los sistemas de seguridad del Aeropuerto.</w:t>
            </w:r>
          </w:p>
        </w:tc>
      </w:tr>
      <w:tr w:rsidR="0027179A" w:rsidRPr="00495286" w:rsidTr="00D11447">
        <w:trPr>
          <w:trHeight w:val="170"/>
        </w:trPr>
        <w:tc>
          <w:tcPr>
            <w:tcW w:w="1668" w:type="dxa"/>
            <w:shd w:val="clear" w:color="auto" w:fill="auto"/>
            <w:vAlign w:val="center"/>
          </w:tcPr>
          <w:p w:rsidR="0027179A" w:rsidRDefault="0027179A" w:rsidP="007E4F42">
            <w:pPr>
              <w:spacing w:before="0" w:after="0" w:line="240" w:lineRule="auto"/>
              <w:jc w:val="center"/>
              <w:rPr>
                <w:color w:val="000000"/>
                <w:sz w:val="20"/>
                <w:szCs w:val="22"/>
                <w:lang w:val="es-CL" w:eastAsia="es-CL"/>
              </w:rPr>
            </w:pPr>
            <w:r>
              <w:rPr>
                <w:color w:val="000000"/>
                <w:sz w:val="20"/>
                <w:szCs w:val="22"/>
                <w:lang w:val="es-CL" w:eastAsia="es-CL"/>
              </w:rPr>
              <w:t>Riesgos por fuga de Gas</w:t>
            </w:r>
          </w:p>
        </w:tc>
        <w:tc>
          <w:tcPr>
            <w:tcW w:w="7938" w:type="dxa"/>
            <w:shd w:val="clear" w:color="auto" w:fill="auto"/>
          </w:tcPr>
          <w:p w:rsidR="0027179A" w:rsidRPr="004350E3" w:rsidRDefault="004350E3" w:rsidP="004350E3">
            <w:pPr>
              <w:pStyle w:val="Prrafodelista"/>
              <w:numPr>
                <w:ilvl w:val="0"/>
                <w:numId w:val="64"/>
              </w:numPr>
              <w:spacing w:before="80" w:after="80" w:line="24" w:lineRule="atLeast"/>
              <w:rPr>
                <w:color w:val="000000"/>
                <w:sz w:val="20"/>
                <w:szCs w:val="22"/>
                <w:lang w:val="es-CL" w:eastAsia="es-CL"/>
              </w:rPr>
            </w:pPr>
            <w:r>
              <w:rPr>
                <w:color w:val="000000"/>
                <w:sz w:val="20"/>
                <w:szCs w:val="22"/>
                <w:lang w:val="es-CL" w:eastAsia="es-CL"/>
              </w:rPr>
              <w:t xml:space="preserve">Se debe dar aviso de inmediato a Gerencia de operaciones y Mantenimiento quienes en conjunto con </w:t>
            </w:r>
            <w:proofErr w:type="spellStart"/>
            <w:r>
              <w:rPr>
                <w:color w:val="000000"/>
                <w:sz w:val="20"/>
                <w:szCs w:val="22"/>
                <w:lang w:val="es-CL" w:eastAsia="es-CL"/>
              </w:rPr>
              <w:t>Prevencion</w:t>
            </w:r>
            <w:proofErr w:type="spellEnd"/>
            <w:r>
              <w:rPr>
                <w:color w:val="000000"/>
                <w:sz w:val="20"/>
                <w:szCs w:val="22"/>
                <w:lang w:val="es-CL" w:eastAsia="es-CL"/>
              </w:rPr>
              <w:t xml:space="preserve"> de Riesgos de la Concesionaria entregaran los recursos necesarios para mitigar y controlar la emergencia.</w:t>
            </w:r>
          </w:p>
        </w:tc>
      </w:tr>
    </w:tbl>
    <w:p w:rsidR="002C185A" w:rsidRPr="000323BF" w:rsidRDefault="002C185A" w:rsidP="002C185A">
      <w:pPr>
        <w:pStyle w:val="Ttulo1"/>
        <w:numPr>
          <w:ilvl w:val="0"/>
          <w:numId w:val="1"/>
        </w:numPr>
        <w:rPr>
          <w:sz w:val="22"/>
          <w:szCs w:val="22"/>
          <w:lang w:val="es-CL"/>
        </w:rPr>
      </w:pPr>
      <w:bookmarkStart w:id="78" w:name="_Toc458698769"/>
      <w:r w:rsidRPr="000323BF">
        <w:rPr>
          <w:sz w:val="22"/>
          <w:szCs w:val="22"/>
          <w:lang w:val="es-CL"/>
        </w:rPr>
        <w:t>Organización de la emergencia</w:t>
      </w:r>
      <w:bookmarkEnd w:id="78"/>
    </w:p>
    <w:p w:rsidR="002C185A" w:rsidRPr="000323BF" w:rsidRDefault="002C185A" w:rsidP="002C185A">
      <w:pPr>
        <w:rPr>
          <w:szCs w:val="22"/>
          <w:lang w:val="es-CL"/>
        </w:rPr>
      </w:pPr>
      <w:r w:rsidRPr="000323BF">
        <w:rPr>
          <w:szCs w:val="22"/>
          <w:lang w:val="es-CL"/>
        </w:rPr>
        <w:t>Las funciones principales de los distintos actores involucrados en una situación de emergencia son las que a continuación se detallan:</w:t>
      </w:r>
    </w:p>
    <w:p w:rsidR="002C185A" w:rsidRPr="0059603E" w:rsidRDefault="002C185A" w:rsidP="002C185A">
      <w:pPr>
        <w:pStyle w:val="Ttulo2"/>
        <w:numPr>
          <w:ilvl w:val="1"/>
          <w:numId w:val="50"/>
        </w:numPr>
        <w:rPr>
          <w:rFonts w:cs="Arial"/>
          <w:sz w:val="22"/>
          <w:szCs w:val="22"/>
          <w:lang w:val="es-CL"/>
        </w:rPr>
      </w:pPr>
      <w:bookmarkStart w:id="79" w:name="_Toc419133470"/>
      <w:bookmarkStart w:id="80" w:name="_Toc458698770"/>
      <w:r w:rsidRPr="0059603E">
        <w:rPr>
          <w:rFonts w:cs="Arial"/>
          <w:sz w:val="22"/>
          <w:szCs w:val="22"/>
          <w:lang w:val="es-CL"/>
        </w:rPr>
        <w:lastRenderedPageBreak/>
        <w:t>Mando y Control</w:t>
      </w:r>
      <w:bookmarkEnd w:id="79"/>
      <w:bookmarkEnd w:id="80"/>
    </w:p>
    <w:p w:rsidR="002C185A" w:rsidRPr="000323BF" w:rsidRDefault="002C185A" w:rsidP="002C185A">
      <w:pPr>
        <w:rPr>
          <w:szCs w:val="22"/>
          <w:lang w:val="es-CL"/>
        </w:rPr>
      </w:pPr>
      <w:r w:rsidRPr="0059603E">
        <w:rPr>
          <w:szCs w:val="22"/>
          <w:lang w:val="es-CL"/>
        </w:rPr>
        <w:t xml:space="preserve">Existen dos instancias de Mando y Control de las Emergencias; una netamente operativa (PMM), vehículo emplazado en terreno de decisiones tácticas y otra de nivel de decisión superior (COE), en dependencias fijas del </w:t>
      </w:r>
      <w:r w:rsidR="00DB6233" w:rsidRPr="0059603E">
        <w:rPr>
          <w:szCs w:val="22"/>
          <w:lang w:val="es-CL"/>
        </w:rPr>
        <w:t>Aeropuerto</w:t>
      </w:r>
      <w:r w:rsidRPr="0059603E">
        <w:rPr>
          <w:szCs w:val="22"/>
          <w:lang w:val="es-CL"/>
        </w:rPr>
        <w:t>.</w:t>
      </w:r>
    </w:p>
    <w:p w:rsidR="002C185A" w:rsidRPr="000323BF" w:rsidRDefault="002C185A" w:rsidP="002C185A">
      <w:pPr>
        <w:rPr>
          <w:szCs w:val="22"/>
          <w:lang w:val="es-CL"/>
        </w:rPr>
      </w:pPr>
      <w:r w:rsidRPr="000323BF">
        <w:rPr>
          <w:szCs w:val="22"/>
          <w:lang w:val="es-CL"/>
        </w:rPr>
        <w:t xml:space="preserve">Centro de Operaciones de Emergencia (COE) </w:t>
      </w:r>
      <w:r w:rsidR="00DB6233" w:rsidRPr="000323BF">
        <w:rPr>
          <w:szCs w:val="22"/>
          <w:lang w:val="es-CL"/>
        </w:rPr>
        <w:t>t</w:t>
      </w:r>
      <w:r w:rsidRPr="000323BF">
        <w:rPr>
          <w:szCs w:val="22"/>
          <w:lang w:val="es-CL"/>
        </w:rPr>
        <w:t>endrá como función principal, la evaluación y decisión de las actividades que el Aeropuerto debe seguir en el manejo de la emergencia y del resto de las actividades que indirectamente han sido alteradas por ésta. Estudiará, evaluará y coordinará la concurrencia de necesidades externas solicitadas o que considere necesari</w:t>
      </w:r>
      <w:r w:rsidR="00757983">
        <w:rPr>
          <w:szCs w:val="22"/>
          <w:lang w:val="es-CL"/>
        </w:rPr>
        <w:t>a</w:t>
      </w:r>
      <w:r w:rsidRPr="000323BF">
        <w:rPr>
          <w:szCs w:val="22"/>
          <w:lang w:val="es-CL"/>
        </w:rPr>
        <w:t xml:space="preserve">s para el desarrollo de la Emergencia, constituyéndose como ente de apoyo directo para el Puesto de Mando Móvil (PMM). El COE se activará cuando el Aeropuerto se encuentre en Alarma General, Accidente de Aviación y/o cuando la magnitud de las otras emergencias estipuladas en el Plan así lo amerite. Será dirigido por el Jefe del Aeropuerto o, en su ausencia, quien lo suceda en el Mando. El COE funcionará en el segundo piso del edificio terminal, sector de dependencias AVSEC-DGAC o donde señale el Jefe de Aeropuerto. Será el lugar donde se encuentran los medios de comunicación necesarios para el enlace con las organizaciones involucradas en el presente plan y estará integrado por los representantes de las distintas organizaciones participantes, de acuerdo como se indica en cada capítulo de emergencia en particular. Los integrantes del COE, acudirán con sus propios sistemas de comunicaciones, para mantener permanente enlace con sus correspondientes organizaciones. Las Emergencias que contemplen Interferencias Ilícitas (Sabotaje y/o amenaza de bomba a las Aeronaves, apoderamiento ilícito y sabotaje y/o amenaza de bomba a instalaciones o servicios aeroportuarios), el COE se denominará Centro de Operaciones de Seguridad (COS), siendo el lugar de funcionamiento el mismo establecido para el COE y su desarrollo se hará de acuerdo con lo establecido en el </w:t>
      </w:r>
      <w:r w:rsidR="00DB6233" w:rsidRPr="000323BF">
        <w:rPr>
          <w:szCs w:val="22"/>
          <w:lang w:val="es-CL"/>
        </w:rPr>
        <w:t>presente PCAC</w:t>
      </w:r>
      <w:r w:rsidRPr="000323BF">
        <w:rPr>
          <w:szCs w:val="22"/>
          <w:lang w:val="es-CL"/>
        </w:rPr>
        <w:t>.</w:t>
      </w:r>
    </w:p>
    <w:p w:rsidR="002C185A" w:rsidRDefault="002C185A" w:rsidP="002C185A">
      <w:pPr>
        <w:rPr>
          <w:szCs w:val="22"/>
          <w:lang w:val="es-CL"/>
        </w:rPr>
      </w:pPr>
      <w:r w:rsidRPr="000323BF">
        <w:rPr>
          <w:szCs w:val="22"/>
          <w:lang w:val="es-CL"/>
        </w:rPr>
        <w:t>Puesto de Mando Móvil (PMM)</w:t>
      </w:r>
      <w:r w:rsidR="00D67E8B" w:rsidRPr="000323BF">
        <w:rPr>
          <w:szCs w:val="22"/>
          <w:lang w:val="es-CL"/>
        </w:rPr>
        <w:t>:</w:t>
      </w:r>
      <w:r w:rsidRPr="000323BF">
        <w:rPr>
          <w:szCs w:val="22"/>
          <w:lang w:val="es-CL"/>
        </w:rPr>
        <w:t xml:space="preserve"> La función base del PMM es la dirección operativa inicial de la emergencia y, principalmente, gestionar las actividades para salvar vidas, atención de heridos y víctimas en el lugar del accidente, utilizando todos los medios disponibles para este fin. El PMM será dirigido por el Supervisor SSEI de turno del Aeropuerto, quien será responsable de canalizar al COE la información sobre la situación en desarrollo, en especial, la relacionada con la necesidad de recursos para el rescate de vidas humanas. Para esto, dispone de los medios de comunicación, humanos y materiales. Siempre se activará el PMM cuando el Aeropuerto se encuentre en Alarma General, producto de algún Incidente, Accidente o Emergencia de Aeronaves y/o cuando la magnitud de alguna de </w:t>
      </w:r>
      <w:r w:rsidR="00757983">
        <w:rPr>
          <w:szCs w:val="22"/>
          <w:lang w:val="es-CL"/>
        </w:rPr>
        <w:t xml:space="preserve">las </w:t>
      </w:r>
      <w:r w:rsidRPr="000323BF">
        <w:rPr>
          <w:szCs w:val="22"/>
          <w:lang w:val="es-CL"/>
        </w:rPr>
        <w:t>otras emergencias estipuladas en el presente Plan así lo amerite. El PMM estará integrado de acuerdo como se indica en cada Capítulo de Emergencia en particular. Los integrantes del PMM, acudirán con sus Sistemas de Comunicaciones, para mantener permanente enlace con sus correspondientes Organizaciones.</w:t>
      </w:r>
    </w:p>
    <w:p w:rsidR="007A1CAB" w:rsidRDefault="007A1CAB" w:rsidP="002C185A">
      <w:pPr>
        <w:rPr>
          <w:szCs w:val="22"/>
          <w:lang w:val="es-CL"/>
        </w:rPr>
      </w:pPr>
      <w:r>
        <w:rPr>
          <w:szCs w:val="22"/>
          <w:lang w:val="es-CL"/>
        </w:rPr>
        <w:t>La funcionalidad de</w:t>
      </w:r>
      <w:r w:rsidR="00671B84">
        <w:rPr>
          <w:szCs w:val="22"/>
          <w:lang w:val="es-CL"/>
        </w:rPr>
        <w:t>l COS, se enmarca en la respuesta oportuna a una emergencia, considerando la operatividad y los medios con que se cuenta para enfrentarla, a fin de mitigar o anular los efectos perjudiciales en la Operaciones normales del Aeropuerto.</w:t>
      </w:r>
    </w:p>
    <w:p w:rsidR="00671B84" w:rsidRPr="000323BF" w:rsidRDefault="00671B84" w:rsidP="002C185A">
      <w:pPr>
        <w:rPr>
          <w:szCs w:val="22"/>
          <w:lang w:val="es-CL"/>
        </w:rPr>
      </w:pPr>
      <w:r>
        <w:rPr>
          <w:szCs w:val="22"/>
          <w:lang w:val="es-CL"/>
        </w:rPr>
        <w:lastRenderedPageBreak/>
        <w:t>Su enfoque será siempre mantener la operatividad del Aeropuerto con la máxima seguridad, estipuladas en la normativa Aeronáutica.</w:t>
      </w:r>
    </w:p>
    <w:p w:rsidR="002C185A" w:rsidRPr="000323BF" w:rsidRDefault="002C185A" w:rsidP="002C185A">
      <w:pPr>
        <w:pStyle w:val="Ttulo2"/>
        <w:numPr>
          <w:ilvl w:val="1"/>
          <w:numId w:val="1"/>
        </w:numPr>
        <w:rPr>
          <w:rFonts w:cs="Arial"/>
          <w:sz w:val="22"/>
          <w:szCs w:val="22"/>
          <w:lang w:val="es-CL"/>
        </w:rPr>
      </w:pPr>
      <w:bookmarkStart w:id="81" w:name="_Toc458698771"/>
      <w:r w:rsidRPr="000323BF">
        <w:rPr>
          <w:rFonts w:cs="Arial"/>
          <w:sz w:val="22"/>
          <w:szCs w:val="22"/>
          <w:lang w:val="es-CL"/>
        </w:rPr>
        <w:t>Formas de Comunicación de Emergencias</w:t>
      </w:r>
      <w:bookmarkEnd w:id="81"/>
    </w:p>
    <w:p w:rsidR="002C185A" w:rsidRPr="000323BF" w:rsidRDefault="002C185A" w:rsidP="002C185A">
      <w:pPr>
        <w:rPr>
          <w:szCs w:val="22"/>
          <w:lang w:val="es-CL"/>
        </w:rPr>
      </w:pPr>
      <w:r w:rsidRPr="000323BF">
        <w:rPr>
          <w:szCs w:val="22"/>
          <w:lang w:val="es-CL"/>
        </w:rPr>
        <w:t xml:space="preserve">Para una eficiente aplicación </w:t>
      </w:r>
      <w:r w:rsidR="00783BB0" w:rsidRPr="000323BF">
        <w:rPr>
          <w:szCs w:val="22"/>
          <w:lang w:val="es-CL"/>
        </w:rPr>
        <w:t>del PCAC</w:t>
      </w:r>
      <w:r w:rsidRPr="000323BF">
        <w:rPr>
          <w:szCs w:val="22"/>
          <w:lang w:val="es-CL"/>
        </w:rPr>
        <w:t>, se deberá contar con una comunicación expedita con el coordinador de emergencia y los brigadistas, así como con los actores relevantes externos.</w:t>
      </w:r>
    </w:p>
    <w:p w:rsidR="002C185A" w:rsidRPr="000323BF" w:rsidRDefault="002C185A" w:rsidP="002C185A">
      <w:pPr>
        <w:rPr>
          <w:szCs w:val="22"/>
          <w:lang w:val="es-CL"/>
        </w:rPr>
      </w:pPr>
      <w:r w:rsidRPr="000323BF">
        <w:rPr>
          <w:szCs w:val="22"/>
          <w:lang w:val="es-CL"/>
        </w:rPr>
        <w:t>Los mecanismos de comunicación ante una emergencia serán:</w:t>
      </w:r>
    </w:p>
    <w:p w:rsidR="002C185A" w:rsidRPr="000323BF" w:rsidRDefault="002C185A" w:rsidP="002C185A">
      <w:pPr>
        <w:numPr>
          <w:ilvl w:val="0"/>
          <w:numId w:val="35"/>
        </w:numPr>
        <w:tabs>
          <w:tab w:val="num" w:pos="720"/>
        </w:tabs>
        <w:rPr>
          <w:szCs w:val="22"/>
          <w:lang w:val="es-CL"/>
        </w:rPr>
      </w:pPr>
      <w:r w:rsidRPr="000323BF">
        <w:rPr>
          <w:b/>
          <w:szCs w:val="22"/>
          <w:lang w:val="es-CL"/>
        </w:rPr>
        <w:t>Alarma a viva voz:</w:t>
      </w:r>
      <w:r w:rsidRPr="000323BF">
        <w:rPr>
          <w:szCs w:val="22"/>
          <w:lang w:val="es-CL"/>
        </w:rPr>
        <w:t xml:space="preserve"> Deberá utilizarse solo para comunicar la emergencia a las personas que se encuentran alrededor de la persona que se está comunicando la alarma o de la zona de emergencia.</w:t>
      </w:r>
    </w:p>
    <w:p w:rsidR="002C185A" w:rsidRPr="000323BF" w:rsidRDefault="002C185A" w:rsidP="002C185A">
      <w:pPr>
        <w:numPr>
          <w:ilvl w:val="0"/>
          <w:numId w:val="35"/>
        </w:numPr>
        <w:tabs>
          <w:tab w:val="num" w:pos="720"/>
        </w:tabs>
        <w:rPr>
          <w:szCs w:val="22"/>
          <w:lang w:val="es-CL"/>
        </w:rPr>
      </w:pPr>
      <w:r w:rsidRPr="000323BF">
        <w:rPr>
          <w:b/>
          <w:szCs w:val="22"/>
          <w:lang w:val="es-CL"/>
        </w:rPr>
        <w:t>Alarma por medio de sirenas, radio, teléfono u otros medios</w:t>
      </w:r>
      <w:r w:rsidRPr="000323BF">
        <w:rPr>
          <w:szCs w:val="22"/>
          <w:lang w:val="es-CL"/>
        </w:rPr>
        <w:t>.</w:t>
      </w:r>
      <w:r w:rsidR="009341B6">
        <w:rPr>
          <w:szCs w:val="22"/>
          <w:lang w:val="es-CL"/>
        </w:rPr>
        <w:t xml:space="preserve"> Se empleará el sistema de megafonía del aeropuerto (Sistema PAS) para emitir sirena de emergencia, la cual es </w:t>
      </w:r>
      <w:r w:rsidR="009341B6" w:rsidRPr="00E60484">
        <w:rPr>
          <w:szCs w:val="22"/>
          <w:lang w:val="es-CL"/>
        </w:rPr>
        <w:t>centralizada a través de una Central de Control</w:t>
      </w:r>
      <w:r w:rsidR="009341B6">
        <w:rPr>
          <w:szCs w:val="22"/>
          <w:lang w:val="es-CL"/>
        </w:rPr>
        <w:t xml:space="preserve">. Se apoyará con las áreas de información al público </w:t>
      </w:r>
      <w:r w:rsidR="009341B6" w:rsidRPr="00E60484">
        <w:rPr>
          <w:szCs w:val="22"/>
          <w:lang w:val="es-CL"/>
        </w:rPr>
        <w:t>señaladas en el Anteproyecto Referencial</w:t>
      </w:r>
      <w:r w:rsidR="00757983">
        <w:rPr>
          <w:szCs w:val="22"/>
          <w:lang w:val="es-CL"/>
        </w:rPr>
        <w:t>,</w:t>
      </w:r>
      <w:r w:rsidR="009341B6">
        <w:rPr>
          <w:szCs w:val="22"/>
          <w:lang w:val="es-CL"/>
        </w:rPr>
        <w:t xml:space="preserve"> </w:t>
      </w:r>
      <w:r w:rsidR="009341B6" w:rsidRPr="00E60484">
        <w:rPr>
          <w:szCs w:val="22"/>
          <w:lang w:val="es-CL"/>
        </w:rPr>
        <w:t>un área en un lugar visible dentro del hall público en ambos Edificios Terminales, tanto en el sector de llegadas como de salidas</w:t>
      </w:r>
      <w:r w:rsidR="009341B6">
        <w:rPr>
          <w:szCs w:val="22"/>
          <w:lang w:val="es-CL"/>
        </w:rPr>
        <w:t xml:space="preserve"> y la Central Telefónica (</w:t>
      </w:r>
      <w:proofErr w:type="spellStart"/>
      <w:r w:rsidR="009341B6">
        <w:rPr>
          <w:szCs w:val="22"/>
          <w:lang w:val="es-CL"/>
        </w:rPr>
        <w:t>call</w:t>
      </w:r>
      <w:proofErr w:type="spellEnd"/>
      <w:r w:rsidR="009341B6">
        <w:rPr>
          <w:szCs w:val="22"/>
          <w:lang w:val="es-CL"/>
        </w:rPr>
        <w:t xml:space="preserve"> center).</w:t>
      </w:r>
    </w:p>
    <w:p w:rsidR="00812854" w:rsidRPr="000323BF" w:rsidRDefault="00812854" w:rsidP="002C185A">
      <w:pPr>
        <w:rPr>
          <w:szCs w:val="22"/>
          <w:lang w:val="es-CL"/>
        </w:rPr>
      </w:pPr>
    </w:p>
    <w:p w:rsidR="002C185A" w:rsidRPr="000323BF" w:rsidRDefault="002C185A" w:rsidP="002C185A">
      <w:pPr>
        <w:rPr>
          <w:szCs w:val="22"/>
          <w:lang w:val="es-CL"/>
        </w:rPr>
      </w:pPr>
      <w:r w:rsidRPr="000323BF">
        <w:rPr>
          <w:szCs w:val="22"/>
          <w:lang w:val="es-CL"/>
        </w:rPr>
        <w:t>Toda entidad o persona que tenga información relacionada con una emergencia que involucre al aeropuerto, deberá canalizarla con el máximo de antecedentes a cualquier dependencia que maneje emergencias (SERVICIOS: SSEI, AVSEC). El Supervisor S</w:t>
      </w:r>
      <w:r w:rsidR="00FD5803">
        <w:rPr>
          <w:szCs w:val="22"/>
          <w:lang w:val="es-CL"/>
        </w:rPr>
        <w:t>S</w:t>
      </w:r>
      <w:r w:rsidRPr="000323BF">
        <w:rPr>
          <w:szCs w:val="22"/>
          <w:lang w:val="es-CL"/>
        </w:rPr>
        <w:t>EI, será quien evalúe y clasifique el grado o tipo de fase que involucre a aeronaves y/o alertas que contemplen mercancías peligrosas, según corresponda a la situación de emergencia que se presente, activando (desactivando) el procedimiento a través de la Central de Comunicaciones (CCA), quien notificará a la torre de control el nivel de la alerta y activará, según sea el caso, el Plan de Emergencias y a los organismos individualizados</w:t>
      </w:r>
      <w:r w:rsidR="00E35BF6" w:rsidRPr="000323BF">
        <w:rPr>
          <w:szCs w:val="22"/>
          <w:lang w:val="es-CL"/>
        </w:rPr>
        <w:t>.</w:t>
      </w:r>
    </w:p>
    <w:p w:rsidR="00812854" w:rsidRPr="000323BF" w:rsidRDefault="00D60DE4" w:rsidP="00E35BF6">
      <w:pPr>
        <w:tabs>
          <w:tab w:val="num" w:pos="720"/>
        </w:tabs>
        <w:rPr>
          <w:szCs w:val="22"/>
          <w:lang w:val="es-CL"/>
        </w:rPr>
      </w:pPr>
      <w:r w:rsidRPr="005B5AB2">
        <w:rPr>
          <w:szCs w:val="22"/>
          <w:lang w:val="es-CL"/>
        </w:rPr>
        <w:t>Se deberá tener en cuenta el establecimiento de una estrecha comunicación y coordinación, a través del Inspector Fiscal, con la DGAC y los Servicios Públicos que correspondan, de manera tal de mantener un conocimiento actualizado de las responsabilidades de cada organización y de los recursos de que disponen, en caso de tener que coordinar una asistencia mutua para responder ante una emergencia</w:t>
      </w:r>
    </w:p>
    <w:p w:rsidR="00E35BF6" w:rsidRPr="000323BF" w:rsidRDefault="00E35BF6" w:rsidP="00E35BF6">
      <w:pPr>
        <w:tabs>
          <w:tab w:val="num" w:pos="720"/>
        </w:tabs>
        <w:rPr>
          <w:szCs w:val="22"/>
          <w:lang w:val="es-CL"/>
        </w:rPr>
      </w:pPr>
      <w:r w:rsidRPr="000323BF">
        <w:rPr>
          <w:szCs w:val="22"/>
          <w:lang w:val="es-CL"/>
        </w:rPr>
        <w:t>Igualmente, se debe establecer contacto con las entidades externas encargadas de atender las emergencias</w:t>
      </w:r>
      <w:r w:rsidR="00332A46">
        <w:rPr>
          <w:szCs w:val="22"/>
          <w:lang w:val="es-CL"/>
        </w:rPr>
        <w:t>,</w:t>
      </w:r>
      <w:r w:rsidRPr="000323BF">
        <w:rPr>
          <w:szCs w:val="22"/>
          <w:lang w:val="es-CL"/>
        </w:rPr>
        <w:t xml:space="preserve"> para ellos se deberá disponer de las formas de contacto adecuadas a cada zona del Proyecto para l</w:t>
      </w:r>
      <w:r w:rsidR="00332A46">
        <w:rPr>
          <w:szCs w:val="22"/>
          <w:lang w:val="es-CL"/>
        </w:rPr>
        <w:t>o</w:t>
      </w:r>
      <w:r w:rsidRPr="000323BF">
        <w:rPr>
          <w:szCs w:val="22"/>
          <w:lang w:val="es-CL"/>
        </w:rPr>
        <w:t>s siguientes componentes:</w:t>
      </w:r>
    </w:p>
    <w:p w:rsidR="00E35BF6" w:rsidRPr="000323BF" w:rsidRDefault="00E35BF6" w:rsidP="00E35BF6">
      <w:pPr>
        <w:numPr>
          <w:ilvl w:val="0"/>
          <w:numId w:val="36"/>
        </w:numPr>
        <w:rPr>
          <w:szCs w:val="22"/>
          <w:lang w:val="es-CL"/>
        </w:rPr>
      </w:pPr>
      <w:r w:rsidRPr="000323BF">
        <w:rPr>
          <w:szCs w:val="22"/>
          <w:lang w:val="es-CL"/>
        </w:rPr>
        <w:t>Hospitales</w:t>
      </w:r>
      <w:r w:rsidR="003E0CD3">
        <w:rPr>
          <w:szCs w:val="22"/>
          <w:lang w:val="es-CL"/>
        </w:rPr>
        <w:t>.</w:t>
      </w:r>
    </w:p>
    <w:p w:rsidR="00E35BF6" w:rsidRPr="000323BF" w:rsidRDefault="00E35BF6" w:rsidP="00E35BF6">
      <w:pPr>
        <w:numPr>
          <w:ilvl w:val="0"/>
          <w:numId w:val="36"/>
        </w:numPr>
        <w:rPr>
          <w:szCs w:val="22"/>
          <w:lang w:val="es-CL"/>
        </w:rPr>
      </w:pPr>
      <w:r w:rsidRPr="000323BF">
        <w:rPr>
          <w:szCs w:val="22"/>
          <w:lang w:val="es-CL"/>
        </w:rPr>
        <w:t>Mutualidades</w:t>
      </w:r>
      <w:r w:rsidR="003E0CD3">
        <w:rPr>
          <w:szCs w:val="22"/>
          <w:lang w:val="es-CL"/>
        </w:rPr>
        <w:t>.</w:t>
      </w:r>
    </w:p>
    <w:p w:rsidR="00E35BF6" w:rsidRPr="000323BF" w:rsidRDefault="00E35BF6" w:rsidP="00E35BF6">
      <w:pPr>
        <w:numPr>
          <w:ilvl w:val="0"/>
          <w:numId w:val="36"/>
        </w:numPr>
        <w:rPr>
          <w:szCs w:val="22"/>
          <w:lang w:val="es-CL"/>
        </w:rPr>
      </w:pPr>
      <w:r w:rsidRPr="000323BF">
        <w:rPr>
          <w:szCs w:val="22"/>
          <w:lang w:val="es-CL"/>
        </w:rPr>
        <w:lastRenderedPageBreak/>
        <w:t>Bomberos</w:t>
      </w:r>
      <w:r w:rsidR="003E0CD3">
        <w:rPr>
          <w:szCs w:val="22"/>
          <w:lang w:val="es-CL"/>
        </w:rPr>
        <w:t>.</w:t>
      </w:r>
    </w:p>
    <w:p w:rsidR="00E35BF6" w:rsidRPr="000323BF" w:rsidRDefault="00E35BF6" w:rsidP="00E35BF6">
      <w:pPr>
        <w:numPr>
          <w:ilvl w:val="0"/>
          <w:numId w:val="36"/>
        </w:numPr>
        <w:rPr>
          <w:szCs w:val="22"/>
          <w:lang w:val="es-CL"/>
        </w:rPr>
      </w:pPr>
      <w:r w:rsidRPr="000323BF">
        <w:rPr>
          <w:szCs w:val="22"/>
          <w:lang w:val="es-CL"/>
        </w:rPr>
        <w:t>Carabineros</w:t>
      </w:r>
      <w:r w:rsidR="003E0CD3">
        <w:rPr>
          <w:szCs w:val="22"/>
          <w:lang w:val="es-CL"/>
        </w:rPr>
        <w:t>.</w:t>
      </w:r>
    </w:p>
    <w:p w:rsidR="00E35BF6" w:rsidRPr="000323BF" w:rsidRDefault="00E35BF6" w:rsidP="00E35BF6">
      <w:pPr>
        <w:numPr>
          <w:ilvl w:val="0"/>
          <w:numId w:val="36"/>
        </w:numPr>
        <w:rPr>
          <w:szCs w:val="22"/>
          <w:lang w:val="es-CL"/>
        </w:rPr>
      </w:pPr>
      <w:r w:rsidRPr="000323BF">
        <w:rPr>
          <w:szCs w:val="22"/>
          <w:lang w:val="es-CL"/>
        </w:rPr>
        <w:t>Municipalidades</w:t>
      </w:r>
      <w:r w:rsidR="003E0CD3">
        <w:rPr>
          <w:szCs w:val="22"/>
          <w:lang w:val="es-CL"/>
        </w:rPr>
        <w:t>.</w:t>
      </w:r>
    </w:p>
    <w:p w:rsidR="00E35BF6" w:rsidRPr="000323BF" w:rsidRDefault="00332A46" w:rsidP="00E35BF6">
      <w:pPr>
        <w:numPr>
          <w:ilvl w:val="0"/>
          <w:numId w:val="36"/>
        </w:numPr>
        <w:rPr>
          <w:szCs w:val="22"/>
          <w:lang w:val="es-CL"/>
        </w:rPr>
      </w:pPr>
      <w:r w:rsidRPr="000323BF">
        <w:rPr>
          <w:szCs w:val="22"/>
          <w:lang w:val="es-CL"/>
        </w:rPr>
        <w:t>O</w:t>
      </w:r>
      <w:r>
        <w:rPr>
          <w:szCs w:val="22"/>
          <w:lang w:val="es-CL"/>
        </w:rPr>
        <w:t>NEMI</w:t>
      </w:r>
      <w:r w:rsidR="003E0CD3">
        <w:rPr>
          <w:szCs w:val="22"/>
          <w:lang w:val="es-CL"/>
        </w:rPr>
        <w:t>.</w:t>
      </w:r>
    </w:p>
    <w:p w:rsidR="001948B6" w:rsidRPr="000323BF" w:rsidRDefault="00E35BF6" w:rsidP="00E35BF6">
      <w:pPr>
        <w:numPr>
          <w:ilvl w:val="0"/>
          <w:numId w:val="36"/>
        </w:numPr>
        <w:rPr>
          <w:szCs w:val="22"/>
          <w:lang w:val="es-CL"/>
        </w:rPr>
      </w:pPr>
      <w:r w:rsidRPr="000323BF">
        <w:rPr>
          <w:szCs w:val="22"/>
          <w:lang w:val="es-CL"/>
        </w:rPr>
        <w:t>Comunidades</w:t>
      </w:r>
      <w:r w:rsidR="003E0CD3">
        <w:rPr>
          <w:szCs w:val="22"/>
          <w:lang w:val="es-CL"/>
        </w:rPr>
        <w:t>.</w:t>
      </w:r>
    </w:p>
    <w:p w:rsidR="002C185A" w:rsidRPr="000323BF" w:rsidRDefault="002C185A" w:rsidP="002C185A">
      <w:pPr>
        <w:pStyle w:val="Ttulo2"/>
        <w:numPr>
          <w:ilvl w:val="1"/>
          <w:numId w:val="1"/>
        </w:numPr>
        <w:rPr>
          <w:rFonts w:cs="Arial"/>
          <w:sz w:val="22"/>
          <w:szCs w:val="22"/>
          <w:lang w:val="es-CL"/>
        </w:rPr>
      </w:pPr>
      <w:bookmarkStart w:id="82" w:name="_Toc419133471"/>
      <w:bookmarkStart w:id="83" w:name="_Toc458698772"/>
      <w:r w:rsidRPr="000323BF">
        <w:rPr>
          <w:rFonts w:cs="Arial"/>
          <w:sz w:val="22"/>
          <w:szCs w:val="22"/>
          <w:lang w:val="es-CL"/>
        </w:rPr>
        <w:t>Directrices del Sistema de Comunicación en Caso de Emergencias</w:t>
      </w:r>
      <w:bookmarkEnd w:id="82"/>
      <w:bookmarkEnd w:id="83"/>
    </w:p>
    <w:p w:rsidR="002C185A" w:rsidRPr="00AF446C" w:rsidRDefault="002C185A" w:rsidP="002C185A">
      <w:pPr>
        <w:rPr>
          <w:szCs w:val="22"/>
          <w:lang w:val="es-CL"/>
        </w:rPr>
      </w:pPr>
      <w:r w:rsidRPr="000323BF">
        <w:rPr>
          <w:szCs w:val="22"/>
          <w:lang w:val="es-CL"/>
        </w:rPr>
        <w:t>El Aeropuerto ha dispuesto dos consideraciones para enfren</w:t>
      </w:r>
      <w:r w:rsidR="004C300B">
        <w:rPr>
          <w:szCs w:val="22"/>
          <w:lang w:val="es-CL"/>
        </w:rPr>
        <w:t>tar las emergencias; ellas estarán</w:t>
      </w:r>
      <w:r w:rsidRPr="000323BF">
        <w:rPr>
          <w:szCs w:val="22"/>
          <w:lang w:val="es-CL"/>
        </w:rPr>
        <w:t xml:space="preserve"> orientadas a activar total o parcialmente las medidas estipuladas en el presente Plan y tienen </w:t>
      </w:r>
      <w:r w:rsidRPr="00AF446C">
        <w:rPr>
          <w:szCs w:val="22"/>
          <w:lang w:val="es-CL"/>
        </w:rPr>
        <w:t>directa relación con la capacidad de respuesta del aeropuerto y el tipo de emergencia ocurrida. Las emergencias pueden ser internas (del Aeropuerto) o externas, a través de una notificación de la ONEMI de la Región Metropolitana</w:t>
      </w:r>
      <w:r w:rsidR="009A1148" w:rsidRPr="00AF446C">
        <w:rPr>
          <w:szCs w:val="22"/>
          <w:lang w:val="es-CL"/>
        </w:rPr>
        <w:t xml:space="preserve"> cuando el jefe del COE </w:t>
      </w:r>
      <w:r w:rsidR="00607677" w:rsidRPr="00AF446C">
        <w:rPr>
          <w:szCs w:val="22"/>
          <w:lang w:val="es-CL"/>
        </w:rPr>
        <w:t>así</w:t>
      </w:r>
      <w:r w:rsidR="009A1148" w:rsidRPr="00AF446C">
        <w:rPr>
          <w:szCs w:val="22"/>
          <w:lang w:val="es-CL"/>
        </w:rPr>
        <w:t xml:space="preserve"> lo amerita, las emergencias tanto internas como externas son manejad</w:t>
      </w:r>
      <w:r w:rsidR="003A6288" w:rsidRPr="00AF446C">
        <w:rPr>
          <w:szCs w:val="22"/>
          <w:lang w:val="es-CL"/>
        </w:rPr>
        <w:t xml:space="preserve">as por el PMM y el COE, en caso de accidentes de </w:t>
      </w:r>
      <w:r w:rsidR="00607677" w:rsidRPr="00AF446C">
        <w:rPr>
          <w:szCs w:val="22"/>
          <w:lang w:val="es-CL"/>
        </w:rPr>
        <w:t>aviación</w:t>
      </w:r>
      <w:r w:rsidR="003A6288" w:rsidRPr="00AF446C">
        <w:rPr>
          <w:szCs w:val="22"/>
          <w:lang w:val="es-CL"/>
        </w:rPr>
        <w:t xml:space="preserve"> fuera de la zona B (fuera de la jurisdicción del aeropuerto) se llama al SAR de la FACH, quienes gestionan la búsqueda y rescate de los desa</w:t>
      </w:r>
      <w:r w:rsidR="00607677" w:rsidRPr="00AF446C">
        <w:rPr>
          <w:szCs w:val="22"/>
          <w:lang w:val="es-CL"/>
        </w:rPr>
        <w:t>stres aéreos fuera del aeropuerto.</w:t>
      </w:r>
      <w:r w:rsidR="009A1148" w:rsidRPr="00AF446C">
        <w:rPr>
          <w:szCs w:val="22"/>
          <w:lang w:val="es-CL"/>
        </w:rPr>
        <w:t xml:space="preserve"> </w:t>
      </w:r>
      <w:r w:rsidR="00607677" w:rsidRPr="00AF446C">
        <w:rPr>
          <w:szCs w:val="22"/>
          <w:lang w:val="es-CL"/>
        </w:rPr>
        <w:t xml:space="preserve"> S</w:t>
      </w:r>
      <w:r w:rsidR="004C300B" w:rsidRPr="00AF446C">
        <w:rPr>
          <w:szCs w:val="22"/>
          <w:lang w:val="es-CL"/>
        </w:rPr>
        <w:t>e establecerán</w:t>
      </w:r>
      <w:r w:rsidRPr="00AF446C">
        <w:rPr>
          <w:szCs w:val="22"/>
          <w:lang w:val="es-CL"/>
        </w:rPr>
        <w:t xml:space="preserve"> las siguientes fases de alerta en el aeropuerto: </w:t>
      </w:r>
    </w:p>
    <w:p w:rsidR="002C185A" w:rsidRPr="000323BF" w:rsidRDefault="002C185A" w:rsidP="002C185A">
      <w:pPr>
        <w:pStyle w:val="Prrafodelista"/>
        <w:numPr>
          <w:ilvl w:val="0"/>
          <w:numId w:val="51"/>
        </w:numPr>
        <w:rPr>
          <w:szCs w:val="22"/>
          <w:lang w:val="es-CL"/>
        </w:rPr>
      </w:pPr>
      <w:r w:rsidRPr="00AF446C">
        <w:rPr>
          <w:szCs w:val="22"/>
          <w:lang w:val="es-CL"/>
        </w:rPr>
        <w:t>FASE 1 (ALERTA LOCAL) Debe declararse cuando se sepa</w:t>
      </w:r>
      <w:r w:rsidRPr="000323BF">
        <w:rPr>
          <w:szCs w:val="22"/>
          <w:lang w:val="es-CL"/>
        </w:rPr>
        <w:t xml:space="preserve"> o sospeche que una aeronave que se aproxima o que está en el aeropuerto, tiene alguna dificultad, pero no de tal naturaleza que le impida efectuar</w:t>
      </w:r>
      <w:r w:rsidR="00332A46">
        <w:rPr>
          <w:szCs w:val="22"/>
          <w:lang w:val="es-CL"/>
        </w:rPr>
        <w:t xml:space="preserve"> </w:t>
      </w:r>
      <w:r w:rsidR="00332A46" w:rsidRPr="000323BF">
        <w:rPr>
          <w:szCs w:val="22"/>
          <w:lang w:val="es-CL"/>
        </w:rPr>
        <w:t>normalmente</w:t>
      </w:r>
      <w:r w:rsidRPr="000323BF">
        <w:rPr>
          <w:szCs w:val="22"/>
          <w:lang w:val="es-CL"/>
        </w:rPr>
        <w:t xml:space="preserve"> un rodaje, aterrizaje o un despegue (Piloto no declara emergencia).</w:t>
      </w:r>
    </w:p>
    <w:p w:rsidR="002C185A" w:rsidRPr="000323BF" w:rsidRDefault="002C185A" w:rsidP="002C185A">
      <w:pPr>
        <w:pStyle w:val="Prrafodelista"/>
        <w:numPr>
          <w:ilvl w:val="0"/>
          <w:numId w:val="51"/>
        </w:numPr>
        <w:rPr>
          <w:szCs w:val="22"/>
          <w:lang w:val="es-CL"/>
        </w:rPr>
      </w:pPr>
      <w:r w:rsidRPr="000323BF">
        <w:rPr>
          <w:szCs w:val="22"/>
          <w:lang w:val="es-CL"/>
        </w:rPr>
        <w:t>FASE 2 (ALARMA GENERAL) Debe declararse cuando se sepa que una aeronave que se aproxima o que esté en el Aeropuerto, tiene dificultades de tal naturaleza que existe el peligro de que sufra un accidente</w:t>
      </w:r>
      <w:r w:rsidR="00720DC8">
        <w:rPr>
          <w:szCs w:val="22"/>
          <w:lang w:val="es-CL"/>
        </w:rPr>
        <w:t>.</w:t>
      </w:r>
    </w:p>
    <w:p w:rsidR="002C185A" w:rsidRPr="000323BF" w:rsidRDefault="002C185A" w:rsidP="002C185A">
      <w:pPr>
        <w:pStyle w:val="Prrafodelista"/>
        <w:numPr>
          <w:ilvl w:val="0"/>
          <w:numId w:val="51"/>
        </w:numPr>
        <w:rPr>
          <w:szCs w:val="22"/>
          <w:lang w:val="es-CL"/>
        </w:rPr>
      </w:pPr>
      <w:r w:rsidRPr="000323BF">
        <w:rPr>
          <w:szCs w:val="22"/>
          <w:lang w:val="es-CL"/>
        </w:rPr>
        <w:t>FASE 3 (ACCIDENTE DE AVIACIÓN) Accidente de aviación ocurrido o es inminente que ocurra en el Aeropuerto o en sus inmediaciones.</w:t>
      </w:r>
    </w:p>
    <w:p w:rsidR="002C185A" w:rsidRDefault="002C185A" w:rsidP="002C185A">
      <w:pPr>
        <w:pStyle w:val="Prrafodelista"/>
        <w:numPr>
          <w:ilvl w:val="0"/>
          <w:numId w:val="51"/>
        </w:numPr>
        <w:rPr>
          <w:szCs w:val="22"/>
          <w:lang w:val="es-CL"/>
        </w:rPr>
      </w:pPr>
      <w:r w:rsidRPr="000323BF">
        <w:rPr>
          <w:szCs w:val="22"/>
          <w:lang w:val="es-CL"/>
        </w:rPr>
        <w:t>FASE 4 (ALERTA DE SITUACIONES DE EMERGENCIA QUE NO INVOLUCRAN AERONAVES) sustancias peligrosas (HAZMAT), desastres naturales, incendios infraestructurales y/o pastizales</w:t>
      </w:r>
      <w:proofErr w:type="gramStart"/>
      <w:r w:rsidRPr="000323BF">
        <w:rPr>
          <w:szCs w:val="22"/>
          <w:lang w:val="es-CL"/>
        </w:rPr>
        <w:t>).</w:t>
      </w:r>
      <w:r w:rsidR="008C5C38">
        <w:rPr>
          <w:szCs w:val="22"/>
          <w:lang w:val="es-CL"/>
        </w:rPr>
        <w:t>Las</w:t>
      </w:r>
      <w:proofErr w:type="gramEnd"/>
      <w:r w:rsidR="008C5C38">
        <w:rPr>
          <w:szCs w:val="22"/>
          <w:lang w:val="es-CL"/>
        </w:rPr>
        <w:t xml:space="preserve"> situacio</w:t>
      </w:r>
      <w:r w:rsidR="00D42649">
        <w:rPr>
          <w:szCs w:val="22"/>
          <w:lang w:val="es-CL"/>
        </w:rPr>
        <w:t xml:space="preserve">nes que se enmarquen en estos eventos </w:t>
      </w:r>
      <w:r w:rsidR="00DA7878">
        <w:rPr>
          <w:szCs w:val="22"/>
          <w:lang w:val="es-CL"/>
        </w:rPr>
        <w:t xml:space="preserve">La gerencia de Operaciones y </w:t>
      </w:r>
      <w:r w:rsidR="00205907">
        <w:rPr>
          <w:szCs w:val="22"/>
          <w:lang w:val="es-CL"/>
        </w:rPr>
        <w:t>Mantenimiento</w:t>
      </w:r>
      <w:r w:rsidR="00DA7878">
        <w:rPr>
          <w:szCs w:val="22"/>
          <w:lang w:val="es-CL"/>
        </w:rPr>
        <w:t xml:space="preserve"> </w:t>
      </w:r>
      <w:r w:rsidR="00205907">
        <w:rPr>
          <w:szCs w:val="22"/>
          <w:lang w:val="es-CL"/>
        </w:rPr>
        <w:t>incorpora</w:t>
      </w:r>
      <w:r w:rsidR="00DA7878">
        <w:rPr>
          <w:szCs w:val="22"/>
          <w:lang w:val="es-CL"/>
        </w:rPr>
        <w:t xml:space="preserve"> </w:t>
      </w:r>
      <w:r w:rsidR="00205907">
        <w:rPr>
          <w:szCs w:val="22"/>
          <w:lang w:val="es-CL"/>
        </w:rPr>
        <w:t>estructuras</w:t>
      </w:r>
      <w:r w:rsidR="00DA7878">
        <w:rPr>
          <w:szCs w:val="22"/>
          <w:lang w:val="es-CL"/>
        </w:rPr>
        <w:t xml:space="preserve"> de </w:t>
      </w:r>
      <w:r w:rsidR="00205907">
        <w:rPr>
          <w:szCs w:val="22"/>
          <w:lang w:val="es-CL"/>
        </w:rPr>
        <w:t>comunicación</w:t>
      </w:r>
      <w:r w:rsidR="00DA7878">
        <w:rPr>
          <w:szCs w:val="22"/>
          <w:lang w:val="es-CL"/>
        </w:rPr>
        <w:t xml:space="preserve"> con los servicios tales como; Bomberos, Carabineros, SAMU, ISPCH. Es decir, todo evento de carácter público será canalizado hacia los organismos pertinentes</w:t>
      </w:r>
      <w:r w:rsidR="004158B0">
        <w:rPr>
          <w:szCs w:val="22"/>
          <w:lang w:val="es-CL"/>
        </w:rPr>
        <w:t xml:space="preserve"> y seguiremos sus </w:t>
      </w:r>
      <w:r w:rsidR="00A73AEB">
        <w:rPr>
          <w:szCs w:val="22"/>
          <w:lang w:val="es-CL"/>
        </w:rPr>
        <w:t>indicaciones</w:t>
      </w:r>
      <w:r w:rsidR="004158B0">
        <w:rPr>
          <w:szCs w:val="22"/>
          <w:lang w:val="es-CL"/>
        </w:rPr>
        <w:t>.</w:t>
      </w:r>
    </w:p>
    <w:p w:rsidR="00716AF8" w:rsidRDefault="00716AF8">
      <w:pPr>
        <w:pStyle w:val="Prrafodelista"/>
        <w:rPr>
          <w:szCs w:val="22"/>
          <w:lang w:val="es-CL"/>
        </w:rPr>
      </w:pPr>
    </w:p>
    <w:p w:rsidR="002C185A" w:rsidRPr="000323BF" w:rsidRDefault="002C185A" w:rsidP="002C185A">
      <w:pPr>
        <w:pStyle w:val="Prrafodelista"/>
        <w:numPr>
          <w:ilvl w:val="0"/>
          <w:numId w:val="51"/>
        </w:numPr>
        <w:rPr>
          <w:szCs w:val="22"/>
          <w:lang w:val="es-CL"/>
        </w:rPr>
      </w:pPr>
      <w:r w:rsidRPr="000323BF">
        <w:rPr>
          <w:szCs w:val="22"/>
          <w:lang w:val="es-CL"/>
        </w:rPr>
        <w:t>FASE 5 (ALERTA EMERGENCIAS DE SALUD PÚBLICA).</w:t>
      </w:r>
    </w:p>
    <w:p w:rsidR="002C185A" w:rsidRPr="000323BF" w:rsidRDefault="002C185A" w:rsidP="002C185A">
      <w:pPr>
        <w:pStyle w:val="Ttulo2"/>
        <w:numPr>
          <w:ilvl w:val="1"/>
          <w:numId w:val="1"/>
        </w:numPr>
        <w:rPr>
          <w:rFonts w:cs="Arial"/>
          <w:sz w:val="22"/>
          <w:szCs w:val="22"/>
          <w:lang w:val="es-CL"/>
        </w:rPr>
      </w:pPr>
      <w:bookmarkStart w:id="84" w:name="_Toc458698773"/>
      <w:bookmarkStart w:id="85" w:name="_Toc419133472"/>
      <w:r w:rsidRPr="000323BF">
        <w:rPr>
          <w:rFonts w:cs="Arial"/>
          <w:sz w:val="22"/>
          <w:szCs w:val="22"/>
          <w:lang w:val="es-CL"/>
        </w:rPr>
        <w:lastRenderedPageBreak/>
        <w:t>Personal Involucrado en la Emergencia</w:t>
      </w:r>
      <w:bookmarkEnd w:id="84"/>
    </w:p>
    <w:p w:rsidR="002C185A" w:rsidRPr="000323BF" w:rsidRDefault="002C185A" w:rsidP="002C185A">
      <w:pPr>
        <w:pStyle w:val="Ttulo3"/>
        <w:numPr>
          <w:ilvl w:val="2"/>
          <w:numId w:val="1"/>
        </w:numPr>
        <w:rPr>
          <w:rFonts w:cs="Arial"/>
          <w:sz w:val="22"/>
          <w:szCs w:val="22"/>
          <w:lang w:val="es-CL"/>
        </w:rPr>
      </w:pPr>
      <w:bookmarkStart w:id="86" w:name="_Toc458698774"/>
      <w:r w:rsidRPr="000323BF">
        <w:rPr>
          <w:rFonts w:cs="Arial"/>
          <w:sz w:val="22"/>
          <w:szCs w:val="22"/>
          <w:lang w:val="es-CL"/>
        </w:rPr>
        <w:t>Coordinador general de la emergencia</w:t>
      </w:r>
      <w:bookmarkEnd w:id="85"/>
      <w:bookmarkEnd w:id="86"/>
    </w:p>
    <w:p w:rsidR="00720DC8" w:rsidRPr="00AF446C" w:rsidRDefault="00D60DE4" w:rsidP="002C185A">
      <w:pPr>
        <w:rPr>
          <w:szCs w:val="22"/>
          <w:lang w:val="es-CL"/>
        </w:rPr>
      </w:pPr>
      <w:r w:rsidRPr="00AF446C">
        <w:rPr>
          <w:szCs w:val="22"/>
          <w:lang w:val="es-CL"/>
        </w:rPr>
        <w:t>El coordinador general de las emergencias es el jefe de Aeropuerto, quien activara el COE y convocara al gerente de SCNP y los organismos pertinentes.</w:t>
      </w:r>
    </w:p>
    <w:p w:rsidR="004C7A38" w:rsidRPr="00AF446C" w:rsidRDefault="00D60DE4" w:rsidP="002C185A">
      <w:pPr>
        <w:rPr>
          <w:szCs w:val="22"/>
          <w:lang w:val="es-CL"/>
        </w:rPr>
      </w:pPr>
      <w:r w:rsidRPr="00AF446C">
        <w:rPr>
          <w:szCs w:val="22"/>
          <w:lang w:val="es-CL"/>
        </w:rPr>
        <w:t>En el lugar de la emergencia se establecerá el PMM y será dirigido por el supervisor SSEI.</w:t>
      </w:r>
    </w:p>
    <w:p w:rsidR="004C7A38" w:rsidRDefault="00D60DE4" w:rsidP="002C185A">
      <w:pPr>
        <w:rPr>
          <w:szCs w:val="22"/>
          <w:lang w:val="es-CL"/>
        </w:rPr>
      </w:pPr>
      <w:r w:rsidRPr="00AF446C">
        <w:rPr>
          <w:szCs w:val="22"/>
          <w:lang w:val="es-CL"/>
        </w:rPr>
        <w:t>SCNP debe enviar al lugar de la emergencia un jefe de terreno o emergencias, para coordinar con el PMM, este procedimiento lo realiza el supervisor del SSEI</w:t>
      </w:r>
      <w:r w:rsidR="00B02E89" w:rsidRPr="00AF446C">
        <w:rPr>
          <w:szCs w:val="22"/>
          <w:lang w:val="es-CL"/>
        </w:rPr>
        <w:t>.</w:t>
      </w:r>
    </w:p>
    <w:p w:rsidR="00720DC8" w:rsidRDefault="00720DC8" w:rsidP="002C185A">
      <w:pPr>
        <w:rPr>
          <w:szCs w:val="22"/>
          <w:lang w:val="es-CL"/>
        </w:rPr>
      </w:pPr>
    </w:p>
    <w:p w:rsidR="002C185A" w:rsidRPr="000323BF" w:rsidRDefault="002C185A" w:rsidP="002C185A">
      <w:pPr>
        <w:rPr>
          <w:szCs w:val="22"/>
          <w:lang w:val="es-CL"/>
        </w:rPr>
      </w:pPr>
      <w:r w:rsidRPr="000323BF">
        <w:rPr>
          <w:szCs w:val="22"/>
          <w:lang w:val="es-CL"/>
        </w:rPr>
        <w:t>El procedimiento es el siguiente:</w:t>
      </w:r>
    </w:p>
    <w:p w:rsidR="002C185A" w:rsidRPr="000323BF" w:rsidRDefault="002C185A" w:rsidP="002C185A">
      <w:pPr>
        <w:pStyle w:val="Prrafodelista"/>
        <w:numPr>
          <w:ilvl w:val="0"/>
          <w:numId w:val="52"/>
        </w:numPr>
        <w:rPr>
          <w:szCs w:val="22"/>
          <w:lang w:val="es-CL"/>
        </w:rPr>
      </w:pPr>
      <w:r w:rsidRPr="000323BF">
        <w:rPr>
          <w:szCs w:val="22"/>
          <w:lang w:val="es-CL"/>
        </w:rPr>
        <w:t>Asumir el Mando y Control del PMM.</w:t>
      </w:r>
    </w:p>
    <w:p w:rsidR="002C185A" w:rsidRPr="000323BF" w:rsidRDefault="002C185A" w:rsidP="002C185A">
      <w:pPr>
        <w:pStyle w:val="Prrafodelista"/>
        <w:numPr>
          <w:ilvl w:val="0"/>
          <w:numId w:val="52"/>
        </w:numPr>
        <w:rPr>
          <w:szCs w:val="22"/>
          <w:lang w:val="es-CL"/>
        </w:rPr>
      </w:pPr>
      <w:r w:rsidRPr="000323BF">
        <w:rPr>
          <w:szCs w:val="22"/>
          <w:lang w:val="es-CL"/>
        </w:rPr>
        <w:t>Acudir en forma inmediata al lugar del accidente.</w:t>
      </w:r>
    </w:p>
    <w:p w:rsidR="002C185A" w:rsidRPr="000323BF" w:rsidRDefault="002C185A" w:rsidP="002C185A">
      <w:pPr>
        <w:pStyle w:val="Prrafodelista"/>
        <w:numPr>
          <w:ilvl w:val="0"/>
          <w:numId w:val="52"/>
        </w:numPr>
        <w:rPr>
          <w:szCs w:val="22"/>
          <w:lang w:val="es-CL"/>
        </w:rPr>
      </w:pPr>
      <w:r w:rsidRPr="000323BF">
        <w:rPr>
          <w:szCs w:val="22"/>
          <w:lang w:val="es-CL"/>
        </w:rPr>
        <w:t>Establecer las Áreas de actuación (SSEI, BOMBEROS, SUM Y AVSEC)</w:t>
      </w:r>
      <w:r w:rsidR="00F02EA5" w:rsidRPr="000323BF">
        <w:rPr>
          <w:szCs w:val="22"/>
          <w:lang w:val="es-CL"/>
        </w:rPr>
        <w:t>.</w:t>
      </w:r>
    </w:p>
    <w:p w:rsidR="002C185A" w:rsidRPr="000323BF" w:rsidRDefault="002C185A" w:rsidP="002C185A">
      <w:pPr>
        <w:pStyle w:val="Prrafodelista"/>
        <w:numPr>
          <w:ilvl w:val="0"/>
          <w:numId w:val="52"/>
        </w:numPr>
        <w:rPr>
          <w:szCs w:val="22"/>
          <w:lang w:val="es-CL"/>
        </w:rPr>
      </w:pPr>
      <w:r w:rsidRPr="000323BF">
        <w:rPr>
          <w:szCs w:val="22"/>
          <w:lang w:val="es-CL"/>
        </w:rPr>
        <w:t>Coordinar con el COE los requerimientos materiales, humanos y logísticos.</w:t>
      </w:r>
    </w:p>
    <w:p w:rsidR="002C185A" w:rsidRPr="000323BF" w:rsidRDefault="002C185A" w:rsidP="002C185A">
      <w:pPr>
        <w:pStyle w:val="Prrafodelista"/>
        <w:numPr>
          <w:ilvl w:val="0"/>
          <w:numId w:val="52"/>
        </w:numPr>
        <w:rPr>
          <w:szCs w:val="22"/>
          <w:lang w:val="es-CL"/>
        </w:rPr>
      </w:pPr>
      <w:r w:rsidRPr="000323BF">
        <w:rPr>
          <w:szCs w:val="22"/>
          <w:lang w:val="es-CL"/>
        </w:rPr>
        <w:t>Evaluar y coordinar la concurrencia e ingreso del apoyo exterior.</w:t>
      </w:r>
    </w:p>
    <w:p w:rsidR="002C185A" w:rsidRPr="000323BF" w:rsidRDefault="002C185A" w:rsidP="002C185A">
      <w:pPr>
        <w:pStyle w:val="Prrafodelista"/>
        <w:numPr>
          <w:ilvl w:val="0"/>
          <w:numId w:val="52"/>
        </w:numPr>
        <w:rPr>
          <w:szCs w:val="22"/>
          <w:lang w:val="es-CL"/>
        </w:rPr>
      </w:pPr>
      <w:r w:rsidRPr="000323BF">
        <w:rPr>
          <w:szCs w:val="22"/>
          <w:lang w:val="es-CL"/>
        </w:rPr>
        <w:t>Solicitar el personal técnico/especialista que sea necesario.</w:t>
      </w:r>
    </w:p>
    <w:p w:rsidR="002C185A" w:rsidRPr="000323BF" w:rsidRDefault="002C185A" w:rsidP="002C185A">
      <w:pPr>
        <w:pStyle w:val="Prrafodelista"/>
        <w:numPr>
          <w:ilvl w:val="0"/>
          <w:numId w:val="52"/>
        </w:numPr>
        <w:rPr>
          <w:szCs w:val="22"/>
          <w:lang w:val="es-CL"/>
        </w:rPr>
      </w:pPr>
      <w:r w:rsidRPr="000323BF">
        <w:rPr>
          <w:szCs w:val="22"/>
          <w:lang w:val="es-CL"/>
        </w:rPr>
        <w:t>Informar etapas de extinción de fuego y rescate al COE.</w:t>
      </w:r>
    </w:p>
    <w:p w:rsidR="002C185A" w:rsidRPr="000323BF" w:rsidRDefault="002C185A" w:rsidP="002C185A">
      <w:pPr>
        <w:pStyle w:val="Prrafodelista"/>
        <w:numPr>
          <w:ilvl w:val="0"/>
          <w:numId w:val="52"/>
        </w:numPr>
        <w:rPr>
          <w:szCs w:val="22"/>
          <w:lang w:val="es-CL"/>
        </w:rPr>
      </w:pPr>
      <w:r w:rsidRPr="000323BF">
        <w:rPr>
          <w:szCs w:val="22"/>
          <w:lang w:val="es-CL"/>
        </w:rPr>
        <w:t>Priorizar evacuación de víctimas ilesas a sala de atención pasajeros ilesos.</w:t>
      </w:r>
    </w:p>
    <w:p w:rsidR="002C185A" w:rsidRPr="003E0CD3" w:rsidRDefault="002C185A" w:rsidP="003E0CD3">
      <w:pPr>
        <w:pStyle w:val="Prrafodelista"/>
        <w:numPr>
          <w:ilvl w:val="0"/>
          <w:numId w:val="52"/>
        </w:numPr>
        <w:rPr>
          <w:szCs w:val="22"/>
          <w:lang w:val="es-CL"/>
        </w:rPr>
      </w:pPr>
      <w:r w:rsidRPr="003E0CD3">
        <w:rPr>
          <w:szCs w:val="22"/>
          <w:lang w:val="es-CL"/>
        </w:rPr>
        <w:t>Informar al COE la evacuación de la última víctima a centros hospitalarios, en</w:t>
      </w:r>
      <w:r w:rsidR="003E0CD3" w:rsidRPr="003E0CD3">
        <w:rPr>
          <w:szCs w:val="22"/>
          <w:lang w:val="es-CL"/>
        </w:rPr>
        <w:t xml:space="preserve"> </w:t>
      </w:r>
      <w:r w:rsidRPr="003E0CD3">
        <w:rPr>
          <w:szCs w:val="22"/>
          <w:lang w:val="es-CL"/>
        </w:rPr>
        <w:t>estrecha coordinación con SAMU.</w:t>
      </w:r>
    </w:p>
    <w:p w:rsidR="002C185A" w:rsidRDefault="002C185A" w:rsidP="002C185A">
      <w:pPr>
        <w:pStyle w:val="Prrafodelista"/>
        <w:numPr>
          <w:ilvl w:val="0"/>
          <w:numId w:val="52"/>
        </w:numPr>
        <w:rPr>
          <w:szCs w:val="22"/>
          <w:lang w:val="es-CL"/>
        </w:rPr>
      </w:pPr>
      <w:r w:rsidRPr="000323BF">
        <w:rPr>
          <w:szCs w:val="22"/>
          <w:lang w:val="es-CL"/>
        </w:rPr>
        <w:t>Controlar la aplicación del Plan</w:t>
      </w:r>
      <w:r w:rsidR="003E0CD3">
        <w:rPr>
          <w:szCs w:val="22"/>
          <w:lang w:val="es-CL"/>
        </w:rPr>
        <w:t>.</w:t>
      </w:r>
      <w:r w:rsidR="00750138" w:rsidRPr="000323BF">
        <w:rPr>
          <w:szCs w:val="22"/>
          <w:lang w:val="es-CL"/>
        </w:rPr>
        <w:t xml:space="preserve"> </w:t>
      </w:r>
    </w:p>
    <w:p w:rsidR="00D421FD" w:rsidRPr="00D421FD" w:rsidRDefault="00D421FD" w:rsidP="00D421FD">
      <w:pPr>
        <w:rPr>
          <w:szCs w:val="22"/>
          <w:lang w:val="es-CL"/>
        </w:rPr>
      </w:pPr>
    </w:p>
    <w:p w:rsidR="002C185A" w:rsidRPr="000323BF" w:rsidRDefault="007E364E" w:rsidP="002C185A">
      <w:pPr>
        <w:pStyle w:val="Ttulo3"/>
        <w:numPr>
          <w:ilvl w:val="2"/>
          <w:numId w:val="1"/>
        </w:numPr>
        <w:rPr>
          <w:rFonts w:cs="Arial"/>
          <w:sz w:val="22"/>
          <w:szCs w:val="22"/>
          <w:lang w:val="es-CL"/>
        </w:rPr>
      </w:pPr>
      <w:bookmarkStart w:id="87" w:name="_Toc458698775"/>
      <w:bookmarkStart w:id="88" w:name="_Toc419133473"/>
      <w:r>
        <w:rPr>
          <w:rFonts w:cs="Arial"/>
          <w:sz w:val="22"/>
          <w:szCs w:val="22"/>
          <w:lang w:val="es-CL"/>
        </w:rPr>
        <w:t xml:space="preserve">Servicio de </w:t>
      </w:r>
      <w:r w:rsidR="002C185A" w:rsidRPr="000323BF">
        <w:rPr>
          <w:rFonts w:cs="Arial"/>
          <w:sz w:val="22"/>
          <w:szCs w:val="22"/>
          <w:lang w:val="es-CL"/>
        </w:rPr>
        <w:t>SSEI</w:t>
      </w:r>
      <w:bookmarkEnd w:id="87"/>
    </w:p>
    <w:p w:rsidR="002C185A" w:rsidRPr="000323BF" w:rsidRDefault="00C84453" w:rsidP="002C185A">
      <w:pPr>
        <w:rPr>
          <w:szCs w:val="22"/>
          <w:lang w:val="es-CL"/>
        </w:rPr>
      </w:pPr>
      <w:r>
        <w:rPr>
          <w:szCs w:val="22"/>
          <w:lang w:val="es-CL"/>
        </w:rPr>
        <w:t xml:space="preserve">El Servicio SSEI </w:t>
      </w:r>
      <w:r w:rsidR="00187246">
        <w:rPr>
          <w:szCs w:val="22"/>
          <w:lang w:val="es-CL"/>
        </w:rPr>
        <w:t xml:space="preserve">pertenece a la DGAC, y </w:t>
      </w:r>
      <w:r w:rsidR="002C185A" w:rsidRPr="000323BF">
        <w:rPr>
          <w:szCs w:val="22"/>
          <w:lang w:val="es-CL"/>
        </w:rPr>
        <w:t>es responsable de las operaciones de control de incendios y rescate de pasajeros y tripulaciones en caso de accidente o incidentes de aviación que ocurran dentro de un aeropuerto/aeródromo o en sus inmediaciones, proporcionando una o más vías de acceso libres de fuego para la evacuación segura de los pasajeros y tripulaciones involucradas en un accidente de aeronave.</w:t>
      </w:r>
    </w:p>
    <w:p w:rsidR="002C185A" w:rsidRPr="000323BF" w:rsidRDefault="002C185A" w:rsidP="002C185A">
      <w:pPr>
        <w:rPr>
          <w:szCs w:val="22"/>
          <w:lang w:val="es-CL"/>
        </w:rPr>
      </w:pPr>
      <w:r w:rsidRPr="000323BF">
        <w:rPr>
          <w:szCs w:val="22"/>
          <w:lang w:val="es-CL"/>
        </w:rPr>
        <w:t>Dentro de su ámbito de jurisdicción, desarrollará las siguientes tareas considerando que su equipo y formación son particularmente apropiados para ellas, siempre que no limite la respuesta inmediata en caso de accidente o incidente de aviación:</w:t>
      </w:r>
    </w:p>
    <w:p w:rsidR="002C185A" w:rsidRPr="000323BF" w:rsidRDefault="002C185A" w:rsidP="002C185A">
      <w:pPr>
        <w:numPr>
          <w:ilvl w:val="0"/>
          <w:numId w:val="41"/>
        </w:numPr>
        <w:rPr>
          <w:szCs w:val="22"/>
          <w:lang w:val="es-CL"/>
        </w:rPr>
      </w:pPr>
      <w:r w:rsidRPr="000323BF">
        <w:rPr>
          <w:szCs w:val="22"/>
          <w:lang w:val="es-CL"/>
        </w:rPr>
        <w:t>Planificación de la respuesta de emergencias;</w:t>
      </w:r>
    </w:p>
    <w:p w:rsidR="002C185A" w:rsidRPr="000323BF" w:rsidRDefault="002C185A" w:rsidP="002C185A">
      <w:pPr>
        <w:numPr>
          <w:ilvl w:val="0"/>
          <w:numId w:val="41"/>
        </w:numPr>
        <w:rPr>
          <w:szCs w:val="22"/>
          <w:lang w:val="es-CL"/>
        </w:rPr>
      </w:pPr>
      <w:r w:rsidRPr="000323BF">
        <w:rPr>
          <w:szCs w:val="22"/>
          <w:lang w:val="es-CL"/>
        </w:rPr>
        <w:t>Control y reducción del peligro que representa la fauna;</w:t>
      </w:r>
    </w:p>
    <w:p w:rsidR="002C185A" w:rsidRPr="000323BF" w:rsidRDefault="002C185A" w:rsidP="002C185A">
      <w:pPr>
        <w:numPr>
          <w:ilvl w:val="0"/>
          <w:numId w:val="41"/>
        </w:numPr>
        <w:rPr>
          <w:szCs w:val="22"/>
          <w:lang w:val="es-CL"/>
        </w:rPr>
      </w:pPr>
      <w:r w:rsidRPr="000323BF">
        <w:rPr>
          <w:szCs w:val="22"/>
          <w:lang w:val="es-CL"/>
        </w:rPr>
        <w:t>Prevención y manejo de incidentes con mercancías peligrosas;</w:t>
      </w:r>
    </w:p>
    <w:p w:rsidR="002C185A" w:rsidRPr="000323BF" w:rsidRDefault="002C185A" w:rsidP="002C185A">
      <w:pPr>
        <w:numPr>
          <w:ilvl w:val="0"/>
          <w:numId w:val="41"/>
        </w:numPr>
        <w:rPr>
          <w:szCs w:val="22"/>
          <w:lang w:val="es-CL"/>
        </w:rPr>
      </w:pPr>
      <w:r w:rsidRPr="000323BF">
        <w:rPr>
          <w:szCs w:val="22"/>
          <w:lang w:val="es-CL"/>
        </w:rPr>
        <w:t>Traslado de aeronaves inutilizadas;</w:t>
      </w:r>
    </w:p>
    <w:p w:rsidR="002C185A" w:rsidRPr="000323BF" w:rsidRDefault="002C185A" w:rsidP="002C185A">
      <w:pPr>
        <w:numPr>
          <w:ilvl w:val="0"/>
          <w:numId w:val="41"/>
        </w:numPr>
        <w:rPr>
          <w:szCs w:val="22"/>
          <w:lang w:val="es-CL"/>
        </w:rPr>
      </w:pPr>
      <w:r w:rsidRPr="000323BF">
        <w:rPr>
          <w:szCs w:val="22"/>
          <w:lang w:val="es-CL"/>
        </w:rPr>
        <w:lastRenderedPageBreak/>
        <w:t>Control de incendios estructurales, pastizales y vehiculares;</w:t>
      </w:r>
    </w:p>
    <w:p w:rsidR="002C185A" w:rsidRPr="000323BF" w:rsidRDefault="002C185A" w:rsidP="002C185A">
      <w:pPr>
        <w:numPr>
          <w:ilvl w:val="0"/>
          <w:numId w:val="41"/>
        </w:numPr>
        <w:rPr>
          <w:szCs w:val="22"/>
          <w:lang w:val="es-CL"/>
        </w:rPr>
      </w:pPr>
      <w:r w:rsidRPr="000323BF">
        <w:rPr>
          <w:szCs w:val="22"/>
          <w:lang w:val="es-CL"/>
        </w:rPr>
        <w:t>Rescate en espacios confinados, en altura y vehicular;</w:t>
      </w:r>
    </w:p>
    <w:p w:rsidR="002C185A" w:rsidRPr="000323BF" w:rsidRDefault="002C185A" w:rsidP="002C185A">
      <w:pPr>
        <w:numPr>
          <w:ilvl w:val="0"/>
          <w:numId w:val="41"/>
        </w:numPr>
        <w:rPr>
          <w:szCs w:val="22"/>
          <w:lang w:val="es-CL"/>
        </w:rPr>
      </w:pPr>
      <w:r w:rsidRPr="000323BF">
        <w:rPr>
          <w:szCs w:val="22"/>
          <w:lang w:val="es-CL"/>
        </w:rPr>
        <w:t>Prevención de riesgos y protección de incendios aeroportuarios;</w:t>
      </w:r>
    </w:p>
    <w:p w:rsidR="002C185A" w:rsidRPr="000323BF" w:rsidRDefault="002C185A" w:rsidP="002C185A">
      <w:pPr>
        <w:numPr>
          <w:ilvl w:val="0"/>
          <w:numId w:val="41"/>
        </w:numPr>
        <w:rPr>
          <w:szCs w:val="22"/>
          <w:lang w:val="es-CL"/>
        </w:rPr>
      </w:pPr>
      <w:r w:rsidRPr="000323BF">
        <w:rPr>
          <w:szCs w:val="22"/>
          <w:lang w:val="es-CL"/>
        </w:rPr>
        <w:t>Mantención operativa del estado de las superficies pavimentadas</w:t>
      </w:r>
      <w:r w:rsidR="00332A46">
        <w:rPr>
          <w:szCs w:val="22"/>
          <w:lang w:val="es-CL"/>
        </w:rPr>
        <w:t>;</w:t>
      </w:r>
    </w:p>
    <w:p w:rsidR="002C185A" w:rsidRPr="000323BF" w:rsidRDefault="00332A46" w:rsidP="002C185A">
      <w:pPr>
        <w:numPr>
          <w:ilvl w:val="0"/>
          <w:numId w:val="41"/>
        </w:numPr>
        <w:rPr>
          <w:szCs w:val="22"/>
          <w:lang w:val="es-CL"/>
        </w:rPr>
      </w:pPr>
      <w:r>
        <w:rPr>
          <w:szCs w:val="22"/>
          <w:lang w:val="es-CL"/>
        </w:rPr>
        <w:t>R</w:t>
      </w:r>
      <w:r w:rsidR="002C185A" w:rsidRPr="000323BF">
        <w:rPr>
          <w:szCs w:val="22"/>
          <w:lang w:val="es-CL"/>
        </w:rPr>
        <w:t>emoción de nieve y medición de coeficiente de frenado;</w:t>
      </w:r>
    </w:p>
    <w:p w:rsidR="002C185A" w:rsidRPr="000323BF" w:rsidRDefault="002C185A" w:rsidP="002C185A">
      <w:pPr>
        <w:numPr>
          <w:ilvl w:val="0"/>
          <w:numId w:val="41"/>
        </w:numPr>
        <w:rPr>
          <w:szCs w:val="22"/>
          <w:lang w:val="es-CL"/>
        </w:rPr>
      </w:pPr>
      <w:r w:rsidRPr="000323BF">
        <w:rPr>
          <w:szCs w:val="22"/>
          <w:lang w:val="es-CL"/>
        </w:rPr>
        <w:t>Supervisión del área de movimiento;</w:t>
      </w:r>
    </w:p>
    <w:p w:rsidR="002C185A" w:rsidRPr="000323BF" w:rsidRDefault="002C185A" w:rsidP="002C185A">
      <w:pPr>
        <w:numPr>
          <w:ilvl w:val="0"/>
          <w:numId w:val="41"/>
        </w:numPr>
        <w:rPr>
          <w:szCs w:val="22"/>
          <w:lang w:val="es-CL"/>
        </w:rPr>
      </w:pPr>
      <w:r w:rsidRPr="000323BF">
        <w:rPr>
          <w:szCs w:val="22"/>
          <w:lang w:val="es-CL"/>
        </w:rPr>
        <w:t>Mantenimiento de nivel I del equipamiento y vehículos;</w:t>
      </w:r>
    </w:p>
    <w:p w:rsidR="002C185A" w:rsidRPr="000323BF" w:rsidRDefault="002C185A" w:rsidP="002C185A">
      <w:pPr>
        <w:numPr>
          <w:ilvl w:val="0"/>
          <w:numId w:val="41"/>
        </w:numPr>
        <w:rPr>
          <w:szCs w:val="22"/>
          <w:lang w:val="es-CL"/>
        </w:rPr>
      </w:pPr>
      <w:r w:rsidRPr="000323BF">
        <w:rPr>
          <w:szCs w:val="22"/>
          <w:lang w:val="es-CL"/>
        </w:rPr>
        <w:t>Atención de primeros auxilios; y</w:t>
      </w:r>
    </w:p>
    <w:p w:rsidR="002C185A" w:rsidRPr="000323BF" w:rsidRDefault="002C185A" w:rsidP="002C185A">
      <w:pPr>
        <w:numPr>
          <w:ilvl w:val="0"/>
          <w:numId w:val="41"/>
        </w:numPr>
        <w:rPr>
          <w:szCs w:val="22"/>
          <w:lang w:val="es-CL"/>
        </w:rPr>
      </w:pPr>
      <w:r w:rsidRPr="000323BF">
        <w:rPr>
          <w:szCs w:val="22"/>
          <w:lang w:val="es-CL"/>
        </w:rPr>
        <w:t>Apoyo a la comunidad en caso de emergencias y a requerimiento de la autoridad</w:t>
      </w:r>
      <w:r w:rsidR="003E0CD3">
        <w:rPr>
          <w:szCs w:val="22"/>
          <w:lang w:val="es-CL"/>
        </w:rPr>
        <w:t>.</w:t>
      </w:r>
    </w:p>
    <w:p w:rsidR="00812854" w:rsidRPr="000323BF" w:rsidRDefault="00812854" w:rsidP="002C185A">
      <w:pPr>
        <w:rPr>
          <w:szCs w:val="22"/>
          <w:lang w:val="es-CL"/>
        </w:rPr>
      </w:pPr>
    </w:p>
    <w:p w:rsidR="002C185A" w:rsidRPr="000323BF" w:rsidRDefault="00326452" w:rsidP="002C185A">
      <w:pPr>
        <w:rPr>
          <w:szCs w:val="22"/>
          <w:lang w:val="es-CL"/>
        </w:rPr>
      </w:pPr>
      <w:r w:rsidRPr="000323BF">
        <w:rPr>
          <w:szCs w:val="22"/>
          <w:lang w:val="es-CL"/>
        </w:rPr>
        <w:t xml:space="preserve">Respecto de la implementación, </w:t>
      </w:r>
      <w:r w:rsidR="007E364E">
        <w:rPr>
          <w:szCs w:val="22"/>
          <w:lang w:val="es-CL"/>
        </w:rPr>
        <w:t xml:space="preserve">EL servicio </w:t>
      </w:r>
      <w:r w:rsidRPr="000323BF">
        <w:rPr>
          <w:szCs w:val="22"/>
          <w:lang w:val="es-CL"/>
        </w:rPr>
        <w:t>SSEI cumplir</w:t>
      </w:r>
      <w:r w:rsidR="00187246">
        <w:rPr>
          <w:szCs w:val="22"/>
          <w:lang w:val="es-CL"/>
        </w:rPr>
        <w:t>á</w:t>
      </w:r>
      <w:r w:rsidRPr="000323BF">
        <w:rPr>
          <w:szCs w:val="22"/>
          <w:lang w:val="es-CL"/>
        </w:rPr>
        <w:t xml:space="preserve"> con lo estipulado en el </w:t>
      </w:r>
      <w:r w:rsidR="00E615E5" w:rsidRPr="000323BF">
        <w:rPr>
          <w:szCs w:val="22"/>
          <w:lang w:val="es-CL"/>
        </w:rPr>
        <w:t>documento DAN 1402 SSEI: Servicio de Seguridad, Salvamento y Extinción de Incendios.</w:t>
      </w:r>
    </w:p>
    <w:p w:rsidR="002C185A" w:rsidRPr="000323BF" w:rsidRDefault="002C185A" w:rsidP="002C185A">
      <w:pPr>
        <w:pStyle w:val="Ttulo3"/>
        <w:numPr>
          <w:ilvl w:val="2"/>
          <w:numId w:val="1"/>
        </w:numPr>
        <w:rPr>
          <w:rFonts w:cs="Arial"/>
          <w:sz w:val="22"/>
          <w:szCs w:val="22"/>
          <w:lang w:val="es-CL"/>
        </w:rPr>
      </w:pPr>
      <w:bookmarkStart w:id="89" w:name="_Toc458698776"/>
      <w:r w:rsidRPr="000323BF">
        <w:rPr>
          <w:rFonts w:cs="Arial"/>
          <w:sz w:val="22"/>
          <w:szCs w:val="22"/>
          <w:lang w:val="es-CL"/>
        </w:rPr>
        <w:t>Brigada de emergencia</w:t>
      </w:r>
      <w:bookmarkEnd w:id="88"/>
      <w:bookmarkEnd w:id="89"/>
    </w:p>
    <w:p w:rsidR="002C185A" w:rsidRPr="000323BF" w:rsidRDefault="002C185A" w:rsidP="002C185A">
      <w:pPr>
        <w:rPr>
          <w:szCs w:val="22"/>
          <w:lang w:val="es-CL"/>
        </w:rPr>
      </w:pPr>
      <w:r w:rsidRPr="000323BF">
        <w:rPr>
          <w:szCs w:val="22"/>
          <w:lang w:val="es-CL"/>
        </w:rPr>
        <w:t xml:space="preserve">La Brigada de emergencia </w:t>
      </w:r>
      <w:r w:rsidRPr="000323BF">
        <w:rPr>
          <w:snapToGrid w:val="0"/>
          <w:szCs w:val="22"/>
          <w:lang w:val="es-CL"/>
        </w:rPr>
        <w:t>participará activamente en el control del plan de contingencia teniendo las siguientes funciones:</w:t>
      </w:r>
    </w:p>
    <w:p w:rsidR="002C185A" w:rsidRPr="000323BF" w:rsidRDefault="002C185A" w:rsidP="002C185A">
      <w:pPr>
        <w:numPr>
          <w:ilvl w:val="0"/>
          <w:numId w:val="42"/>
        </w:numPr>
        <w:rPr>
          <w:szCs w:val="22"/>
          <w:lang w:val="es-CL"/>
        </w:rPr>
      </w:pPr>
      <w:r w:rsidRPr="000323BF">
        <w:rPr>
          <w:szCs w:val="22"/>
          <w:lang w:val="es-CL"/>
        </w:rPr>
        <w:t>Brindar asistencia técnica en primeros auxilios, combate de amago de incendios y</w:t>
      </w:r>
      <w:r w:rsidR="00332A46">
        <w:rPr>
          <w:szCs w:val="22"/>
          <w:lang w:val="es-CL"/>
        </w:rPr>
        <w:t>/</w:t>
      </w:r>
      <w:r w:rsidRPr="000323BF">
        <w:rPr>
          <w:szCs w:val="22"/>
          <w:lang w:val="es-CL"/>
        </w:rPr>
        <w:t>o colaborar con las labores de control primario de derrames.</w:t>
      </w:r>
    </w:p>
    <w:p w:rsidR="002C185A" w:rsidRPr="000323BF" w:rsidRDefault="002C185A" w:rsidP="002C185A">
      <w:pPr>
        <w:numPr>
          <w:ilvl w:val="0"/>
          <w:numId w:val="42"/>
        </w:numPr>
        <w:rPr>
          <w:szCs w:val="22"/>
          <w:lang w:val="es-CL"/>
        </w:rPr>
      </w:pPr>
      <w:r w:rsidRPr="000323BF">
        <w:rPr>
          <w:szCs w:val="22"/>
          <w:lang w:val="es-CL"/>
        </w:rPr>
        <w:t>Determinar la necesidad de traslado y cuidados médicos para involucrados en el accidente o emergencia, dando apoyo a los servicios que atiendan la emergencia.</w:t>
      </w:r>
    </w:p>
    <w:p w:rsidR="002C185A" w:rsidRPr="000323BF" w:rsidRDefault="002C185A" w:rsidP="002C185A">
      <w:pPr>
        <w:numPr>
          <w:ilvl w:val="0"/>
          <w:numId w:val="42"/>
        </w:numPr>
        <w:rPr>
          <w:szCs w:val="22"/>
          <w:lang w:val="es-CL"/>
        </w:rPr>
      </w:pPr>
      <w:r w:rsidRPr="000323BF">
        <w:rPr>
          <w:szCs w:val="22"/>
          <w:lang w:val="es-CL"/>
        </w:rPr>
        <w:t xml:space="preserve">En caso de emergencias menores atender y controlar la </w:t>
      </w:r>
      <w:r w:rsidR="0059603E" w:rsidRPr="000323BF">
        <w:rPr>
          <w:szCs w:val="22"/>
          <w:lang w:val="es-CL"/>
        </w:rPr>
        <w:t>emergencia,</w:t>
      </w:r>
      <w:r w:rsidRPr="000323BF">
        <w:rPr>
          <w:szCs w:val="22"/>
          <w:lang w:val="es-CL"/>
        </w:rPr>
        <w:t xml:space="preserve"> así como aplicar las medidas de mitigación.</w:t>
      </w:r>
    </w:p>
    <w:p w:rsidR="002C185A" w:rsidRPr="000323BF" w:rsidRDefault="002C185A" w:rsidP="002C185A">
      <w:pPr>
        <w:numPr>
          <w:ilvl w:val="0"/>
          <w:numId w:val="42"/>
        </w:numPr>
        <w:rPr>
          <w:szCs w:val="22"/>
          <w:lang w:val="es-CL"/>
        </w:rPr>
      </w:pPr>
      <w:r w:rsidRPr="000323BF">
        <w:rPr>
          <w:szCs w:val="22"/>
          <w:lang w:val="es-CL"/>
        </w:rPr>
        <w:t>Verificar que no quede ninguna persona rezagada en terreno.</w:t>
      </w:r>
    </w:p>
    <w:p w:rsidR="002C185A" w:rsidRPr="000323BF" w:rsidRDefault="002C185A" w:rsidP="002C185A">
      <w:pPr>
        <w:numPr>
          <w:ilvl w:val="0"/>
          <w:numId w:val="42"/>
        </w:numPr>
        <w:rPr>
          <w:szCs w:val="22"/>
          <w:lang w:val="es-CL"/>
        </w:rPr>
      </w:pPr>
      <w:r w:rsidRPr="000323BF">
        <w:rPr>
          <w:szCs w:val="22"/>
          <w:lang w:val="es-CL"/>
        </w:rPr>
        <w:t>Conducir la evacuación por las áreas designadas y una vez en la zona de seguridad contar a todo el personal.</w:t>
      </w:r>
    </w:p>
    <w:p w:rsidR="002C185A" w:rsidRPr="000323BF" w:rsidRDefault="002C185A" w:rsidP="002C185A">
      <w:pPr>
        <w:numPr>
          <w:ilvl w:val="0"/>
          <w:numId w:val="42"/>
        </w:numPr>
        <w:rPr>
          <w:szCs w:val="22"/>
          <w:lang w:val="es-CL"/>
        </w:rPr>
      </w:pPr>
      <w:r w:rsidRPr="000323BF">
        <w:rPr>
          <w:szCs w:val="22"/>
          <w:lang w:val="es-CL"/>
        </w:rPr>
        <w:t>Mantener informado al Coordinador de la Emergencia del estado de todo el personal.</w:t>
      </w:r>
    </w:p>
    <w:p w:rsidR="002C185A" w:rsidRPr="000323BF" w:rsidRDefault="002C185A" w:rsidP="002C185A">
      <w:pPr>
        <w:pStyle w:val="Ttulo3"/>
        <w:numPr>
          <w:ilvl w:val="2"/>
          <w:numId w:val="1"/>
        </w:numPr>
        <w:rPr>
          <w:rFonts w:cs="Arial"/>
          <w:sz w:val="22"/>
          <w:szCs w:val="22"/>
          <w:lang w:val="es-CL"/>
        </w:rPr>
      </w:pPr>
      <w:bookmarkStart w:id="90" w:name="_Toc419133474"/>
      <w:bookmarkStart w:id="91" w:name="_Toc458698777"/>
      <w:r w:rsidRPr="000323BF">
        <w:rPr>
          <w:rFonts w:cs="Arial"/>
          <w:sz w:val="22"/>
          <w:szCs w:val="22"/>
          <w:lang w:val="es-CL"/>
        </w:rPr>
        <w:t>Personal en general</w:t>
      </w:r>
      <w:bookmarkEnd w:id="90"/>
      <w:bookmarkEnd w:id="91"/>
    </w:p>
    <w:p w:rsidR="002C185A" w:rsidRPr="000323BF" w:rsidRDefault="002C185A" w:rsidP="002C185A">
      <w:pPr>
        <w:rPr>
          <w:szCs w:val="22"/>
          <w:lang w:val="es-CL"/>
        </w:rPr>
      </w:pPr>
      <w:r w:rsidRPr="000323BF">
        <w:rPr>
          <w:szCs w:val="22"/>
          <w:lang w:val="es-CL"/>
        </w:rPr>
        <w:t xml:space="preserve">Todo el personal de la obra deberá realizar las siguientes funciones: </w:t>
      </w:r>
    </w:p>
    <w:p w:rsidR="002C185A" w:rsidRPr="000323BF" w:rsidRDefault="002C185A" w:rsidP="002C185A">
      <w:pPr>
        <w:numPr>
          <w:ilvl w:val="0"/>
          <w:numId w:val="34"/>
        </w:numPr>
        <w:rPr>
          <w:szCs w:val="22"/>
          <w:lang w:val="es-CL"/>
        </w:rPr>
      </w:pPr>
      <w:r w:rsidRPr="000323BF">
        <w:rPr>
          <w:szCs w:val="22"/>
          <w:lang w:val="es-CL"/>
        </w:rPr>
        <w:t>Seguir lo indicado en sus procedimientos específicos.</w:t>
      </w:r>
    </w:p>
    <w:p w:rsidR="002C185A" w:rsidRPr="000323BF" w:rsidRDefault="002C185A" w:rsidP="002C185A">
      <w:pPr>
        <w:numPr>
          <w:ilvl w:val="0"/>
          <w:numId w:val="34"/>
        </w:numPr>
        <w:rPr>
          <w:szCs w:val="22"/>
          <w:lang w:val="es-CL"/>
        </w:rPr>
      </w:pPr>
      <w:r w:rsidRPr="000323BF">
        <w:rPr>
          <w:szCs w:val="22"/>
          <w:lang w:val="es-CL"/>
        </w:rPr>
        <w:t xml:space="preserve">No </w:t>
      </w:r>
      <w:r w:rsidR="006B6DEE">
        <w:rPr>
          <w:szCs w:val="22"/>
          <w:lang w:val="es-CL"/>
        </w:rPr>
        <w:t>involucrarse</w:t>
      </w:r>
      <w:r w:rsidRPr="000323BF">
        <w:rPr>
          <w:szCs w:val="22"/>
          <w:lang w:val="es-CL"/>
        </w:rPr>
        <w:t xml:space="preserve"> en el control de la emergencia, a menos que lo instruya el Coordinador de la Emergencia.</w:t>
      </w:r>
    </w:p>
    <w:p w:rsidR="002C185A" w:rsidRPr="000323BF" w:rsidRDefault="002C185A" w:rsidP="002C185A">
      <w:pPr>
        <w:numPr>
          <w:ilvl w:val="0"/>
          <w:numId w:val="34"/>
        </w:numPr>
        <w:rPr>
          <w:szCs w:val="22"/>
          <w:lang w:val="es-CL"/>
        </w:rPr>
      </w:pPr>
      <w:r w:rsidRPr="000323BF">
        <w:rPr>
          <w:szCs w:val="22"/>
          <w:lang w:val="es-CL"/>
        </w:rPr>
        <w:t>Seguir las instrucciones de evacuación emitidas por la brigada de emergencias.</w:t>
      </w:r>
    </w:p>
    <w:p w:rsidR="002C185A" w:rsidRPr="000323BF" w:rsidRDefault="002C185A" w:rsidP="002C185A">
      <w:pPr>
        <w:pStyle w:val="Ttulo2"/>
        <w:numPr>
          <w:ilvl w:val="1"/>
          <w:numId w:val="1"/>
        </w:numPr>
        <w:rPr>
          <w:rFonts w:cs="Arial"/>
          <w:sz w:val="22"/>
          <w:szCs w:val="22"/>
          <w:lang w:val="es-CL"/>
        </w:rPr>
      </w:pPr>
      <w:bookmarkStart w:id="92" w:name="_Toc419133475"/>
      <w:bookmarkStart w:id="93" w:name="_Toc458698778"/>
      <w:r w:rsidRPr="000323BF">
        <w:rPr>
          <w:rFonts w:cs="Arial"/>
          <w:sz w:val="22"/>
          <w:szCs w:val="22"/>
          <w:lang w:val="es-CL"/>
        </w:rPr>
        <w:lastRenderedPageBreak/>
        <w:t>Procedimiento de comunicación y trabajo con las comunidades</w:t>
      </w:r>
      <w:bookmarkEnd w:id="92"/>
      <w:bookmarkEnd w:id="93"/>
    </w:p>
    <w:p w:rsidR="002C185A" w:rsidRPr="000323BF" w:rsidRDefault="002C185A" w:rsidP="002C185A">
      <w:pPr>
        <w:rPr>
          <w:szCs w:val="22"/>
          <w:lang w:val="es-CL"/>
        </w:rPr>
      </w:pPr>
      <w:r w:rsidRPr="000323BF">
        <w:rPr>
          <w:szCs w:val="22"/>
          <w:lang w:val="es-CL"/>
        </w:rPr>
        <w:t xml:space="preserve">Existirá un Procedimiento de comunicación y trabajo con las comunidades cercanas el área del Proyecto, cuyo objetivo será mantener una comunicación expedita y transparente entre las partes y un flujo permanente de información, en particular durante situaciones de emergencia. </w:t>
      </w:r>
    </w:p>
    <w:p w:rsidR="002C185A" w:rsidRPr="000323BF" w:rsidRDefault="002C185A" w:rsidP="002C185A">
      <w:pPr>
        <w:rPr>
          <w:szCs w:val="22"/>
          <w:lang w:val="es-CL"/>
        </w:rPr>
      </w:pPr>
      <w:r w:rsidRPr="000323BF">
        <w:rPr>
          <w:szCs w:val="22"/>
          <w:lang w:val="es-CL"/>
        </w:rPr>
        <w:t>Existirán dos canales de comunicación entre las comunidades y el Concesionario del Proyecto que operarán en situaciones de contingencia y emergencia:</w:t>
      </w:r>
    </w:p>
    <w:p w:rsidR="002C185A" w:rsidRPr="000323BF" w:rsidRDefault="002C185A" w:rsidP="002C185A">
      <w:pPr>
        <w:numPr>
          <w:ilvl w:val="0"/>
          <w:numId w:val="33"/>
        </w:numPr>
        <w:rPr>
          <w:szCs w:val="22"/>
          <w:lang w:val="es-CL"/>
        </w:rPr>
      </w:pPr>
      <w:r w:rsidRPr="000323BF">
        <w:rPr>
          <w:szCs w:val="22"/>
          <w:lang w:val="es-CL"/>
        </w:rPr>
        <w:t>Visitas a las casas o contacto telefónico con representantes de las comunidades</w:t>
      </w:r>
      <w:r w:rsidR="00C9434F">
        <w:rPr>
          <w:szCs w:val="22"/>
          <w:lang w:val="es-CL"/>
        </w:rPr>
        <w:t>.</w:t>
      </w:r>
    </w:p>
    <w:p w:rsidR="002C185A" w:rsidRPr="000323BF" w:rsidRDefault="002C185A" w:rsidP="002C185A">
      <w:pPr>
        <w:numPr>
          <w:ilvl w:val="0"/>
          <w:numId w:val="33"/>
        </w:numPr>
        <w:rPr>
          <w:szCs w:val="22"/>
          <w:lang w:val="es-CL"/>
        </w:rPr>
      </w:pPr>
      <w:r w:rsidRPr="000323BF">
        <w:rPr>
          <w:szCs w:val="22"/>
          <w:lang w:val="es-CL"/>
        </w:rPr>
        <w:t>Reuniones con representante de la empresa</w:t>
      </w:r>
      <w:r w:rsidR="00C9434F">
        <w:rPr>
          <w:szCs w:val="22"/>
          <w:lang w:val="es-CL"/>
        </w:rPr>
        <w:t>.</w:t>
      </w:r>
    </w:p>
    <w:p w:rsidR="002C185A" w:rsidRPr="000323BF" w:rsidRDefault="002C185A" w:rsidP="002C185A">
      <w:pPr>
        <w:ind w:left="720"/>
        <w:rPr>
          <w:szCs w:val="22"/>
          <w:lang w:val="es-CL"/>
        </w:rPr>
      </w:pPr>
    </w:p>
    <w:p w:rsidR="002C185A" w:rsidRPr="000323BF" w:rsidRDefault="002C185A" w:rsidP="002C185A">
      <w:pPr>
        <w:pStyle w:val="Ttulo3"/>
        <w:numPr>
          <w:ilvl w:val="2"/>
          <w:numId w:val="1"/>
        </w:numPr>
        <w:rPr>
          <w:rFonts w:cs="Arial"/>
          <w:sz w:val="22"/>
          <w:szCs w:val="22"/>
          <w:lang w:val="es-CL"/>
        </w:rPr>
      </w:pPr>
      <w:bookmarkStart w:id="94" w:name="_Toc419133476"/>
      <w:bookmarkStart w:id="95" w:name="_Toc458698779"/>
      <w:r w:rsidRPr="000323BF">
        <w:rPr>
          <w:rFonts w:cs="Arial"/>
          <w:sz w:val="22"/>
          <w:szCs w:val="22"/>
          <w:lang w:val="es-CL"/>
        </w:rPr>
        <w:t>Visitas a las casas o contacto telefónico con representantes de las comunidades</w:t>
      </w:r>
      <w:bookmarkEnd w:id="94"/>
      <w:bookmarkEnd w:id="95"/>
      <w:r w:rsidRPr="000323BF">
        <w:rPr>
          <w:rFonts w:cs="Arial"/>
          <w:sz w:val="22"/>
          <w:szCs w:val="22"/>
          <w:lang w:val="es-CL"/>
        </w:rPr>
        <w:t xml:space="preserve"> </w:t>
      </w:r>
    </w:p>
    <w:p w:rsidR="002C185A" w:rsidRPr="000323BF" w:rsidRDefault="002C185A" w:rsidP="002C185A">
      <w:pPr>
        <w:pStyle w:val="Ttulo5"/>
        <w:numPr>
          <w:ilvl w:val="4"/>
          <w:numId w:val="40"/>
        </w:numPr>
        <w:rPr>
          <w:sz w:val="22"/>
          <w:szCs w:val="22"/>
          <w:lang w:val="es-CL"/>
        </w:rPr>
      </w:pPr>
      <w:r w:rsidRPr="000323BF">
        <w:rPr>
          <w:sz w:val="22"/>
          <w:szCs w:val="22"/>
          <w:lang w:val="es-CL"/>
        </w:rPr>
        <w:t>Descripción general del mecanismo</w:t>
      </w:r>
    </w:p>
    <w:p w:rsidR="002C185A" w:rsidRPr="000323BF" w:rsidRDefault="002C185A" w:rsidP="002C185A">
      <w:pPr>
        <w:rPr>
          <w:szCs w:val="22"/>
          <w:lang w:val="es-CL"/>
        </w:rPr>
      </w:pPr>
      <w:r w:rsidRPr="000323BF">
        <w:rPr>
          <w:szCs w:val="22"/>
          <w:lang w:val="es-CL"/>
        </w:rPr>
        <w:t>Toda vez que suceda un incidente que pueda afectar directamente a las comunidades cercanas al área del Proyecto poniendo en riesgo su seguridad, así como a los recursos naturales del sector como el agua, la flora, fauna</w:t>
      </w:r>
      <w:r w:rsidR="006B6DEE">
        <w:rPr>
          <w:szCs w:val="22"/>
          <w:lang w:val="es-CL"/>
        </w:rPr>
        <w:t xml:space="preserve"> y</w:t>
      </w:r>
      <w:r w:rsidRPr="000323BF">
        <w:rPr>
          <w:szCs w:val="22"/>
          <w:lang w:val="es-CL"/>
        </w:rPr>
        <w:t xml:space="preserve"> suelo, </w:t>
      </w:r>
      <w:r w:rsidR="006B6DEE">
        <w:rPr>
          <w:szCs w:val="22"/>
          <w:lang w:val="es-CL"/>
        </w:rPr>
        <w:t>el</w:t>
      </w:r>
      <w:r w:rsidRPr="000323BF">
        <w:rPr>
          <w:szCs w:val="22"/>
          <w:lang w:val="es-CL"/>
        </w:rPr>
        <w:t xml:space="preserve"> Coordinador de Emergencia se contactará inmediatamente con los representantes de las comunidades para poner en antecedente a la población. Esta comunicación se realizará ya sea por teléfono o dirigiéndose personalmente a las casas de los representantes, toda vez que no se logre contactar por teléfono a las personas. </w:t>
      </w:r>
    </w:p>
    <w:p w:rsidR="002C185A" w:rsidRPr="000323BF" w:rsidRDefault="002C185A" w:rsidP="002C185A">
      <w:pPr>
        <w:pStyle w:val="Ttulo5"/>
        <w:numPr>
          <w:ilvl w:val="4"/>
          <w:numId w:val="40"/>
        </w:numPr>
        <w:rPr>
          <w:sz w:val="22"/>
          <w:szCs w:val="22"/>
          <w:lang w:val="es-CL"/>
        </w:rPr>
      </w:pPr>
      <w:r w:rsidRPr="000323BF">
        <w:rPr>
          <w:sz w:val="22"/>
          <w:szCs w:val="22"/>
          <w:lang w:val="es-CL"/>
        </w:rPr>
        <w:t>Responsable del mecanismo</w:t>
      </w:r>
    </w:p>
    <w:p w:rsidR="002C185A" w:rsidRPr="000323BF" w:rsidRDefault="002C185A" w:rsidP="002C185A">
      <w:pPr>
        <w:rPr>
          <w:szCs w:val="22"/>
          <w:lang w:val="es-CL"/>
        </w:rPr>
      </w:pPr>
      <w:r w:rsidRPr="000323BF">
        <w:rPr>
          <w:szCs w:val="22"/>
          <w:lang w:val="es-CL"/>
        </w:rPr>
        <w:t>Los responsables de comunicar situaciones de emergencia serán el Concesionario del Proyecto, a través de sus Coordinadores de Emergencia, en primer lugar, y el representante de la comunidad que será responsable de transmitir lo sucedido a los miembros de su comunidad.</w:t>
      </w:r>
    </w:p>
    <w:p w:rsidR="002C185A" w:rsidRPr="000323BF" w:rsidRDefault="002C185A" w:rsidP="002C185A">
      <w:pPr>
        <w:pStyle w:val="Ttulo5"/>
        <w:numPr>
          <w:ilvl w:val="4"/>
          <w:numId w:val="40"/>
        </w:numPr>
        <w:rPr>
          <w:sz w:val="22"/>
          <w:szCs w:val="22"/>
          <w:lang w:val="es-CL"/>
        </w:rPr>
      </w:pPr>
      <w:r w:rsidRPr="000323BF">
        <w:rPr>
          <w:sz w:val="22"/>
          <w:szCs w:val="22"/>
          <w:lang w:val="es-CL"/>
        </w:rPr>
        <w:t>Procedimiento de comunicación.</w:t>
      </w:r>
    </w:p>
    <w:p w:rsidR="002C185A" w:rsidRPr="000323BF" w:rsidRDefault="002C185A" w:rsidP="002C185A">
      <w:pPr>
        <w:rPr>
          <w:szCs w:val="22"/>
          <w:lang w:val="es-CL"/>
        </w:rPr>
      </w:pPr>
      <w:r w:rsidRPr="000323BF">
        <w:rPr>
          <w:szCs w:val="22"/>
          <w:lang w:val="es-CL"/>
        </w:rPr>
        <w:t xml:space="preserve">En primer </w:t>
      </w:r>
      <w:proofErr w:type="gramStart"/>
      <w:r w:rsidRPr="000323BF">
        <w:rPr>
          <w:szCs w:val="22"/>
          <w:lang w:val="es-CL"/>
        </w:rPr>
        <w:t>lugar</w:t>
      </w:r>
      <w:proofErr w:type="gramEnd"/>
      <w:r w:rsidRPr="000323BF">
        <w:rPr>
          <w:szCs w:val="22"/>
          <w:lang w:val="es-CL"/>
        </w:rPr>
        <w:t xml:space="preserve"> se intentará contactar por teléfono a las personas indicadas, de no ser posible establecer contacto, se visitará inmediatamente los domicilios de los representantes para informar sobre el incidente ocurrido. De ser necesario comunicar lo sucedido al resto de la comunidad, la brigada de emergencia apoyará el trabajo en terreno para contactar a la mayor cantidad de personas posibles.</w:t>
      </w:r>
    </w:p>
    <w:p w:rsidR="002C185A" w:rsidRPr="000323BF" w:rsidRDefault="006B4635" w:rsidP="002C185A">
      <w:pPr>
        <w:pStyle w:val="Ttulo5"/>
        <w:numPr>
          <w:ilvl w:val="4"/>
          <w:numId w:val="40"/>
        </w:numPr>
        <w:rPr>
          <w:sz w:val="22"/>
          <w:szCs w:val="22"/>
          <w:lang w:val="es-CL"/>
        </w:rPr>
      </w:pPr>
      <w:r w:rsidRPr="000323BF">
        <w:rPr>
          <w:sz w:val="22"/>
          <w:szCs w:val="22"/>
          <w:lang w:val="es-CL"/>
        </w:rPr>
        <w:t>Tiempo de respuesta</w:t>
      </w:r>
    </w:p>
    <w:p w:rsidR="002C185A" w:rsidRPr="000323BF" w:rsidRDefault="002C185A" w:rsidP="002C185A">
      <w:pPr>
        <w:rPr>
          <w:szCs w:val="22"/>
          <w:lang w:val="es-CL"/>
        </w:rPr>
      </w:pPr>
      <w:r w:rsidRPr="000323BF">
        <w:rPr>
          <w:szCs w:val="22"/>
          <w:lang w:val="es-CL"/>
        </w:rPr>
        <w:t>El tiempo de respuesta en caso de emergencias deberá ser el menor posible, dependiendo de la magnitud del incidente, se procederá a contactar a los representantes de las comunidades junto con las autoridades respectivas.</w:t>
      </w:r>
    </w:p>
    <w:p w:rsidR="002C185A" w:rsidRPr="000323BF" w:rsidRDefault="002C185A" w:rsidP="002C185A">
      <w:pPr>
        <w:pStyle w:val="Ttulo3"/>
        <w:numPr>
          <w:ilvl w:val="2"/>
          <w:numId w:val="1"/>
        </w:numPr>
        <w:rPr>
          <w:rFonts w:cs="Arial"/>
          <w:sz w:val="22"/>
          <w:szCs w:val="22"/>
          <w:lang w:val="es-CL"/>
        </w:rPr>
      </w:pPr>
      <w:bookmarkStart w:id="96" w:name="_Toc419133477"/>
      <w:bookmarkStart w:id="97" w:name="_Toc458698780"/>
      <w:r w:rsidRPr="000323BF">
        <w:rPr>
          <w:rFonts w:cs="Arial"/>
          <w:sz w:val="22"/>
          <w:szCs w:val="22"/>
          <w:lang w:val="es-CL"/>
        </w:rPr>
        <w:lastRenderedPageBreak/>
        <w:t>Reuniones con representante de la empresa</w:t>
      </w:r>
      <w:bookmarkEnd w:id="96"/>
      <w:bookmarkEnd w:id="97"/>
    </w:p>
    <w:p w:rsidR="002C185A" w:rsidRPr="000323BF" w:rsidRDefault="002C185A" w:rsidP="002C185A">
      <w:pPr>
        <w:pStyle w:val="Ttulo5"/>
        <w:numPr>
          <w:ilvl w:val="4"/>
          <w:numId w:val="39"/>
        </w:numPr>
        <w:rPr>
          <w:sz w:val="22"/>
          <w:szCs w:val="22"/>
          <w:lang w:val="es-CL"/>
        </w:rPr>
      </w:pPr>
      <w:r w:rsidRPr="000323BF">
        <w:rPr>
          <w:sz w:val="22"/>
          <w:szCs w:val="22"/>
          <w:lang w:val="es-CL"/>
        </w:rPr>
        <w:t>De</w:t>
      </w:r>
      <w:r w:rsidR="00BE40CA" w:rsidRPr="000323BF">
        <w:rPr>
          <w:sz w:val="22"/>
          <w:szCs w:val="22"/>
          <w:lang w:val="es-CL"/>
        </w:rPr>
        <w:t>scripción general del mecanismo</w:t>
      </w:r>
    </w:p>
    <w:p w:rsidR="002C185A" w:rsidRPr="000323BF" w:rsidRDefault="002C185A" w:rsidP="002C185A">
      <w:pPr>
        <w:rPr>
          <w:szCs w:val="22"/>
          <w:lang w:val="es-CL"/>
        </w:rPr>
      </w:pPr>
      <w:r w:rsidRPr="000323BF">
        <w:rPr>
          <w:szCs w:val="22"/>
          <w:lang w:val="es-CL"/>
        </w:rPr>
        <w:t>Las comunidades podrán solicitar una reunión con el Concesionario de la empresa, toda vez que se desee consultar y discutir inquietudes con relación a situaciones de emergencia e incidentes experimentados en el lugar del Proyecto.</w:t>
      </w:r>
    </w:p>
    <w:p w:rsidR="002C185A" w:rsidRPr="000323BF" w:rsidRDefault="00BE40CA" w:rsidP="002C185A">
      <w:pPr>
        <w:pStyle w:val="Ttulo5"/>
        <w:numPr>
          <w:ilvl w:val="4"/>
          <w:numId w:val="39"/>
        </w:numPr>
        <w:rPr>
          <w:sz w:val="22"/>
          <w:szCs w:val="22"/>
          <w:lang w:val="es-CL"/>
        </w:rPr>
      </w:pPr>
      <w:r w:rsidRPr="000323BF">
        <w:rPr>
          <w:sz w:val="22"/>
          <w:szCs w:val="22"/>
          <w:lang w:val="es-CL"/>
        </w:rPr>
        <w:t>Responsable del mecanismo</w:t>
      </w:r>
    </w:p>
    <w:p w:rsidR="002C185A" w:rsidRPr="000323BF" w:rsidRDefault="002C185A" w:rsidP="002C185A">
      <w:pPr>
        <w:rPr>
          <w:szCs w:val="22"/>
          <w:lang w:val="es-CL"/>
        </w:rPr>
      </w:pPr>
      <w:r w:rsidRPr="000323BF">
        <w:rPr>
          <w:szCs w:val="22"/>
          <w:lang w:val="es-CL"/>
        </w:rPr>
        <w:t>Los responsables de coordinar estas reuniones y levantar un acta de las consultas u observaciones que surjan en cada reunión, serán el Concesionario del Proyecto, a través de su Coordinador de Emergencia, y el representante de la comunidad que será responsable de transmitir las invitaciones a los miembros de su comunidad.</w:t>
      </w:r>
    </w:p>
    <w:p w:rsidR="002C185A" w:rsidRPr="000323BF" w:rsidRDefault="00BE40CA" w:rsidP="002C185A">
      <w:pPr>
        <w:pStyle w:val="Ttulo5"/>
        <w:numPr>
          <w:ilvl w:val="4"/>
          <w:numId w:val="39"/>
        </w:numPr>
        <w:rPr>
          <w:sz w:val="22"/>
          <w:szCs w:val="22"/>
          <w:lang w:val="es-CL"/>
        </w:rPr>
      </w:pPr>
      <w:r w:rsidRPr="000323BF">
        <w:rPr>
          <w:sz w:val="22"/>
          <w:szCs w:val="22"/>
          <w:lang w:val="es-CL"/>
        </w:rPr>
        <w:t>Procedimiento de comunicación</w:t>
      </w:r>
    </w:p>
    <w:p w:rsidR="002C185A" w:rsidRPr="000323BF" w:rsidRDefault="002C185A" w:rsidP="002C185A">
      <w:pPr>
        <w:rPr>
          <w:szCs w:val="22"/>
          <w:lang w:val="es-CL"/>
        </w:rPr>
      </w:pPr>
      <w:r w:rsidRPr="000323BF">
        <w:rPr>
          <w:szCs w:val="22"/>
          <w:lang w:val="es-CL"/>
        </w:rPr>
        <w:t>La persona que represente a cada comunidad podrá solicitar una reunión al responsable de este mecanismo, con quien deberá convenir una fecha y hora para la reunión. El lugar será acordado de mutuo acuerdo entre ambas partes. Se invitará a participar de esta reunión al Municipio, de estas invitaciones se hará cargo el responsable de la empresa, y el representante de la comunidad será responsable de entregar las invitaciones a los miembros de su comunidad.</w:t>
      </w:r>
    </w:p>
    <w:p w:rsidR="002C185A" w:rsidRPr="000323BF" w:rsidRDefault="002C185A" w:rsidP="002C185A">
      <w:pPr>
        <w:rPr>
          <w:szCs w:val="22"/>
          <w:lang w:val="es-CL"/>
        </w:rPr>
      </w:pPr>
      <w:r w:rsidRPr="000323BF">
        <w:rPr>
          <w:szCs w:val="22"/>
          <w:lang w:val="es-CL"/>
        </w:rPr>
        <w:t>Durante la reunión se levantará un acta que registrará los puntos tratados y los acuerdos tomados. Al final de la reunión se dará lectura a esta acta y los representantes de la comunidad y de la empresa firmarán dicha acta. Se levantará registro de asistencia y fotografías de la reunión, siempre y cuando no haya objeción de parte de la comunidad.</w:t>
      </w:r>
      <w:r w:rsidR="00495286">
        <w:rPr>
          <w:szCs w:val="22"/>
          <w:lang w:val="es-CL"/>
        </w:rPr>
        <w:t xml:space="preserve"> </w:t>
      </w:r>
      <w:r w:rsidRPr="000323BF">
        <w:rPr>
          <w:szCs w:val="22"/>
          <w:lang w:val="es-CL"/>
        </w:rPr>
        <w:t>La empresa elaborará una minuta de respuesta a las consultas y solicitudes de las comunidades registradas en el acta, la que será entregada personalmente a los representantes de las comunidades, con copia al Municipio.</w:t>
      </w:r>
    </w:p>
    <w:p w:rsidR="002C185A" w:rsidRPr="000323BF" w:rsidRDefault="002C185A" w:rsidP="002C185A">
      <w:pPr>
        <w:pStyle w:val="Ttulo5"/>
        <w:numPr>
          <w:ilvl w:val="4"/>
          <w:numId w:val="39"/>
        </w:numPr>
        <w:rPr>
          <w:sz w:val="22"/>
          <w:szCs w:val="22"/>
          <w:lang w:val="es-CL"/>
        </w:rPr>
      </w:pPr>
      <w:r w:rsidRPr="000323BF">
        <w:rPr>
          <w:sz w:val="22"/>
          <w:szCs w:val="22"/>
          <w:lang w:val="es-CL"/>
        </w:rPr>
        <w:t>Tiempo de respuesta</w:t>
      </w:r>
    </w:p>
    <w:p w:rsidR="002C185A" w:rsidRPr="000323BF" w:rsidRDefault="002C185A" w:rsidP="002C185A">
      <w:pPr>
        <w:rPr>
          <w:szCs w:val="22"/>
          <w:lang w:val="es-CL"/>
        </w:rPr>
      </w:pPr>
      <w:r w:rsidRPr="000323BF">
        <w:rPr>
          <w:szCs w:val="22"/>
          <w:lang w:val="es-CL"/>
        </w:rPr>
        <w:t>Una vez realizado el registro de la reunión se entregará un número de atención al cuál se realizará un seguimiento hasta la entrega de la respuesta respectiva. Las consultas u observaciones realizadas en la reunión y registradas en el acta de la misma, tendrán un tiempo respuesta de no más de 15 días y serán dirigidas a los representantes de las comunidades, con copia al Municipio.</w:t>
      </w:r>
    </w:p>
    <w:p w:rsidR="002C185A" w:rsidRPr="000323BF" w:rsidRDefault="002C185A" w:rsidP="002C185A">
      <w:pPr>
        <w:pStyle w:val="Ttulo3"/>
        <w:numPr>
          <w:ilvl w:val="2"/>
          <w:numId w:val="1"/>
        </w:numPr>
        <w:rPr>
          <w:rFonts w:cs="Arial"/>
          <w:sz w:val="22"/>
          <w:szCs w:val="22"/>
          <w:lang w:val="es-CL"/>
        </w:rPr>
      </w:pPr>
      <w:bookmarkStart w:id="98" w:name="_Toc419133478"/>
      <w:bookmarkStart w:id="99" w:name="_Toc458698781"/>
      <w:r w:rsidRPr="000323BF">
        <w:rPr>
          <w:rFonts w:cs="Arial"/>
          <w:sz w:val="22"/>
          <w:szCs w:val="22"/>
          <w:lang w:val="es-CL"/>
        </w:rPr>
        <w:t>Autoridades y voceros autorizados</w:t>
      </w:r>
      <w:bookmarkEnd w:id="98"/>
      <w:bookmarkEnd w:id="99"/>
    </w:p>
    <w:p w:rsidR="002C185A" w:rsidRPr="000323BF" w:rsidRDefault="002C185A" w:rsidP="002C185A">
      <w:pPr>
        <w:rPr>
          <w:szCs w:val="22"/>
          <w:lang w:val="es-CL"/>
        </w:rPr>
      </w:pPr>
      <w:r w:rsidRPr="000323BF">
        <w:rPr>
          <w:szCs w:val="22"/>
          <w:lang w:val="es-CL"/>
        </w:rPr>
        <w:t>Se reconocerá</w:t>
      </w:r>
      <w:r w:rsidR="006B6DEE">
        <w:rPr>
          <w:szCs w:val="22"/>
          <w:lang w:val="es-CL"/>
        </w:rPr>
        <w:t>,</w:t>
      </w:r>
      <w:r w:rsidRPr="000323BF">
        <w:rPr>
          <w:szCs w:val="22"/>
          <w:lang w:val="es-CL"/>
        </w:rPr>
        <w:t xml:space="preserve"> como autoridades y voceros autorizados para el envío de consultas a la empresa</w:t>
      </w:r>
      <w:r w:rsidR="006B6DEE">
        <w:rPr>
          <w:szCs w:val="22"/>
          <w:lang w:val="es-CL"/>
        </w:rPr>
        <w:t>,</w:t>
      </w:r>
      <w:r w:rsidRPr="000323BF">
        <w:rPr>
          <w:szCs w:val="22"/>
          <w:lang w:val="es-CL"/>
        </w:rPr>
        <w:t xml:space="preserve"> a las personas que cada comunidad identifique como tal, lo que será formalizado en un acta que será remitida al Municipio correspondiente.</w:t>
      </w:r>
    </w:p>
    <w:p w:rsidR="002C185A" w:rsidRPr="000323BF" w:rsidRDefault="002C185A" w:rsidP="002C185A">
      <w:pPr>
        <w:pStyle w:val="Ttulo2"/>
        <w:numPr>
          <w:ilvl w:val="1"/>
          <w:numId w:val="1"/>
        </w:numPr>
        <w:rPr>
          <w:rFonts w:cs="Arial"/>
          <w:sz w:val="22"/>
          <w:szCs w:val="22"/>
          <w:lang w:val="es-CL"/>
        </w:rPr>
      </w:pPr>
      <w:bookmarkStart w:id="100" w:name="_Toc419133479"/>
      <w:bookmarkStart w:id="101" w:name="_Toc458698782"/>
      <w:r w:rsidRPr="000323BF">
        <w:rPr>
          <w:rFonts w:cs="Arial"/>
          <w:sz w:val="22"/>
          <w:szCs w:val="22"/>
          <w:lang w:val="es-CL"/>
        </w:rPr>
        <w:lastRenderedPageBreak/>
        <w:t>Programa de Capacitación</w:t>
      </w:r>
      <w:bookmarkEnd w:id="100"/>
      <w:bookmarkEnd w:id="101"/>
    </w:p>
    <w:p w:rsidR="00640C0B" w:rsidRPr="000323BF" w:rsidRDefault="002C185A" w:rsidP="00640C0B">
      <w:pPr>
        <w:rPr>
          <w:szCs w:val="22"/>
          <w:lang w:val="es-CL"/>
        </w:rPr>
      </w:pPr>
      <w:r w:rsidRPr="000323BF">
        <w:rPr>
          <w:szCs w:val="22"/>
          <w:lang w:val="es-CL"/>
        </w:rPr>
        <w:t>Se considera relevante mantener al personal, tanto permanente como contratista, debidamente capacitado en los temas relevantes ambientales, de salud ocupacional y seguridad en sus distintas actividades.</w:t>
      </w:r>
      <w:r w:rsidR="00495286">
        <w:rPr>
          <w:szCs w:val="22"/>
          <w:lang w:val="es-CL"/>
        </w:rPr>
        <w:t xml:space="preserve"> </w:t>
      </w:r>
      <w:r w:rsidR="00640C0B" w:rsidRPr="000323BF">
        <w:rPr>
          <w:szCs w:val="22"/>
          <w:lang w:val="es-CL"/>
        </w:rPr>
        <w:t xml:space="preserve">Adicional a lo anterior, aquellos actores relevantes a la hora de tomar acciones frente a situaciones de emergencia (Coordinador de Emergencia, Brigada de Emergencia, etc.) recibirán la debida capacitación que les otorgue la competencia necesaria para gestionar y dirigir una reacción oportuna y eficiente frente a situaciones de emergencia. </w:t>
      </w:r>
    </w:p>
    <w:p w:rsidR="00640C0B" w:rsidRDefault="00640C0B" w:rsidP="00640C0B">
      <w:pPr>
        <w:rPr>
          <w:szCs w:val="22"/>
          <w:lang w:val="es-CL"/>
        </w:rPr>
      </w:pPr>
      <w:r w:rsidRPr="000323BF">
        <w:rPr>
          <w:szCs w:val="22"/>
          <w:lang w:val="es-CL"/>
        </w:rPr>
        <w:t>El programa de capacitación ambiental se desarrollará bajo la responsabilidad de un encargado de Medio Ambiente, quien deberá supervisar las charlas inductivas y mantener un registro de asistencia en cada una de ellas.</w:t>
      </w:r>
    </w:p>
    <w:p w:rsidR="00DB06B5" w:rsidRPr="000323BF" w:rsidRDefault="00DB06B5" w:rsidP="00640C0B">
      <w:pPr>
        <w:rPr>
          <w:szCs w:val="22"/>
          <w:lang w:val="es-CL"/>
        </w:rPr>
      </w:pPr>
    </w:p>
    <w:p w:rsidR="002C185A" w:rsidRDefault="002C185A" w:rsidP="002C185A">
      <w:pPr>
        <w:pStyle w:val="Ttulo2"/>
        <w:numPr>
          <w:ilvl w:val="1"/>
          <w:numId w:val="1"/>
        </w:numPr>
        <w:rPr>
          <w:rFonts w:cs="Arial"/>
          <w:sz w:val="22"/>
          <w:szCs w:val="22"/>
          <w:lang w:val="es-CL"/>
        </w:rPr>
      </w:pPr>
      <w:bookmarkStart w:id="102" w:name="_Toc419133480"/>
      <w:bookmarkStart w:id="103" w:name="_Toc458698783"/>
      <w:r w:rsidRPr="000323BF">
        <w:rPr>
          <w:rFonts w:cs="Arial"/>
          <w:sz w:val="22"/>
          <w:szCs w:val="22"/>
          <w:lang w:val="es-CL"/>
        </w:rPr>
        <w:lastRenderedPageBreak/>
        <w:t>D</w:t>
      </w:r>
      <w:r w:rsidR="00445309">
        <w:rPr>
          <w:rFonts w:cs="Arial"/>
          <w:sz w:val="22"/>
          <w:szCs w:val="22"/>
          <w:lang w:val="es-CL"/>
        </w:rPr>
        <w:t>iagrama de Flujo Comunicación en caso de</w:t>
      </w:r>
      <w:r w:rsidRPr="000323BF">
        <w:rPr>
          <w:rFonts w:cs="Arial"/>
          <w:sz w:val="22"/>
          <w:szCs w:val="22"/>
          <w:lang w:val="es-CL"/>
        </w:rPr>
        <w:t xml:space="preserve"> Accidentes</w:t>
      </w:r>
      <w:bookmarkEnd w:id="102"/>
      <w:r w:rsidR="00445309">
        <w:rPr>
          <w:rFonts w:cs="Arial"/>
          <w:sz w:val="22"/>
          <w:szCs w:val="22"/>
          <w:lang w:val="es-CL"/>
        </w:rPr>
        <w:t>.</w:t>
      </w:r>
      <w:bookmarkEnd w:id="103"/>
    </w:p>
    <w:p w:rsidR="00445309" w:rsidRPr="00445309" w:rsidRDefault="00445309" w:rsidP="00445309">
      <w:pPr>
        <w:rPr>
          <w:lang w:val="es-CL"/>
        </w:rPr>
      </w:pPr>
      <w:r>
        <w:rPr>
          <w:noProof/>
          <w:lang w:val="es-CL" w:eastAsia="es-CL"/>
        </w:rPr>
        <w:drawing>
          <wp:inline distT="0" distB="0" distL="0" distR="0">
            <wp:extent cx="5967095" cy="7003415"/>
            <wp:effectExtent l="1905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967095" cy="7003415"/>
                    </a:xfrm>
                    <a:prstGeom prst="rect">
                      <a:avLst/>
                    </a:prstGeom>
                    <a:noFill/>
                    <a:ln w="9525">
                      <a:noFill/>
                      <a:miter lim="800000"/>
                      <a:headEnd/>
                      <a:tailEnd/>
                    </a:ln>
                  </pic:spPr>
                </pic:pic>
              </a:graphicData>
            </a:graphic>
          </wp:inline>
        </w:drawing>
      </w:r>
    </w:p>
    <w:p w:rsidR="00CE77FD" w:rsidRPr="00CE77FD" w:rsidRDefault="00CE77FD" w:rsidP="00CE77FD">
      <w:pPr>
        <w:rPr>
          <w:lang w:val="es-CL"/>
        </w:rPr>
      </w:pPr>
    </w:p>
    <w:p w:rsidR="00FA735F" w:rsidRPr="000323BF" w:rsidRDefault="00E35BF6" w:rsidP="00FA735F">
      <w:pPr>
        <w:pStyle w:val="Ttulo3"/>
        <w:rPr>
          <w:rFonts w:cs="Arial"/>
          <w:sz w:val="22"/>
          <w:szCs w:val="22"/>
          <w:lang w:val="es-CL"/>
        </w:rPr>
      </w:pPr>
      <w:bookmarkStart w:id="104" w:name="_Toc458698784"/>
      <w:r w:rsidRPr="000323BF">
        <w:rPr>
          <w:rFonts w:cs="Arial"/>
          <w:sz w:val="22"/>
          <w:szCs w:val="22"/>
          <w:lang w:val="es-CL"/>
        </w:rPr>
        <w:lastRenderedPageBreak/>
        <w:t>Diagrama de Flujos de Contingencia</w:t>
      </w:r>
      <w:bookmarkEnd w:id="104"/>
    </w:p>
    <w:p w:rsidR="00CE77FD" w:rsidRPr="000323BF" w:rsidRDefault="00C428E5">
      <w:pPr>
        <w:rPr>
          <w:szCs w:val="22"/>
          <w:lang w:val="es-CL"/>
        </w:rPr>
      </w:pPr>
      <w:r w:rsidRPr="000323BF">
        <w:rPr>
          <w:szCs w:val="22"/>
          <w:lang w:val="es-CL"/>
        </w:rPr>
        <w:t>El siguiente diagrama de flujo presenta las acciones a implementar tras el inicio de una contingencia, los responsables de cada acción y las comunicaciones asociadas.</w:t>
      </w:r>
    </w:p>
    <w:tbl>
      <w:tblPr>
        <w:tblStyle w:val="Tablaconcuadrcula"/>
        <w:tblW w:w="9719" w:type="dxa"/>
        <w:tblInd w:w="-176" w:type="dxa"/>
        <w:tblLook w:val="04A0" w:firstRow="1" w:lastRow="0" w:firstColumn="1" w:lastColumn="0" w:noHBand="0" w:noVBand="1"/>
      </w:tblPr>
      <w:tblGrid>
        <w:gridCol w:w="4786"/>
        <w:gridCol w:w="2098"/>
        <w:gridCol w:w="2835"/>
      </w:tblGrid>
      <w:tr w:rsidR="003C64DF" w:rsidRPr="001461E6" w:rsidTr="00A30265">
        <w:trPr>
          <w:trHeight w:val="460"/>
        </w:trPr>
        <w:tc>
          <w:tcPr>
            <w:tcW w:w="4786" w:type="dxa"/>
            <w:vAlign w:val="center"/>
          </w:tcPr>
          <w:p w:rsidR="00022699" w:rsidRPr="001461E6" w:rsidRDefault="00F377B4" w:rsidP="006B4635">
            <w:pPr>
              <w:jc w:val="center"/>
              <w:rPr>
                <w:b/>
                <w:sz w:val="12"/>
                <w:szCs w:val="20"/>
                <w:lang w:val="es-CL"/>
              </w:rPr>
            </w:pPr>
            <w:r w:rsidRPr="001461E6">
              <w:rPr>
                <w:b/>
                <w:sz w:val="12"/>
                <w:szCs w:val="20"/>
                <w:lang w:val="es-CL"/>
              </w:rPr>
              <w:t>DIAGRAMA DE FLUJO</w:t>
            </w:r>
          </w:p>
        </w:tc>
        <w:tc>
          <w:tcPr>
            <w:tcW w:w="2098" w:type="dxa"/>
            <w:vAlign w:val="center"/>
          </w:tcPr>
          <w:p w:rsidR="00022699" w:rsidRPr="001461E6" w:rsidRDefault="00022699" w:rsidP="003C64DF">
            <w:pPr>
              <w:jc w:val="center"/>
              <w:rPr>
                <w:b/>
                <w:sz w:val="12"/>
                <w:szCs w:val="20"/>
                <w:lang w:val="es-CL"/>
              </w:rPr>
            </w:pPr>
            <w:r w:rsidRPr="001461E6">
              <w:rPr>
                <w:b/>
                <w:sz w:val="12"/>
                <w:szCs w:val="20"/>
                <w:lang w:val="es-CL"/>
              </w:rPr>
              <w:t>RESPONSABLE</w:t>
            </w:r>
            <w:r w:rsidR="006B4635" w:rsidRPr="001461E6">
              <w:rPr>
                <w:b/>
                <w:sz w:val="12"/>
                <w:szCs w:val="20"/>
                <w:lang w:val="es-CL"/>
              </w:rPr>
              <w:t xml:space="preserve"> DE LA ACCIÓN</w:t>
            </w:r>
          </w:p>
        </w:tc>
        <w:tc>
          <w:tcPr>
            <w:tcW w:w="2835" w:type="dxa"/>
            <w:vAlign w:val="center"/>
          </w:tcPr>
          <w:p w:rsidR="00022699" w:rsidRPr="001461E6" w:rsidRDefault="00022699" w:rsidP="003C64DF">
            <w:pPr>
              <w:jc w:val="center"/>
              <w:rPr>
                <w:b/>
                <w:sz w:val="12"/>
                <w:szCs w:val="20"/>
                <w:lang w:val="es-CL"/>
              </w:rPr>
            </w:pPr>
            <w:r w:rsidRPr="001461E6">
              <w:rPr>
                <w:b/>
                <w:sz w:val="12"/>
                <w:szCs w:val="20"/>
                <w:lang w:val="es-CL"/>
              </w:rPr>
              <w:t>COMUNICACIÓN</w:t>
            </w:r>
          </w:p>
        </w:tc>
      </w:tr>
      <w:tr w:rsidR="004019A7" w:rsidRPr="001461E6" w:rsidTr="00A30265">
        <w:trPr>
          <w:trHeight w:val="1308"/>
        </w:trPr>
        <w:tc>
          <w:tcPr>
            <w:tcW w:w="4786" w:type="dxa"/>
            <w:vMerge w:val="restart"/>
          </w:tcPr>
          <w:p w:rsidR="004019A7" w:rsidRPr="001461E6" w:rsidRDefault="008E6554" w:rsidP="00FA735F">
            <w:pPr>
              <w:rPr>
                <w:sz w:val="12"/>
                <w:szCs w:val="20"/>
                <w:lang w:val="es-CL"/>
              </w:rPr>
            </w:pPr>
            <w:r>
              <w:rPr>
                <w:noProof/>
                <w:sz w:val="12"/>
                <w:szCs w:val="20"/>
                <w:lang w:val="es-CL" w:eastAsia="es-CL"/>
              </w:rPr>
              <mc:AlternateContent>
                <mc:Choice Requires="wpg">
                  <w:drawing>
                    <wp:anchor distT="0" distB="0" distL="114300" distR="114300" simplePos="0" relativeHeight="251663360" behindDoc="1" locked="0" layoutInCell="1" allowOverlap="1">
                      <wp:simplePos x="0" y="0"/>
                      <wp:positionH relativeFrom="column">
                        <wp:posOffset>261620</wp:posOffset>
                      </wp:positionH>
                      <wp:positionV relativeFrom="paragraph">
                        <wp:posOffset>152400</wp:posOffset>
                      </wp:positionV>
                      <wp:extent cx="2838450" cy="6208395"/>
                      <wp:effectExtent l="10795" t="12700" r="8255" b="8255"/>
                      <wp:wrapThrough wrapText="bothSides">
                        <wp:wrapPolygon edited="0">
                          <wp:start x="9495" y="0"/>
                          <wp:lineTo x="8118" y="33"/>
                          <wp:lineTo x="4856" y="398"/>
                          <wp:lineTo x="4856" y="530"/>
                          <wp:lineTo x="4349" y="696"/>
                          <wp:lineTo x="3842" y="994"/>
                          <wp:lineTo x="3842" y="1193"/>
                          <wp:lineTo x="4494" y="1690"/>
                          <wp:lineTo x="7176" y="2121"/>
                          <wp:lineTo x="7756" y="2121"/>
                          <wp:lineTo x="11017" y="2649"/>
                          <wp:lineTo x="10800" y="3179"/>
                          <wp:lineTo x="4204" y="3179"/>
                          <wp:lineTo x="3769" y="3212"/>
                          <wp:lineTo x="3769" y="4372"/>
                          <wp:lineTo x="9495" y="4772"/>
                          <wp:lineTo x="11162" y="4772"/>
                          <wp:lineTo x="11017" y="5068"/>
                          <wp:lineTo x="11162" y="5300"/>
                          <wp:lineTo x="3987" y="5433"/>
                          <wp:lineTo x="3552" y="5466"/>
                          <wp:lineTo x="3552" y="6626"/>
                          <wp:lineTo x="7538" y="6891"/>
                          <wp:lineTo x="11162" y="6891"/>
                          <wp:lineTo x="11090" y="7421"/>
                          <wp:lineTo x="5944" y="7686"/>
                          <wp:lineTo x="5074" y="7752"/>
                          <wp:lineTo x="5074" y="10567"/>
                          <wp:lineTo x="5291" y="10600"/>
                          <wp:lineTo x="10800" y="10600"/>
                          <wp:lineTo x="11090" y="11130"/>
                          <wp:lineTo x="10800" y="11661"/>
                          <wp:lineTo x="-72" y="11661"/>
                          <wp:lineTo x="-72" y="14278"/>
                          <wp:lineTo x="11162" y="14312"/>
                          <wp:lineTo x="11162" y="14842"/>
                          <wp:lineTo x="5146" y="15173"/>
                          <wp:lineTo x="3842" y="15273"/>
                          <wp:lineTo x="3842" y="16399"/>
                          <wp:lineTo x="4059" y="16433"/>
                          <wp:lineTo x="10800" y="16433"/>
                          <wp:lineTo x="11235" y="16963"/>
                          <wp:lineTo x="11162" y="17493"/>
                          <wp:lineTo x="7538" y="17758"/>
                          <wp:lineTo x="4494" y="17990"/>
                          <wp:lineTo x="3697" y="18120"/>
                          <wp:lineTo x="3044" y="18352"/>
                          <wp:lineTo x="3117" y="18686"/>
                          <wp:lineTo x="6379" y="19081"/>
                          <wp:lineTo x="7611" y="19081"/>
                          <wp:lineTo x="11162" y="19612"/>
                          <wp:lineTo x="11162" y="20142"/>
                          <wp:lineTo x="4856" y="20374"/>
                          <wp:lineTo x="3987" y="20440"/>
                          <wp:lineTo x="3987" y="21567"/>
                          <wp:lineTo x="19353" y="21567"/>
                          <wp:lineTo x="19498" y="20440"/>
                          <wp:lineTo x="18338" y="20374"/>
                          <wp:lineTo x="12105" y="20142"/>
                          <wp:lineTo x="12032" y="19612"/>
                          <wp:lineTo x="14569" y="19081"/>
                          <wp:lineTo x="15801" y="19081"/>
                          <wp:lineTo x="19136" y="18686"/>
                          <wp:lineTo x="19136" y="18388"/>
                          <wp:lineTo x="18411" y="18087"/>
                          <wp:lineTo x="14932" y="17725"/>
                          <wp:lineTo x="12105" y="17493"/>
                          <wp:lineTo x="12032" y="16797"/>
                          <wp:lineTo x="11742" y="16631"/>
                          <wp:lineTo x="10800" y="16433"/>
                          <wp:lineTo x="18846" y="16433"/>
                          <wp:lineTo x="19353" y="16399"/>
                          <wp:lineTo x="19353" y="15273"/>
                          <wp:lineTo x="11887" y="14842"/>
                          <wp:lineTo x="11887" y="14312"/>
                          <wp:lineTo x="21672" y="14278"/>
                          <wp:lineTo x="21672" y="11661"/>
                          <wp:lineTo x="11525" y="11661"/>
                          <wp:lineTo x="12032" y="11395"/>
                          <wp:lineTo x="11887" y="10801"/>
                          <wp:lineTo x="11670" y="10666"/>
                          <wp:lineTo x="17541" y="10600"/>
                          <wp:lineTo x="18048" y="10567"/>
                          <wp:lineTo x="18048" y="7752"/>
                          <wp:lineTo x="16816" y="7653"/>
                          <wp:lineTo x="12032" y="7421"/>
                          <wp:lineTo x="11887" y="6891"/>
                          <wp:lineTo x="15511" y="6891"/>
                          <wp:lineTo x="19426" y="6626"/>
                          <wp:lineTo x="19498" y="5466"/>
                          <wp:lineTo x="18918" y="5433"/>
                          <wp:lineTo x="11960" y="5300"/>
                          <wp:lineTo x="12032" y="4969"/>
                          <wp:lineTo x="11887" y="4772"/>
                          <wp:lineTo x="13554" y="4772"/>
                          <wp:lineTo x="19136" y="4372"/>
                          <wp:lineTo x="19281" y="3212"/>
                          <wp:lineTo x="18701" y="3179"/>
                          <wp:lineTo x="11525" y="3179"/>
                          <wp:lineTo x="12032" y="2914"/>
                          <wp:lineTo x="11887" y="2649"/>
                          <wp:lineTo x="14932" y="2121"/>
                          <wp:lineTo x="15511" y="2121"/>
                          <wp:lineTo x="18193" y="1690"/>
                          <wp:lineTo x="18411" y="1591"/>
                          <wp:lineTo x="18846" y="1193"/>
                          <wp:lineTo x="18918" y="1027"/>
                          <wp:lineTo x="17903" y="431"/>
                          <wp:lineTo x="14569" y="33"/>
                          <wp:lineTo x="13192" y="0"/>
                          <wp:lineTo x="9495" y="0"/>
                        </wp:wrapPolygon>
                      </wp:wrapThrough>
                      <wp:docPr id="8" name="2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0" cy="6208395"/>
                                <a:chOff x="1238" y="0"/>
                                <a:chExt cx="32760" cy="65843"/>
                              </a:xfrm>
                            </wpg:grpSpPr>
                            <wps:wsp>
                              <wps:cNvPr id="9" name="Oval 195"/>
                              <wps:cNvSpPr>
                                <a:spLocks noChangeArrowheads="1"/>
                              </wps:cNvSpPr>
                              <wps:spPr bwMode="auto">
                                <a:xfrm>
                                  <a:off x="7334" y="0"/>
                                  <a:ext cx="22352" cy="6858"/>
                                </a:xfrm>
                                <a:prstGeom prst="ellipse">
                                  <a:avLst/>
                                </a:prstGeom>
                                <a:solidFill>
                                  <a:srgbClr val="FFFFFF"/>
                                </a:solidFill>
                                <a:ln w="9525">
                                  <a:solidFill>
                                    <a:srgbClr val="000000"/>
                                  </a:solidFill>
                                  <a:round/>
                                  <a:headEnd/>
                                  <a:tailEnd/>
                                </a:ln>
                              </wps:spPr>
                              <wps:txbx>
                                <w:txbxContent>
                                  <w:p w:rsidR="00DD7FC4" w:rsidRPr="00A84DA5" w:rsidRDefault="00DD7FC4" w:rsidP="002C29E9">
                                    <w:pPr>
                                      <w:jc w:val="center"/>
                                      <w:rPr>
                                        <w:b/>
                                        <w:sz w:val="18"/>
                                      </w:rPr>
                                    </w:pPr>
                                    <w:r w:rsidRPr="00A84DA5">
                                      <w:rPr>
                                        <w:b/>
                                        <w:sz w:val="18"/>
                                        <w:szCs w:val="18"/>
                                      </w:rPr>
                                      <w:t>Inicio de la Contingencia</w:t>
                                    </w:r>
                                  </w:p>
                                </w:txbxContent>
                              </wps:txbx>
                              <wps:bodyPr rot="0" vert="horz" wrap="square" lIns="91440" tIns="45720" rIns="91440" bIns="45720" anchor="t" anchorCtr="0" upright="1">
                                <a:noAutofit/>
                              </wps:bodyPr>
                            </wps:wsp>
                            <wps:wsp>
                              <wps:cNvPr id="10" name="Rectangle 196"/>
                              <wps:cNvSpPr>
                                <a:spLocks noChangeArrowheads="1"/>
                              </wps:cNvSpPr>
                              <wps:spPr bwMode="auto">
                                <a:xfrm>
                                  <a:off x="7239" y="9906"/>
                                  <a:ext cx="22866" cy="3454"/>
                                </a:xfrm>
                                <a:prstGeom prst="rect">
                                  <a:avLst/>
                                </a:prstGeom>
                                <a:solidFill>
                                  <a:srgbClr val="FFFFFF"/>
                                </a:solidFill>
                                <a:ln w="9525">
                                  <a:solidFill>
                                    <a:srgbClr val="000000"/>
                                  </a:solidFill>
                                  <a:miter lim="800000"/>
                                  <a:headEnd/>
                                  <a:tailEnd/>
                                </a:ln>
                              </wps:spPr>
                              <wps:txbx>
                                <w:txbxContent>
                                  <w:p w:rsidR="00DD7FC4" w:rsidRPr="001461E6" w:rsidRDefault="00DD7FC4" w:rsidP="002C29E9">
                                    <w:pPr>
                                      <w:jc w:val="center"/>
                                      <w:rPr>
                                        <w:b/>
                                        <w:sz w:val="16"/>
                                      </w:rPr>
                                    </w:pPr>
                                    <w:r w:rsidRPr="001461E6">
                                      <w:rPr>
                                        <w:b/>
                                        <w:sz w:val="16"/>
                                        <w:szCs w:val="18"/>
                                      </w:rPr>
                                      <w:t>Aviso de la Contingencia</w:t>
                                    </w:r>
                                  </w:p>
                                  <w:p w:rsidR="00DD7FC4" w:rsidRPr="001461E6" w:rsidRDefault="00DD7FC4" w:rsidP="002C29E9">
                                    <w:pPr>
                                      <w:jc w:val="center"/>
                                      <w:rPr>
                                        <w:b/>
                                        <w:sz w:val="16"/>
                                      </w:rPr>
                                    </w:pPr>
                                  </w:p>
                                </w:txbxContent>
                              </wps:txbx>
                              <wps:bodyPr rot="0" vert="horz" wrap="square" lIns="91440" tIns="45720" rIns="91440" bIns="45720" anchor="t" anchorCtr="0" upright="1">
                                <a:noAutofit/>
                              </wps:bodyPr>
                            </wps:wsp>
                            <wps:wsp>
                              <wps:cNvPr id="11" name="Rectangle 197"/>
                              <wps:cNvSpPr>
                                <a:spLocks noChangeArrowheads="1"/>
                              </wps:cNvSpPr>
                              <wps:spPr bwMode="auto">
                                <a:xfrm>
                                  <a:off x="7429" y="46672"/>
                                  <a:ext cx="22860" cy="3454"/>
                                </a:xfrm>
                                <a:prstGeom prst="rect">
                                  <a:avLst/>
                                </a:prstGeom>
                                <a:solidFill>
                                  <a:srgbClr val="FFFFFF"/>
                                </a:solidFill>
                                <a:ln w="9525">
                                  <a:solidFill>
                                    <a:srgbClr val="000000"/>
                                  </a:solidFill>
                                  <a:miter lim="800000"/>
                                  <a:headEnd/>
                                  <a:tailEnd/>
                                </a:ln>
                              </wps:spPr>
                              <wps:txbx>
                                <w:txbxContent>
                                  <w:p w:rsidR="00DD7FC4" w:rsidRPr="00A84DA5" w:rsidRDefault="00DD7FC4" w:rsidP="002C29E9">
                                    <w:pPr>
                                      <w:jc w:val="center"/>
                                      <w:rPr>
                                        <w:b/>
                                        <w:sz w:val="18"/>
                                      </w:rPr>
                                    </w:pPr>
                                    <w:r w:rsidRPr="00A84DA5">
                                      <w:rPr>
                                        <w:b/>
                                        <w:sz w:val="18"/>
                                        <w:szCs w:val="18"/>
                                      </w:rPr>
                                      <w:t xml:space="preserve">MITIGACIÓN </w:t>
                                    </w:r>
                                  </w:p>
                                </w:txbxContent>
                              </wps:txbx>
                              <wps:bodyPr rot="0" vert="horz" wrap="square" lIns="91440" tIns="45720" rIns="91440" bIns="45720" anchor="t" anchorCtr="0" upright="1">
                                <a:noAutofit/>
                              </wps:bodyPr>
                            </wps:wsp>
                            <wps:wsp>
                              <wps:cNvPr id="12" name="Oval 198"/>
                              <wps:cNvSpPr>
                                <a:spLocks noChangeArrowheads="1"/>
                              </wps:cNvSpPr>
                              <wps:spPr bwMode="auto">
                                <a:xfrm>
                                  <a:off x="6075" y="54102"/>
                                  <a:ext cx="24060" cy="4318"/>
                                </a:xfrm>
                                <a:prstGeom prst="ellipse">
                                  <a:avLst/>
                                </a:prstGeom>
                                <a:solidFill>
                                  <a:srgbClr val="FFFFFF"/>
                                </a:solidFill>
                                <a:ln w="9525">
                                  <a:solidFill>
                                    <a:srgbClr val="000000"/>
                                  </a:solidFill>
                                  <a:round/>
                                  <a:headEnd/>
                                  <a:tailEnd/>
                                </a:ln>
                              </wps:spPr>
                              <wps:txbx>
                                <w:txbxContent>
                                  <w:p w:rsidR="00DD7FC4" w:rsidRPr="00A84DA5" w:rsidRDefault="00DD7FC4" w:rsidP="002C29E9">
                                    <w:pPr>
                                      <w:jc w:val="center"/>
                                      <w:rPr>
                                        <w:b/>
                                        <w:sz w:val="18"/>
                                      </w:rPr>
                                    </w:pPr>
                                    <w:r w:rsidRPr="00A84DA5">
                                      <w:rPr>
                                        <w:b/>
                                        <w:sz w:val="18"/>
                                        <w:szCs w:val="18"/>
                                      </w:rPr>
                                      <w:t>FIN DE EMERGENCIA</w:t>
                                    </w:r>
                                  </w:p>
                                </w:txbxContent>
                              </wps:txbx>
                              <wps:bodyPr rot="0" vert="horz" wrap="square" lIns="91440" tIns="45720" rIns="91440" bIns="45720" anchor="t" anchorCtr="0" upright="1">
                                <a:noAutofit/>
                              </wps:bodyPr>
                            </wps:wsp>
                            <wps:wsp>
                              <wps:cNvPr id="13" name="AutoShape 199"/>
                              <wps:cNvSpPr>
                                <a:spLocks noChangeArrowheads="1"/>
                              </wps:cNvSpPr>
                              <wps:spPr bwMode="auto">
                                <a:xfrm>
                                  <a:off x="18192" y="20478"/>
                                  <a:ext cx="1270" cy="2763"/>
                                </a:xfrm>
                                <a:prstGeom prst="downArrow">
                                  <a:avLst>
                                    <a:gd name="adj1" fmla="val 50000"/>
                                    <a:gd name="adj2" fmla="val 543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200"/>
                              <wps:cNvSpPr>
                                <a:spLocks noChangeArrowheads="1"/>
                              </wps:cNvSpPr>
                              <wps:spPr bwMode="auto">
                                <a:xfrm>
                                  <a:off x="18097" y="7048"/>
                                  <a:ext cx="1270" cy="2591"/>
                                </a:xfrm>
                                <a:prstGeom prst="downArrow">
                                  <a:avLst>
                                    <a:gd name="adj1" fmla="val 50000"/>
                                    <a:gd name="adj2" fmla="val 510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01"/>
                              <wps:cNvSpPr>
                                <a:spLocks noChangeArrowheads="1"/>
                              </wps:cNvSpPr>
                              <wps:spPr bwMode="auto">
                                <a:xfrm>
                                  <a:off x="7620" y="62388"/>
                                  <a:ext cx="22860" cy="3455"/>
                                </a:xfrm>
                                <a:prstGeom prst="rect">
                                  <a:avLst/>
                                </a:prstGeom>
                                <a:solidFill>
                                  <a:srgbClr val="FFFFFF"/>
                                </a:solidFill>
                                <a:ln w="9525">
                                  <a:solidFill>
                                    <a:srgbClr val="000000"/>
                                  </a:solidFill>
                                  <a:miter lim="800000"/>
                                  <a:headEnd/>
                                  <a:tailEnd/>
                                </a:ln>
                              </wps:spPr>
                              <wps:txbx>
                                <w:txbxContent>
                                  <w:p w:rsidR="00DD7FC4" w:rsidRPr="00A84DA5" w:rsidRDefault="00DD7FC4" w:rsidP="002C29E9">
                                    <w:pPr>
                                      <w:jc w:val="center"/>
                                      <w:rPr>
                                        <w:b/>
                                        <w:sz w:val="18"/>
                                      </w:rPr>
                                    </w:pPr>
                                    <w:r>
                                      <w:rPr>
                                        <w:b/>
                                        <w:sz w:val="18"/>
                                        <w:szCs w:val="18"/>
                                      </w:rPr>
                                      <w:t>INICIO DE LA INVESTIGACIÓN</w:t>
                                    </w:r>
                                  </w:p>
                                </w:txbxContent>
                              </wps:txbx>
                              <wps:bodyPr rot="0" vert="horz" wrap="square" lIns="91440" tIns="45720" rIns="91440" bIns="45720" anchor="t" anchorCtr="0" upright="1">
                                <a:noAutofit/>
                              </wps:bodyPr>
                            </wps:wsp>
                            <wps:wsp>
                              <wps:cNvPr id="16" name="Rectangle 202"/>
                              <wps:cNvSpPr>
                                <a:spLocks noChangeArrowheads="1"/>
                              </wps:cNvSpPr>
                              <wps:spPr bwMode="auto">
                                <a:xfrm>
                                  <a:off x="6953" y="16764"/>
                                  <a:ext cx="23495" cy="3448"/>
                                </a:xfrm>
                                <a:prstGeom prst="rect">
                                  <a:avLst/>
                                </a:prstGeom>
                                <a:solidFill>
                                  <a:srgbClr val="FFFFFF"/>
                                </a:solidFill>
                                <a:ln w="9525">
                                  <a:solidFill>
                                    <a:srgbClr val="000000"/>
                                  </a:solidFill>
                                  <a:miter lim="800000"/>
                                  <a:headEnd/>
                                  <a:tailEnd/>
                                </a:ln>
                              </wps:spPr>
                              <wps:txbx>
                                <w:txbxContent>
                                  <w:p w:rsidR="00DD7FC4" w:rsidRPr="00A84DA5" w:rsidRDefault="00DD7FC4" w:rsidP="002C29E9">
                                    <w:pPr>
                                      <w:jc w:val="center"/>
                                      <w:rPr>
                                        <w:b/>
                                        <w:sz w:val="18"/>
                                      </w:rPr>
                                    </w:pPr>
                                    <w:r w:rsidRPr="00A84DA5">
                                      <w:rPr>
                                        <w:b/>
                                        <w:sz w:val="18"/>
                                        <w:szCs w:val="18"/>
                                      </w:rPr>
                                      <w:t>Evalua</w:t>
                                    </w:r>
                                    <w:r>
                                      <w:rPr>
                                        <w:b/>
                                        <w:sz w:val="18"/>
                                        <w:szCs w:val="18"/>
                                      </w:rPr>
                                      <w:t>ción de</w:t>
                                    </w:r>
                                    <w:r w:rsidRPr="00A84DA5">
                                      <w:rPr>
                                        <w:b/>
                                        <w:sz w:val="18"/>
                                        <w:szCs w:val="18"/>
                                      </w:rPr>
                                      <w:t xml:space="preserve"> la Contingencia</w:t>
                                    </w:r>
                                  </w:p>
                                  <w:p w:rsidR="00DD7FC4" w:rsidRPr="00A84DA5" w:rsidRDefault="00DD7FC4" w:rsidP="002C29E9">
                                    <w:pPr>
                                      <w:jc w:val="center"/>
                                    </w:pPr>
                                  </w:p>
                                </w:txbxContent>
                              </wps:txbx>
                              <wps:bodyPr rot="0" vert="horz" wrap="square" lIns="91440" tIns="45720" rIns="91440" bIns="45720" anchor="t" anchorCtr="0" upright="1">
                                <a:noAutofit/>
                              </wps:bodyPr>
                            </wps:wsp>
                            <wps:wsp>
                              <wps:cNvPr id="17" name="Rectangle 203"/>
                              <wps:cNvSpPr>
                                <a:spLocks noChangeArrowheads="1"/>
                              </wps:cNvSpPr>
                              <wps:spPr bwMode="auto">
                                <a:xfrm>
                                  <a:off x="9239" y="23717"/>
                                  <a:ext cx="19062" cy="8636"/>
                                </a:xfrm>
                                <a:prstGeom prst="rect">
                                  <a:avLst/>
                                </a:prstGeom>
                                <a:solidFill>
                                  <a:srgbClr val="FFFFFF"/>
                                </a:solidFill>
                                <a:ln w="9525">
                                  <a:solidFill>
                                    <a:srgbClr val="000000"/>
                                  </a:solidFill>
                                  <a:miter lim="800000"/>
                                  <a:headEnd/>
                                  <a:tailEnd/>
                                </a:ln>
                              </wps:spPr>
                              <wps:txbx>
                                <w:txbxContent>
                                  <w:p w:rsidR="00DD7FC4" w:rsidRPr="00A84DA5" w:rsidRDefault="00DD7FC4" w:rsidP="002C29E9">
                                    <w:pPr>
                                      <w:jc w:val="center"/>
                                      <w:rPr>
                                        <w:sz w:val="18"/>
                                      </w:rPr>
                                    </w:pPr>
                                    <w:r w:rsidRPr="00A84DA5">
                                      <w:rPr>
                                        <w:b/>
                                        <w:sz w:val="18"/>
                                        <w:szCs w:val="18"/>
                                      </w:rPr>
                                      <w:t>Accidente o Enfermedad</w:t>
                                    </w:r>
                                  </w:p>
                                  <w:p w:rsidR="00DD7FC4" w:rsidRPr="00A84DA5" w:rsidRDefault="00DD7FC4" w:rsidP="002C29E9">
                                    <w:pPr>
                                      <w:jc w:val="center"/>
                                      <w:rPr>
                                        <w:b/>
                                        <w:sz w:val="18"/>
                                      </w:rPr>
                                    </w:pPr>
                                    <w:r w:rsidRPr="00A84DA5">
                                      <w:rPr>
                                        <w:b/>
                                        <w:sz w:val="18"/>
                                        <w:szCs w:val="18"/>
                                      </w:rPr>
                                      <w:t>Derrame o Emanación</w:t>
                                    </w:r>
                                  </w:p>
                                  <w:p w:rsidR="00DD7FC4" w:rsidRPr="00A84DA5" w:rsidRDefault="00DD7FC4" w:rsidP="002C29E9">
                                    <w:pPr>
                                      <w:jc w:val="center"/>
                                      <w:rPr>
                                        <w:b/>
                                        <w:sz w:val="18"/>
                                      </w:rPr>
                                    </w:pPr>
                                    <w:r w:rsidRPr="00A84DA5">
                                      <w:rPr>
                                        <w:b/>
                                        <w:sz w:val="18"/>
                                        <w:szCs w:val="18"/>
                                      </w:rPr>
                                      <w:t>Incendio</w:t>
                                    </w:r>
                                  </w:p>
                                  <w:p w:rsidR="00DD7FC4" w:rsidRPr="00A84DA5" w:rsidRDefault="00DD7FC4" w:rsidP="002C29E9">
                                    <w:pPr>
                                      <w:jc w:val="center"/>
                                      <w:rPr>
                                        <w:b/>
                                        <w:sz w:val="18"/>
                                      </w:rPr>
                                    </w:pPr>
                                    <w:r w:rsidRPr="00A84DA5">
                                      <w:rPr>
                                        <w:b/>
                                        <w:sz w:val="18"/>
                                        <w:szCs w:val="18"/>
                                      </w:rPr>
                                      <w:t>Sismo</w:t>
                                    </w:r>
                                  </w:p>
                                  <w:p w:rsidR="00DD7FC4" w:rsidRPr="00A84DA5" w:rsidRDefault="00DD7FC4" w:rsidP="002C29E9">
                                    <w:pPr>
                                      <w:jc w:val="center"/>
                                      <w:rPr>
                                        <w:b/>
                                        <w:sz w:val="18"/>
                                      </w:rPr>
                                    </w:pPr>
                                    <w:r w:rsidRPr="00A84DA5">
                                      <w:rPr>
                                        <w:b/>
                                        <w:sz w:val="18"/>
                                        <w:szCs w:val="18"/>
                                      </w:rPr>
                                      <w:t>Desastre Naturales</w:t>
                                    </w:r>
                                  </w:p>
                                </w:txbxContent>
                              </wps:txbx>
                              <wps:bodyPr rot="0" vert="horz" wrap="square" lIns="91440" tIns="45720" rIns="91440" bIns="45720" anchor="t" anchorCtr="0" upright="1">
                                <a:noAutofit/>
                              </wps:bodyPr>
                            </wps:wsp>
                            <wps:wsp>
                              <wps:cNvPr id="18" name="Rectangle 204"/>
                              <wps:cNvSpPr>
                                <a:spLocks noChangeArrowheads="1"/>
                              </wps:cNvSpPr>
                              <wps:spPr bwMode="auto">
                                <a:xfrm>
                                  <a:off x="1238" y="35718"/>
                                  <a:ext cx="32760" cy="7811"/>
                                </a:xfrm>
                                <a:prstGeom prst="rect">
                                  <a:avLst/>
                                </a:prstGeom>
                                <a:solidFill>
                                  <a:srgbClr val="FFFFFF"/>
                                </a:solidFill>
                                <a:ln w="9525">
                                  <a:solidFill>
                                    <a:srgbClr val="000000"/>
                                  </a:solidFill>
                                  <a:miter lim="800000"/>
                                  <a:headEnd/>
                                  <a:tailEnd/>
                                </a:ln>
                              </wps:spPr>
                              <wps:txbx>
                                <w:txbxContent>
                                  <w:p w:rsidR="00DD7FC4" w:rsidRPr="00A84DA5" w:rsidRDefault="00DD7FC4" w:rsidP="002C29E9">
                                    <w:pPr>
                                      <w:jc w:val="center"/>
                                      <w:rPr>
                                        <w:b/>
                                        <w:sz w:val="18"/>
                                      </w:rPr>
                                    </w:pPr>
                                    <w:r w:rsidRPr="00A84DA5">
                                      <w:rPr>
                                        <w:b/>
                                        <w:sz w:val="18"/>
                                        <w:szCs w:val="18"/>
                                      </w:rPr>
                                      <w:t>Control Primario</w:t>
                                    </w:r>
                                  </w:p>
                                  <w:p w:rsidR="00DD7FC4" w:rsidRPr="00A84DA5" w:rsidRDefault="00DD7FC4" w:rsidP="002C29E9">
                                    <w:pPr>
                                      <w:jc w:val="center"/>
                                    </w:pPr>
                                    <w:r w:rsidRPr="00A84DA5">
                                      <w:rPr>
                                        <w:b/>
                                        <w:sz w:val="18"/>
                                        <w:szCs w:val="18"/>
                                      </w:rPr>
                                      <w:t>Atención de Primeros Auxilios o Control de Incendio / Derrame</w:t>
                                    </w:r>
                                  </w:p>
                                </w:txbxContent>
                              </wps:txbx>
                              <wps:bodyPr rot="0" vert="horz" wrap="square" lIns="91440" tIns="45720" rIns="91440" bIns="45720" anchor="t" anchorCtr="0" upright="1">
                                <a:noAutofit/>
                              </wps:bodyPr>
                            </wps:wsp>
                            <wps:wsp>
                              <wps:cNvPr id="20" name="AutoShape 205"/>
                              <wps:cNvSpPr>
                                <a:spLocks noChangeArrowheads="1"/>
                              </wps:cNvSpPr>
                              <wps:spPr bwMode="auto">
                                <a:xfrm>
                                  <a:off x="18192" y="43529"/>
                                  <a:ext cx="1270" cy="2591"/>
                                </a:xfrm>
                                <a:prstGeom prst="downArrow">
                                  <a:avLst>
                                    <a:gd name="adj1" fmla="val 50000"/>
                                    <a:gd name="adj2" fmla="val 510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206"/>
                              <wps:cNvSpPr>
                                <a:spLocks noChangeArrowheads="1"/>
                              </wps:cNvSpPr>
                              <wps:spPr bwMode="auto">
                                <a:xfrm>
                                  <a:off x="18288" y="50958"/>
                                  <a:ext cx="1270" cy="2763"/>
                                </a:xfrm>
                                <a:prstGeom prst="downArrow">
                                  <a:avLst>
                                    <a:gd name="adj1" fmla="val 50000"/>
                                    <a:gd name="adj2" fmla="val 543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207"/>
                              <wps:cNvSpPr>
                                <a:spLocks noChangeArrowheads="1"/>
                              </wps:cNvSpPr>
                              <wps:spPr bwMode="auto">
                                <a:xfrm>
                                  <a:off x="18288" y="58864"/>
                                  <a:ext cx="1270" cy="3283"/>
                                </a:xfrm>
                                <a:prstGeom prst="downArrow">
                                  <a:avLst>
                                    <a:gd name="adj1" fmla="val 50000"/>
                                    <a:gd name="adj2" fmla="val 646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208"/>
                              <wps:cNvSpPr>
                                <a:spLocks noChangeArrowheads="1"/>
                              </wps:cNvSpPr>
                              <wps:spPr bwMode="auto">
                                <a:xfrm>
                                  <a:off x="18192" y="13620"/>
                                  <a:ext cx="1270" cy="2591"/>
                                </a:xfrm>
                                <a:prstGeom prst="downArrow">
                                  <a:avLst>
                                    <a:gd name="adj1" fmla="val 50000"/>
                                    <a:gd name="adj2" fmla="val 510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utoShape 209"/>
                              <wps:cNvSpPr>
                                <a:spLocks noChangeArrowheads="1"/>
                              </wps:cNvSpPr>
                              <wps:spPr bwMode="auto">
                                <a:xfrm>
                                  <a:off x="18097" y="32670"/>
                                  <a:ext cx="1270" cy="2763"/>
                                </a:xfrm>
                                <a:prstGeom prst="downArrow">
                                  <a:avLst>
                                    <a:gd name="adj1" fmla="val 50000"/>
                                    <a:gd name="adj2" fmla="val 543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2 Grupo" o:spid="_x0000_s1026" style="position:absolute;left:0;text-align:left;margin-left:20.6pt;margin-top:12pt;width:223.5pt;height:488.85pt;z-index:-251653120;mso-width-relative:margin;mso-height-relative:margin" coordorigin="1238" coordsize="32760,65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">
                      <v:oval id="Oval 195" o:spid="_x0000_s1027" style="position:absolute;left:7334;width:2235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textbox>
                          <w:txbxContent>
                            <w:p w:rsidR="00DD7FC4" w:rsidRPr="00A84DA5" w:rsidRDefault="00DD7FC4" w:rsidP="002C29E9">
                              <w:pPr>
                                <w:jc w:val="center"/>
                                <w:rPr>
                                  <w:b/>
                                  <w:sz w:val="18"/>
                                </w:rPr>
                              </w:pPr>
                              <w:r w:rsidRPr="00A84DA5">
                                <w:rPr>
                                  <w:b/>
                                  <w:sz w:val="18"/>
                                  <w:szCs w:val="18"/>
                                </w:rPr>
                                <w:t>Inicio de la Contingencia</w:t>
                              </w:r>
                            </w:p>
                          </w:txbxContent>
                        </v:textbox>
                      </v:oval>
                      <v:rect id="Rectangle 196" o:spid="_x0000_s1028" style="position:absolute;left:7239;top:9906;width:22866;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DD7FC4" w:rsidRPr="001461E6" w:rsidRDefault="00DD7FC4" w:rsidP="002C29E9">
                              <w:pPr>
                                <w:jc w:val="center"/>
                                <w:rPr>
                                  <w:b/>
                                  <w:sz w:val="16"/>
                                </w:rPr>
                              </w:pPr>
                              <w:r w:rsidRPr="001461E6">
                                <w:rPr>
                                  <w:b/>
                                  <w:sz w:val="16"/>
                                  <w:szCs w:val="18"/>
                                </w:rPr>
                                <w:t>Aviso de la Contingencia</w:t>
                              </w:r>
                            </w:p>
                            <w:p w:rsidR="00DD7FC4" w:rsidRPr="001461E6" w:rsidRDefault="00DD7FC4" w:rsidP="002C29E9">
                              <w:pPr>
                                <w:jc w:val="center"/>
                                <w:rPr>
                                  <w:b/>
                                  <w:sz w:val="16"/>
                                </w:rPr>
                              </w:pPr>
                            </w:p>
                          </w:txbxContent>
                        </v:textbox>
                      </v:rect>
                      <v:rect id="Rectangle 197" o:spid="_x0000_s1029" style="position:absolute;left:7429;top:46672;width:22860;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DD7FC4" w:rsidRPr="00A84DA5" w:rsidRDefault="00DD7FC4" w:rsidP="002C29E9">
                              <w:pPr>
                                <w:jc w:val="center"/>
                                <w:rPr>
                                  <w:b/>
                                  <w:sz w:val="18"/>
                                </w:rPr>
                              </w:pPr>
                              <w:r w:rsidRPr="00A84DA5">
                                <w:rPr>
                                  <w:b/>
                                  <w:sz w:val="18"/>
                                  <w:szCs w:val="18"/>
                                </w:rPr>
                                <w:t xml:space="preserve">MITIGACIÓN </w:t>
                              </w:r>
                            </w:p>
                          </w:txbxContent>
                        </v:textbox>
                      </v:rect>
                      <v:oval id="Oval 198" o:spid="_x0000_s1030" style="position:absolute;left:6075;top:54102;width:24060;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">
                        <v:textbox>
                          <w:txbxContent>
                            <w:p w:rsidR="00DD7FC4" w:rsidRPr="00A84DA5" w:rsidRDefault="00DD7FC4" w:rsidP="002C29E9">
                              <w:pPr>
                                <w:jc w:val="center"/>
                                <w:rPr>
                                  <w:b/>
                                  <w:sz w:val="18"/>
                                </w:rPr>
                              </w:pPr>
                              <w:r w:rsidRPr="00A84DA5">
                                <w:rPr>
                                  <w:b/>
                                  <w:sz w:val="18"/>
                                  <w:szCs w:val="18"/>
                                </w:rPr>
                                <w:t>FIN DE EMERGENCIA</w:t>
                              </w:r>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9" o:spid="_x0000_s1031" type="#_x0000_t67" style="position:absolute;left:18192;top:20478;width:1270;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"/>
                      <v:shape id="AutoShape 200" o:spid="_x0000_s1032" type="#_x0000_t67" style="position:absolute;left:18097;top:7048;width:127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"/>
                      <v:rect id="Rectangle 201" o:spid="_x0000_s1033" style="position:absolute;left:7620;top:62388;width:22860;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DD7FC4" w:rsidRPr="00A84DA5" w:rsidRDefault="00DD7FC4" w:rsidP="002C29E9">
                              <w:pPr>
                                <w:jc w:val="center"/>
                                <w:rPr>
                                  <w:b/>
                                  <w:sz w:val="18"/>
                                </w:rPr>
                              </w:pPr>
                              <w:r>
                                <w:rPr>
                                  <w:b/>
                                  <w:sz w:val="18"/>
                                  <w:szCs w:val="18"/>
                                </w:rPr>
                                <w:t>INICIO DE LA INVESTIGACIÓN</w:t>
                              </w:r>
                            </w:p>
                          </w:txbxContent>
                        </v:textbox>
                      </v:rect>
                      <v:rect id="Rectangle 202" o:spid="_x0000_s1034" style="position:absolute;left:6953;top:16764;width:2349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DD7FC4" w:rsidRPr="00A84DA5" w:rsidRDefault="00DD7FC4" w:rsidP="002C29E9">
                              <w:pPr>
                                <w:jc w:val="center"/>
                                <w:rPr>
                                  <w:b/>
                                  <w:sz w:val="18"/>
                                </w:rPr>
                              </w:pPr>
                              <w:r w:rsidRPr="00A84DA5">
                                <w:rPr>
                                  <w:b/>
                                  <w:sz w:val="18"/>
                                  <w:szCs w:val="18"/>
                                </w:rPr>
                                <w:t>Evalua</w:t>
                              </w:r>
                              <w:r>
                                <w:rPr>
                                  <w:b/>
                                  <w:sz w:val="18"/>
                                  <w:szCs w:val="18"/>
                                </w:rPr>
                                <w:t>ción de</w:t>
                              </w:r>
                              <w:r w:rsidRPr="00A84DA5">
                                <w:rPr>
                                  <w:b/>
                                  <w:sz w:val="18"/>
                                  <w:szCs w:val="18"/>
                                </w:rPr>
                                <w:t xml:space="preserve"> la Contingencia</w:t>
                              </w:r>
                            </w:p>
                            <w:p w:rsidR="00DD7FC4" w:rsidRPr="00A84DA5" w:rsidRDefault="00DD7FC4" w:rsidP="002C29E9">
                              <w:pPr>
                                <w:jc w:val="center"/>
                              </w:pPr>
                            </w:p>
                          </w:txbxContent>
                        </v:textbox>
                      </v:rect>
                      <v:rect id="Rectangle 203" o:spid="_x0000_s1035" style="position:absolute;left:9239;top:23717;width:19062;height:8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DD7FC4" w:rsidRPr="00A84DA5" w:rsidRDefault="00DD7FC4" w:rsidP="002C29E9">
                              <w:pPr>
                                <w:jc w:val="center"/>
                                <w:rPr>
                                  <w:sz w:val="18"/>
                                </w:rPr>
                              </w:pPr>
                              <w:r w:rsidRPr="00A84DA5">
                                <w:rPr>
                                  <w:b/>
                                  <w:sz w:val="18"/>
                                  <w:szCs w:val="18"/>
                                </w:rPr>
                                <w:t>Accidente o Enfermedad</w:t>
                              </w:r>
                            </w:p>
                            <w:p w:rsidR="00DD7FC4" w:rsidRPr="00A84DA5" w:rsidRDefault="00DD7FC4" w:rsidP="002C29E9">
                              <w:pPr>
                                <w:jc w:val="center"/>
                                <w:rPr>
                                  <w:b/>
                                  <w:sz w:val="18"/>
                                </w:rPr>
                              </w:pPr>
                              <w:r w:rsidRPr="00A84DA5">
                                <w:rPr>
                                  <w:b/>
                                  <w:sz w:val="18"/>
                                  <w:szCs w:val="18"/>
                                </w:rPr>
                                <w:t>Derrame o Emanación</w:t>
                              </w:r>
                            </w:p>
                            <w:p w:rsidR="00DD7FC4" w:rsidRPr="00A84DA5" w:rsidRDefault="00DD7FC4" w:rsidP="002C29E9">
                              <w:pPr>
                                <w:jc w:val="center"/>
                                <w:rPr>
                                  <w:b/>
                                  <w:sz w:val="18"/>
                                </w:rPr>
                              </w:pPr>
                              <w:r w:rsidRPr="00A84DA5">
                                <w:rPr>
                                  <w:b/>
                                  <w:sz w:val="18"/>
                                  <w:szCs w:val="18"/>
                                </w:rPr>
                                <w:t>Incendio</w:t>
                              </w:r>
                            </w:p>
                            <w:p w:rsidR="00DD7FC4" w:rsidRPr="00A84DA5" w:rsidRDefault="00DD7FC4" w:rsidP="002C29E9">
                              <w:pPr>
                                <w:jc w:val="center"/>
                                <w:rPr>
                                  <w:b/>
                                  <w:sz w:val="18"/>
                                </w:rPr>
                              </w:pPr>
                              <w:r w:rsidRPr="00A84DA5">
                                <w:rPr>
                                  <w:b/>
                                  <w:sz w:val="18"/>
                                  <w:szCs w:val="18"/>
                                </w:rPr>
                                <w:t>Sismo</w:t>
                              </w:r>
                            </w:p>
                            <w:p w:rsidR="00DD7FC4" w:rsidRPr="00A84DA5" w:rsidRDefault="00DD7FC4" w:rsidP="002C29E9">
                              <w:pPr>
                                <w:jc w:val="center"/>
                                <w:rPr>
                                  <w:b/>
                                  <w:sz w:val="18"/>
                                </w:rPr>
                              </w:pPr>
                              <w:r w:rsidRPr="00A84DA5">
                                <w:rPr>
                                  <w:b/>
                                  <w:sz w:val="18"/>
                                  <w:szCs w:val="18"/>
                                </w:rPr>
                                <w:t>Desastre Naturales</w:t>
                              </w:r>
                            </w:p>
                          </w:txbxContent>
                        </v:textbox>
                      </v:rect>
                      <v:rect id="Rectangle 204" o:spid="_x0000_s1036" style="position:absolute;left:1238;top:35718;width:32760;height: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DD7FC4" w:rsidRPr="00A84DA5" w:rsidRDefault="00DD7FC4" w:rsidP="002C29E9">
                              <w:pPr>
                                <w:jc w:val="center"/>
                                <w:rPr>
                                  <w:b/>
                                  <w:sz w:val="18"/>
                                </w:rPr>
                              </w:pPr>
                              <w:r w:rsidRPr="00A84DA5">
                                <w:rPr>
                                  <w:b/>
                                  <w:sz w:val="18"/>
                                  <w:szCs w:val="18"/>
                                </w:rPr>
                                <w:t>Control Primario</w:t>
                              </w:r>
                            </w:p>
                            <w:p w:rsidR="00DD7FC4" w:rsidRPr="00A84DA5" w:rsidRDefault="00DD7FC4" w:rsidP="002C29E9">
                              <w:pPr>
                                <w:jc w:val="center"/>
                              </w:pPr>
                              <w:r w:rsidRPr="00A84DA5">
                                <w:rPr>
                                  <w:b/>
                                  <w:sz w:val="18"/>
                                  <w:szCs w:val="18"/>
                                </w:rPr>
                                <w:t>Atención de Primeros Auxilios o Control de Incendio / Derrame</w:t>
                              </w:r>
                            </w:p>
                          </w:txbxContent>
                        </v:textbox>
                      </v:rect>
                      <v:shape id="AutoShape 205" o:spid="_x0000_s1037" type="#_x0000_t67" style="position:absolute;left:18192;top:43529;width:127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"/>
                      <v:shape id="AutoShape 206" o:spid="_x0000_s1038" type="#_x0000_t67" style="position:absolute;left:18288;top:50958;width:1270;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"/>
                      <v:shape id="AutoShape 207" o:spid="_x0000_s1039" type="#_x0000_t67" style="position:absolute;left:18288;top:58864;width:1270;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"/>
                      <v:shape id="AutoShape 208" o:spid="_x0000_s1040" type="#_x0000_t67" style="position:absolute;left:18192;top:13620;width:127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"/>
                      <v:shape id="AutoShape 209" o:spid="_x0000_s1041" type="#_x0000_t67" style="position:absolute;left:18097;top:32670;width:1270;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"/>
                      <w10:wrap type="through"/>
                    </v:group>
                  </w:pict>
                </mc:Fallback>
              </mc:AlternateContent>
            </w:r>
          </w:p>
        </w:tc>
        <w:tc>
          <w:tcPr>
            <w:tcW w:w="2098" w:type="dxa"/>
            <w:vAlign w:val="center"/>
          </w:tcPr>
          <w:p w:rsidR="004019A7" w:rsidRPr="00CE77FD" w:rsidRDefault="00D67E8B" w:rsidP="00BC6FCF">
            <w:pPr>
              <w:pStyle w:val="Prrafodelista"/>
              <w:numPr>
                <w:ilvl w:val="0"/>
                <w:numId w:val="57"/>
              </w:numPr>
              <w:jc w:val="left"/>
              <w:rPr>
                <w:sz w:val="14"/>
                <w:szCs w:val="20"/>
                <w:lang w:val="es-CL"/>
              </w:rPr>
            </w:pPr>
            <w:r w:rsidRPr="00CE77FD">
              <w:rPr>
                <w:sz w:val="14"/>
                <w:szCs w:val="20"/>
                <w:lang w:val="es-CL"/>
              </w:rPr>
              <w:t>Puesto Mando Móvil (PMM)</w:t>
            </w:r>
          </w:p>
        </w:tc>
        <w:tc>
          <w:tcPr>
            <w:tcW w:w="2835" w:type="dxa"/>
            <w:vAlign w:val="center"/>
          </w:tcPr>
          <w:p w:rsidR="004019A7" w:rsidRPr="00CE77FD" w:rsidRDefault="00D67E8B" w:rsidP="003C64DF">
            <w:pPr>
              <w:pStyle w:val="Prrafodelista"/>
              <w:numPr>
                <w:ilvl w:val="0"/>
                <w:numId w:val="57"/>
              </w:numPr>
              <w:jc w:val="left"/>
              <w:rPr>
                <w:sz w:val="14"/>
                <w:szCs w:val="20"/>
                <w:lang w:val="es-CL"/>
              </w:rPr>
            </w:pPr>
            <w:r w:rsidRPr="00CE77FD">
              <w:rPr>
                <w:sz w:val="14"/>
                <w:szCs w:val="20"/>
                <w:lang w:val="es-CL"/>
              </w:rPr>
              <w:t>Coordinador General (Jefe de Aeropuerto)</w:t>
            </w:r>
          </w:p>
          <w:p w:rsidR="00D67E8B" w:rsidRPr="00CE77FD" w:rsidRDefault="00D67E8B" w:rsidP="00D67E8B">
            <w:pPr>
              <w:pStyle w:val="Prrafodelista"/>
              <w:numPr>
                <w:ilvl w:val="0"/>
                <w:numId w:val="57"/>
              </w:numPr>
              <w:jc w:val="left"/>
              <w:rPr>
                <w:sz w:val="14"/>
                <w:szCs w:val="20"/>
                <w:lang w:val="es-CL"/>
              </w:rPr>
            </w:pPr>
            <w:r w:rsidRPr="00CE77FD">
              <w:rPr>
                <w:sz w:val="14"/>
                <w:szCs w:val="20"/>
                <w:lang w:val="es-CL"/>
              </w:rPr>
              <w:t>Centro de Operaciones de Emergencia (COE)</w:t>
            </w:r>
          </w:p>
          <w:p w:rsidR="00D67E8B" w:rsidRPr="00CE77FD" w:rsidRDefault="00D67E8B" w:rsidP="00D67E8B">
            <w:pPr>
              <w:pStyle w:val="Prrafodelista"/>
              <w:numPr>
                <w:ilvl w:val="0"/>
                <w:numId w:val="57"/>
              </w:numPr>
              <w:jc w:val="left"/>
              <w:rPr>
                <w:sz w:val="14"/>
                <w:szCs w:val="20"/>
                <w:lang w:val="es-CL"/>
              </w:rPr>
            </w:pPr>
            <w:r w:rsidRPr="00CE77FD">
              <w:rPr>
                <w:sz w:val="14"/>
                <w:szCs w:val="20"/>
                <w:lang w:val="es-CL"/>
              </w:rPr>
              <w:t>Supervisor SEI</w:t>
            </w:r>
          </w:p>
          <w:p w:rsidR="00BC6FCF" w:rsidRPr="00CE77FD" w:rsidRDefault="00BC6FCF" w:rsidP="00D67E8B">
            <w:pPr>
              <w:pStyle w:val="Prrafodelista"/>
              <w:numPr>
                <w:ilvl w:val="0"/>
                <w:numId w:val="57"/>
              </w:numPr>
              <w:jc w:val="left"/>
              <w:rPr>
                <w:sz w:val="14"/>
                <w:szCs w:val="20"/>
                <w:lang w:val="es-CL"/>
              </w:rPr>
            </w:pPr>
            <w:r w:rsidRPr="00CE77FD">
              <w:rPr>
                <w:sz w:val="14"/>
                <w:szCs w:val="20"/>
                <w:lang w:val="es-CL"/>
              </w:rPr>
              <w:t>Inspector Fiscal</w:t>
            </w:r>
          </w:p>
        </w:tc>
      </w:tr>
      <w:tr w:rsidR="004019A7" w:rsidRPr="001461E6" w:rsidTr="00A30265">
        <w:trPr>
          <w:trHeight w:val="918"/>
        </w:trPr>
        <w:tc>
          <w:tcPr>
            <w:tcW w:w="4786" w:type="dxa"/>
            <w:vMerge/>
          </w:tcPr>
          <w:p w:rsidR="004019A7" w:rsidRPr="001461E6" w:rsidRDefault="004019A7" w:rsidP="00FA735F">
            <w:pPr>
              <w:rPr>
                <w:noProof/>
                <w:sz w:val="12"/>
                <w:szCs w:val="20"/>
                <w:lang w:val="es-CL" w:eastAsia="es-CL"/>
              </w:rPr>
            </w:pPr>
          </w:p>
        </w:tc>
        <w:tc>
          <w:tcPr>
            <w:tcW w:w="2098" w:type="dxa"/>
            <w:vAlign w:val="center"/>
          </w:tcPr>
          <w:p w:rsidR="00D67E8B" w:rsidRPr="00CE77FD" w:rsidRDefault="00D67E8B" w:rsidP="00BC6FCF">
            <w:pPr>
              <w:pStyle w:val="Prrafodelista"/>
              <w:numPr>
                <w:ilvl w:val="0"/>
                <w:numId w:val="57"/>
              </w:numPr>
              <w:jc w:val="left"/>
              <w:rPr>
                <w:sz w:val="14"/>
                <w:szCs w:val="20"/>
                <w:lang w:val="es-CL"/>
              </w:rPr>
            </w:pPr>
            <w:r w:rsidRPr="00CE77FD">
              <w:rPr>
                <w:sz w:val="14"/>
                <w:szCs w:val="20"/>
                <w:lang w:val="es-CL"/>
              </w:rPr>
              <w:t>PMM</w:t>
            </w:r>
          </w:p>
          <w:p w:rsidR="004019A7" w:rsidRPr="00CE77FD" w:rsidRDefault="003C64DF" w:rsidP="00BC6FCF">
            <w:pPr>
              <w:pStyle w:val="Prrafodelista"/>
              <w:numPr>
                <w:ilvl w:val="0"/>
                <w:numId w:val="57"/>
              </w:numPr>
              <w:jc w:val="left"/>
              <w:rPr>
                <w:sz w:val="14"/>
                <w:szCs w:val="20"/>
                <w:lang w:val="es-CL"/>
              </w:rPr>
            </w:pPr>
            <w:r w:rsidRPr="00CE77FD">
              <w:rPr>
                <w:sz w:val="14"/>
                <w:szCs w:val="20"/>
                <w:lang w:val="es-CL"/>
              </w:rPr>
              <w:t>COE</w:t>
            </w:r>
          </w:p>
        </w:tc>
        <w:tc>
          <w:tcPr>
            <w:tcW w:w="2835" w:type="dxa"/>
            <w:vAlign w:val="center"/>
          </w:tcPr>
          <w:p w:rsidR="00D67E8B" w:rsidRPr="00CE77FD" w:rsidRDefault="00D67E8B" w:rsidP="00D67E8B">
            <w:pPr>
              <w:pStyle w:val="Prrafodelista"/>
              <w:numPr>
                <w:ilvl w:val="0"/>
                <w:numId w:val="57"/>
              </w:numPr>
              <w:jc w:val="left"/>
              <w:rPr>
                <w:sz w:val="14"/>
                <w:szCs w:val="20"/>
                <w:lang w:val="es-CL"/>
              </w:rPr>
            </w:pPr>
            <w:r w:rsidRPr="00CE77FD">
              <w:rPr>
                <w:sz w:val="14"/>
                <w:szCs w:val="20"/>
                <w:lang w:val="es-CL"/>
              </w:rPr>
              <w:t>Coordinador General (Jefe de Aeropuerto)</w:t>
            </w:r>
          </w:p>
          <w:p w:rsidR="004019A7" w:rsidRPr="00CE77FD" w:rsidRDefault="00D67E8B" w:rsidP="00D67E8B">
            <w:pPr>
              <w:pStyle w:val="Prrafodelista"/>
              <w:numPr>
                <w:ilvl w:val="0"/>
                <w:numId w:val="57"/>
              </w:numPr>
              <w:jc w:val="left"/>
              <w:rPr>
                <w:sz w:val="14"/>
                <w:szCs w:val="20"/>
                <w:lang w:val="es-CL"/>
              </w:rPr>
            </w:pPr>
            <w:r w:rsidRPr="00CE77FD">
              <w:rPr>
                <w:sz w:val="14"/>
                <w:szCs w:val="20"/>
                <w:lang w:val="es-CL"/>
              </w:rPr>
              <w:t>Supervisor SEI</w:t>
            </w:r>
          </w:p>
          <w:p w:rsidR="00BC6FCF" w:rsidRPr="00CE77FD" w:rsidRDefault="00BC6FCF" w:rsidP="00D67E8B">
            <w:pPr>
              <w:pStyle w:val="Prrafodelista"/>
              <w:numPr>
                <w:ilvl w:val="0"/>
                <w:numId w:val="57"/>
              </w:numPr>
              <w:jc w:val="left"/>
              <w:rPr>
                <w:sz w:val="14"/>
                <w:szCs w:val="20"/>
                <w:lang w:val="es-CL"/>
              </w:rPr>
            </w:pPr>
            <w:r w:rsidRPr="00CE77FD">
              <w:rPr>
                <w:sz w:val="14"/>
                <w:szCs w:val="20"/>
                <w:lang w:val="es-CL"/>
              </w:rPr>
              <w:t>Inspector Fiscal</w:t>
            </w:r>
          </w:p>
        </w:tc>
      </w:tr>
      <w:tr w:rsidR="004019A7" w:rsidRPr="001461E6" w:rsidTr="00A30265">
        <w:trPr>
          <w:trHeight w:val="1351"/>
        </w:trPr>
        <w:tc>
          <w:tcPr>
            <w:tcW w:w="4786" w:type="dxa"/>
            <w:vMerge/>
          </w:tcPr>
          <w:p w:rsidR="004019A7" w:rsidRPr="001461E6" w:rsidRDefault="004019A7" w:rsidP="00FA735F">
            <w:pPr>
              <w:rPr>
                <w:noProof/>
                <w:sz w:val="12"/>
                <w:szCs w:val="20"/>
                <w:lang w:val="es-CL" w:eastAsia="es-CL"/>
              </w:rPr>
            </w:pPr>
          </w:p>
        </w:tc>
        <w:tc>
          <w:tcPr>
            <w:tcW w:w="2098" w:type="dxa"/>
            <w:vAlign w:val="center"/>
          </w:tcPr>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Coordinador General (Jefe de Aeropuerto)</w:t>
            </w:r>
          </w:p>
          <w:p w:rsidR="004019A7" w:rsidRPr="00CE77FD" w:rsidRDefault="00BC6FCF" w:rsidP="00BC6FCF">
            <w:pPr>
              <w:pStyle w:val="Prrafodelista"/>
              <w:numPr>
                <w:ilvl w:val="0"/>
                <w:numId w:val="57"/>
              </w:numPr>
              <w:jc w:val="left"/>
              <w:rPr>
                <w:sz w:val="14"/>
                <w:szCs w:val="20"/>
                <w:lang w:val="es-CL"/>
              </w:rPr>
            </w:pPr>
            <w:r w:rsidRPr="00CE77FD">
              <w:rPr>
                <w:sz w:val="14"/>
                <w:szCs w:val="20"/>
                <w:lang w:val="es-CL"/>
              </w:rPr>
              <w:t>COE</w:t>
            </w:r>
          </w:p>
        </w:tc>
        <w:tc>
          <w:tcPr>
            <w:tcW w:w="2835" w:type="dxa"/>
            <w:vAlign w:val="center"/>
          </w:tcPr>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Supervisor SEI</w:t>
            </w:r>
          </w:p>
          <w:p w:rsidR="004019A7" w:rsidRPr="00CE77FD" w:rsidRDefault="00BC6FCF" w:rsidP="00BC6FCF">
            <w:pPr>
              <w:pStyle w:val="Prrafodelista"/>
              <w:numPr>
                <w:ilvl w:val="0"/>
                <w:numId w:val="57"/>
              </w:numPr>
              <w:jc w:val="left"/>
              <w:rPr>
                <w:sz w:val="14"/>
                <w:szCs w:val="20"/>
                <w:lang w:val="es-CL"/>
              </w:rPr>
            </w:pPr>
            <w:r w:rsidRPr="00CE77FD">
              <w:rPr>
                <w:sz w:val="14"/>
                <w:szCs w:val="20"/>
                <w:lang w:val="es-CL"/>
              </w:rPr>
              <w:t>Inspector Fiscal</w:t>
            </w:r>
          </w:p>
        </w:tc>
      </w:tr>
      <w:tr w:rsidR="00BC6FCF" w:rsidRPr="001461E6" w:rsidTr="00A30265">
        <w:trPr>
          <w:trHeight w:val="1351"/>
        </w:trPr>
        <w:tc>
          <w:tcPr>
            <w:tcW w:w="4786" w:type="dxa"/>
            <w:vMerge/>
          </w:tcPr>
          <w:p w:rsidR="00BC6FCF" w:rsidRPr="001461E6" w:rsidRDefault="00BC6FCF" w:rsidP="00FA735F">
            <w:pPr>
              <w:rPr>
                <w:noProof/>
                <w:sz w:val="12"/>
                <w:szCs w:val="20"/>
                <w:lang w:val="es-CL" w:eastAsia="es-CL"/>
              </w:rPr>
            </w:pPr>
          </w:p>
        </w:tc>
        <w:tc>
          <w:tcPr>
            <w:tcW w:w="2098" w:type="dxa"/>
            <w:vAlign w:val="center"/>
          </w:tcPr>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COE</w:t>
            </w:r>
          </w:p>
        </w:tc>
        <w:tc>
          <w:tcPr>
            <w:tcW w:w="2835" w:type="dxa"/>
            <w:vAlign w:val="center"/>
          </w:tcPr>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Supervisor SEI</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PMM</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Coordinador General (Jefe de Aeropuerto)</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Inspector Fiscal</w:t>
            </w:r>
          </w:p>
        </w:tc>
      </w:tr>
      <w:tr w:rsidR="00BC6FCF" w:rsidRPr="001461E6" w:rsidTr="00A30265">
        <w:trPr>
          <w:trHeight w:val="1351"/>
        </w:trPr>
        <w:tc>
          <w:tcPr>
            <w:tcW w:w="4786" w:type="dxa"/>
            <w:vMerge/>
          </w:tcPr>
          <w:p w:rsidR="00BC6FCF" w:rsidRPr="001461E6" w:rsidRDefault="00BC6FCF" w:rsidP="00FA735F">
            <w:pPr>
              <w:rPr>
                <w:noProof/>
                <w:sz w:val="12"/>
                <w:szCs w:val="20"/>
                <w:lang w:val="es-CL" w:eastAsia="es-CL"/>
              </w:rPr>
            </w:pPr>
          </w:p>
        </w:tc>
        <w:tc>
          <w:tcPr>
            <w:tcW w:w="2098" w:type="dxa"/>
            <w:vAlign w:val="center"/>
          </w:tcPr>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COE</w:t>
            </w:r>
          </w:p>
        </w:tc>
        <w:tc>
          <w:tcPr>
            <w:tcW w:w="2835" w:type="dxa"/>
            <w:vAlign w:val="center"/>
          </w:tcPr>
          <w:p w:rsidR="00BC6FCF" w:rsidRPr="00CE77FD" w:rsidRDefault="00BC6FCF" w:rsidP="00750138">
            <w:pPr>
              <w:pStyle w:val="Prrafodelista"/>
              <w:numPr>
                <w:ilvl w:val="0"/>
                <w:numId w:val="57"/>
              </w:numPr>
              <w:jc w:val="left"/>
              <w:rPr>
                <w:sz w:val="14"/>
                <w:szCs w:val="20"/>
                <w:lang w:val="es-CL"/>
              </w:rPr>
            </w:pPr>
            <w:r w:rsidRPr="00CE77FD">
              <w:rPr>
                <w:sz w:val="14"/>
                <w:szCs w:val="20"/>
                <w:lang w:val="es-CL"/>
              </w:rPr>
              <w:t>Supervisor SEI</w:t>
            </w:r>
          </w:p>
          <w:p w:rsidR="00BC6FCF" w:rsidRPr="00CE77FD" w:rsidRDefault="00BC6FCF" w:rsidP="00750138">
            <w:pPr>
              <w:pStyle w:val="Prrafodelista"/>
              <w:numPr>
                <w:ilvl w:val="0"/>
                <w:numId w:val="57"/>
              </w:numPr>
              <w:jc w:val="left"/>
              <w:rPr>
                <w:sz w:val="14"/>
                <w:szCs w:val="20"/>
                <w:lang w:val="es-CL"/>
              </w:rPr>
            </w:pPr>
            <w:r w:rsidRPr="00CE77FD">
              <w:rPr>
                <w:sz w:val="14"/>
                <w:szCs w:val="20"/>
                <w:lang w:val="es-CL"/>
              </w:rPr>
              <w:t>PMM</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Coordinador General (Jefe de Aeropuerto)</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Inspector Fiscal</w:t>
            </w:r>
          </w:p>
        </w:tc>
      </w:tr>
      <w:tr w:rsidR="00BC6FCF" w:rsidRPr="001461E6" w:rsidTr="002710D4">
        <w:trPr>
          <w:trHeight w:val="4057"/>
        </w:trPr>
        <w:tc>
          <w:tcPr>
            <w:tcW w:w="4786" w:type="dxa"/>
            <w:vMerge/>
          </w:tcPr>
          <w:p w:rsidR="00BC6FCF" w:rsidRPr="001461E6" w:rsidRDefault="00BC6FCF" w:rsidP="00FA735F">
            <w:pPr>
              <w:rPr>
                <w:noProof/>
                <w:sz w:val="12"/>
                <w:szCs w:val="20"/>
                <w:lang w:val="es-CL" w:eastAsia="es-CL"/>
              </w:rPr>
            </w:pPr>
          </w:p>
        </w:tc>
        <w:tc>
          <w:tcPr>
            <w:tcW w:w="2098" w:type="dxa"/>
            <w:vAlign w:val="center"/>
          </w:tcPr>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Coordinador General (Jefe de Aeropuerto)</w:t>
            </w:r>
          </w:p>
        </w:tc>
        <w:tc>
          <w:tcPr>
            <w:tcW w:w="2835" w:type="dxa"/>
            <w:vAlign w:val="center"/>
          </w:tcPr>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COE</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Supervisor SEI</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PMM</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Coordinador General (Jefe de Aeropuerto)</w:t>
            </w:r>
          </w:p>
          <w:p w:rsidR="00BC6FCF" w:rsidRPr="00CE77FD" w:rsidRDefault="00BC6FCF" w:rsidP="00BC6FCF">
            <w:pPr>
              <w:pStyle w:val="Prrafodelista"/>
              <w:numPr>
                <w:ilvl w:val="0"/>
                <w:numId w:val="57"/>
              </w:numPr>
              <w:jc w:val="left"/>
              <w:rPr>
                <w:sz w:val="14"/>
                <w:szCs w:val="20"/>
                <w:lang w:val="es-CL"/>
              </w:rPr>
            </w:pPr>
            <w:r w:rsidRPr="00CE77FD">
              <w:rPr>
                <w:sz w:val="14"/>
                <w:szCs w:val="20"/>
                <w:lang w:val="es-CL"/>
              </w:rPr>
              <w:t>Inspector Fiscal</w:t>
            </w:r>
          </w:p>
        </w:tc>
      </w:tr>
    </w:tbl>
    <w:p w:rsidR="00E35BF6" w:rsidRPr="000323BF" w:rsidRDefault="00E35BF6" w:rsidP="00E35BF6">
      <w:pPr>
        <w:pStyle w:val="Ttulo3"/>
        <w:rPr>
          <w:rFonts w:cs="Arial"/>
          <w:sz w:val="22"/>
          <w:szCs w:val="22"/>
          <w:lang w:val="es-CL"/>
        </w:rPr>
      </w:pPr>
      <w:bookmarkStart w:id="105" w:name="_Toc458698785"/>
      <w:r w:rsidRPr="000323BF">
        <w:rPr>
          <w:rFonts w:cs="Arial"/>
          <w:sz w:val="22"/>
          <w:szCs w:val="22"/>
          <w:lang w:val="es-CL"/>
        </w:rPr>
        <w:lastRenderedPageBreak/>
        <w:t>Listado de números de emergencias</w:t>
      </w:r>
      <w:bookmarkEnd w:id="105"/>
    </w:p>
    <w:tbl>
      <w:tblPr>
        <w:tblpPr w:leftFromText="141" w:rightFromText="141" w:vertAnchor="text" w:horzAnchor="margin" w:tblpXSpec="center" w:tblpY="351"/>
        <w:tblW w:w="5000" w:type="pct"/>
        <w:tblBorders>
          <w:top w:val="single" w:sz="8" w:space="0" w:color="0068B3"/>
          <w:left w:val="single" w:sz="8" w:space="0" w:color="0068B3"/>
          <w:bottom w:val="single" w:sz="8" w:space="0" w:color="0068B3"/>
          <w:right w:val="single" w:sz="8" w:space="0" w:color="0068B3"/>
          <w:insideH w:val="single" w:sz="8" w:space="0" w:color="0068B3"/>
          <w:insideV w:val="single" w:sz="8" w:space="0" w:color="0068B3"/>
        </w:tblBorders>
        <w:tblLook w:val="04A0" w:firstRow="1" w:lastRow="0" w:firstColumn="1" w:lastColumn="0" w:noHBand="0" w:noVBand="1"/>
      </w:tblPr>
      <w:tblGrid>
        <w:gridCol w:w="3189"/>
        <w:gridCol w:w="4179"/>
        <w:gridCol w:w="2018"/>
      </w:tblGrid>
      <w:tr w:rsidR="00E35BF6" w:rsidRPr="002570AE" w:rsidTr="00F14D5C">
        <w:trPr>
          <w:trHeight w:val="340"/>
        </w:trPr>
        <w:tc>
          <w:tcPr>
            <w:tcW w:w="5000" w:type="pct"/>
            <w:gridSpan w:val="3"/>
            <w:shd w:val="pct25" w:color="auto" w:fill="auto"/>
            <w:vAlign w:val="center"/>
          </w:tcPr>
          <w:p w:rsidR="00E35BF6" w:rsidRPr="002570AE" w:rsidRDefault="00E35BF6" w:rsidP="002570AE">
            <w:pPr>
              <w:widowControl w:val="0"/>
              <w:spacing w:before="0" w:after="0" w:line="240" w:lineRule="auto"/>
              <w:jc w:val="center"/>
              <w:rPr>
                <w:b/>
                <w:snapToGrid w:val="0"/>
                <w:color w:val="000000"/>
                <w:sz w:val="20"/>
                <w:szCs w:val="20"/>
                <w:lang w:val="es-CL" w:bidi="he-IL"/>
              </w:rPr>
            </w:pPr>
            <w:r w:rsidRPr="002570AE">
              <w:rPr>
                <w:b/>
                <w:snapToGrid w:val="0"/>
                <w:color w:val="000000"/>
                <w:sz w:val="20"/>
                <w:szCs w:val="20"/>
                <w:lang w:val="es-CL" w:bidi="he-IL"/>
              </w:rPr>
              <w:t xml:space="preserve">Teléfonos de Emergencia </w:t>
            </w:r>
          </w:p>
        </w:tc>
      </w:tr>
      <w:tr w:rsidR="002570AE" w:rsidRPr="002570AE" w:rsidTr="00F14D5C">
        <w:trPr>
          <w:trHeight w:val="340"/>
        </w:trPr>
        <w:tc>
          <w:tcPr>
            <w:tcW w:w="1699" w:type="pct"/>
            <w:shd w:val="clear" w:color="auto" w:fill="auto"/>
            <w:vAlign w:val="center"/>
          </w:tcPr>
          <w:p w:rsidR="00E35BF6" w:rsidRPr="002570AE" w:rsidRDefault="00E35BF6" w:rsidP="002570AE">
            <w:pPr>
              <w:widowControl w:val="0"/>
              <w:spacing w:before="0" w:after="0" w:line="240" w:lineRule="auto"/>
              <w:jc w:val="center"/>
              <w:rPr>
                <w:b/>
                <w:snapToGrid w:val="0"/>
                <w:color w:val="000000"/>
                <w:sz w:val="20"/>
                <w:szCs w:val="20"/>
                <w:lang w:val="es-CL" w:bidi="he-IL"/>
              </w:rPr>
            </w:pPr>
            <w:r w:rsidRPr="002570AE">
              <w:rPr>
                <w:b/>
                <w:snapToGrid w:val="0"/>
                <w:color w:val="000000"/>
                <w:sz w:val="20"/>
                <w:szCs w:val="20"/>
                <w:lang w:val="es-CL" w:bidi="he-IL"/>
              </w:rPr>
              <w:t>Entidad</w:t>
            </w:r>
          </w:p>
        </w:tc>
        <w:tc>
          <w:tcPr>
            <w:tcW w:w="2226" w:type="pct"/>
            <w:shd w:val="clear" w:color="auto" w:fill="auto"/>
            <w:vAlign w:val="center"/>
          </w:tcPr>
          <w:p w:rsidR="00E35BF6" w:rsidRPr="002570AE" w:rsidRDefault="00E35BF6" w:rsidP="002570AE">
            <w:pPr>
              <w:widowControl w:val="0"/>
              <w:spacing w:before="0" w:after="0" w:line="240" w:lineRule="auto"/>
              <w:jc w:val="center"/>
              <w:rPr>
                <w:b/>
                <w:snapToGrid w:val="0"/>
                <w:sz w:val="20"/>
                <w:szCs w:val="20"/>
                <w:lang w:val="es-CL" w:bidi="he-IL"/>
              </w:rPr>
            </w:pPr>
            <w:r w:rsidRPr="002570AE">
              <w:rPr>
                <w:b/>
                <w:snapToGrid w:val="0"/>
                <w:sz w:val="20"/>
                <w:szCs w:val="20"/>
                <w:lang w:val="es-CL" w:bidi="he-IL"/>
              </w:rPr>
              <w:t>Dirección</w:t>
            </w:r>
          </w:p>
        </w:tc>
        <w:tc>
          <w:tcPr>
            <w:tcW w:w="1075" w:type="pct"/>
            <w:shd w:val="clear" w:color="auto" w:fill="auto"/>
            <w:vAlign w:val="center"/>
          </w:tcPr>
          <w:p w:rsidR="00E35BF6" w:rsidRPr="002570AE" w:rsidRDefault="00E35BF6" w:rsidP="002570AE">
            <w:pPr>
              <w:widowControl w:val="0"/>
              <w:spacing w:before="0" w:after="0" w:line="240" w:lineRule="auto"/>
              <w:jc w:val="center"/>
              <w:rPr>
                <w:b/>
                <w:snapToGrid w:val="0"/>
                <w:sz w:val="20"/>
                <w:szCs w:val="20"/>
                <w:lang w:val="es-CL" w:bidi="he-IL"/>
              </w:rPr>
            </w:pPr>
            <w:r w:rsidRPr="002570AE">
              <w:rPr>
                <w:b/>
                <w:snapToGrid w:val="0"/>
                <w:sz w:val="20"/>
                <w:szCs w:val="20"/>
                <w:lang w:val="es-CL" w:bidi="he-IL"/>
              </w:rPr>
              <w:t>Nº Telefónico</w:t>
            </w:r>
          </w:p>
        </w:tc>
      </w:tr>
      <w:tr w:rsidR="002570AE" w:rsidRPr="002570AE" w:rsidTr="00F14D5C">
        <w:trPr>
          <w:trHeight w:val="340"/>
        </w:trPr>
        <w:tc>
          <w:tcPr>
            <w:tcW w:w="1699" w:type="pct"/>
            <w:shd w:val="clear" w:color="auto" w:fill="auto"/>
            <w:vAlign w:val="center"/>
          </w:tcPr>
          <w:p w:rsidR="00E35BF6" w:rsidRPr="002570AE" w:rsidRDefault="00E35BF6" w:rsidP="002570AE">
            <w:pPr>
              <w:widowControl w:val="0"/>
              <w:spacing w:before="0" w:after="0" w:line="240" w:lineRule="auto"/>
              <w:jc w:val="center"/>
              <w:rPr>
                <w:snapToGrid w:val="0"/>
                <w:sz w:val="20"/>
                <w:szCs w:val="20"/>
                <w:lang w:val="es-CL" w:bidi="he-IL"/>
              </w:rPr>
            </w:pPr>
            <w:r w:rsidRPr="002570AE">
              <w:rPr>
                <w:snapToGrid w:val="0"/>
                <w:color w:val="000000"/>
                <w:sz w:val="20"/>
                <w:szCs w:val="20"/>
                <w:lang w:val="es-CL" w:bidi="he-IL"/>
              </w:rPr>
              <w:t xml:space="preserve">Hospital </w:t>
            </w:r>
            <w:r w:rsidR="003A7C33" w:rsidRPr="002570AE">
              <w:rPr>
                <w:snapToGrid w:val="0"/>
                <w:color w:val="000000"/>
                <w:sz w:val="20"/>
                <w:szCs w:val="20"/>
                <w:lang w:val="es-CL" w:bidi="he-IL"/>
              </w:rPr>
              <w:t xml:space="preserve">Dr. </w:t>
            </w:r>
            <w:r w:rsidR="009A032F" w:rsidRPr="002570AE">
              <w:rPr>
                <w:snapToGrid w:val="0"/>
                <w:color w:val="000000"/>
                <w:sz w:val="20"/>
                <w:szCs w:val="20"/>
                <w:lang w:val="es-CL" w:bidi="he-IL"/>
              </w:rPr>
              <w:t>Félix</w:t>
            </w:r>
            <w:r w:rsidR="003A7C33" w:rsidRPr="002570AE">
              <w:rPr>
                <w:snapToGrid w:val="0"/>
                <w:color w:val="000000"/>
                <w:sz w:val="20"/>
                <w:szCs w:val="20"/>
                <w:lang w:val="es-CL" w:bidi="he-IL"/>
              </w:rPr>
              <w:t xml:space="preserve"> Bulnes </w:t>
            </w:r>
            <w:r w:rsidRPr="002570AE">
              <w:rPr>
                <w:b/>
                <w:snapToGrid w:val="0"/>
                <w:sz w:val="20"/>
                <w:szCs w:val="20"/>
                <w:lang w:val="es-CL" w:bidi="he-IL"/>
              </w:rPr>
              <w:t>(131)</w:t>
            </w:r>
          </w:p>
        </w:tc>
        <w:tc>
          <w:tcPr>
            <w:tcW w:w="2226" w:type="pct"/>
            <w:shd w:val="clear" w:color="auto" w:fill="auto"/>
            <w:vAlign w:val="center"/>
          </w:tcPr>
          <w:p w:rsidR="00E35BF6" w:rsidRPr="000C0D05" w:rsidRDefault="00E35BF6" w:rsidP="002570AE">
            <w:pPr>
              <w:widowControl w:val="0"/>
              <w:spacing w:before="0" w:after="0" w:line="240" w:lineRule="auto"/>
              <w:jc w:val="center"/>
              <w:rPr>
                <w:snapToGrid w:val="0"/>
                <w:sz w:val="20"/>
                <w:szCs w:val="20"/>
                <w:lang w:val="pt-PT" w:bidi="he-IL"/>
              </w:rPr>
            </w:pPr>
            <w:r w:rsidRPr="000C0D05">
              <w:rPr>
                <w:bCs/>
                <w:sz w:val="20"/>
                <w:szCs w:val="20"/>
                <w:shd w:val="clear" w:color="auto" w:fill="FFFFFF"/>
                <w:lang w:val="pt-PT"/>
              </w:rPr>
              <w:t>Av. Leoncio Fernández Nº 2655</w:t>
            </w:r>
            <w:r w:rsidR="003A7C33" w:rsidRPr="000C0D05">
              <w:rPr>
                <w:bCs/>
                <w:sz w:val="20"/>
                <w:szCs w:val="20"/>
                <w:shd w:val="clear" w:color="auto" w:fill="FFFFFF"/>
                <w:lang w:val="pt-PT"/>
              </w:rPr>
              <w:t>, Quinta Normal</w:t>
            </w:r>
            <w:r w:rsidRPr="000C0D05">
              <w:rPr>
                <w:bCs/>
                <w:sz w:val="20"/>
                <w:szCs w:val="20"/>
                <w:shd w:val="clear" w:color="auto" w:fill="FFFFFF"/>
                <w:lang w:val="pt-PT"/>
              </w:rPr>
              <w:t xml:space="preserve"> </w:t>
            </w:r>
          </w:p>
        </w:tc>
        <w:tc>
          <w:tcPr>
            <w:tcW w:w="1075" w:type="pct"/>
            <w:shd w:val="clear" w:color="auto" w:fill="auto"/>
            <w:vAlign w:val="center"/>
          </w:tcPr>
          <w:p w:rsidR="00E35BF6" w:rsidRPr="002570AE" w:rsidRDefault="00F87ECC" w:rsidP="002570AE">
            <w:pPr>
              <w:widowControl w:val="0"/>
              <w:spacing w:before="0" w:after="0" w:line="240" w:lineRule="auto"/>
              <w:jc w:val="center"/>
              <w:rPr>
                <w:bCs/>
                <w:snapToGrid w:val="0"/>
                <w:sz w:val="20"/>
                <w:szCs w:val="20"/>
                <w:lang w:val="es-CL" w:bidi="he-IL"/>
              </w:rPr>
            </w:pPr>
            <w:r w:rsidRPr="002570AE">
              <w:rPr>
                <w:bCs/>
                <w:snapToGrid w:val="0"/>
                <w:sz w:val="20"/>
                <w:szCs w:val="20"/>
                <w:lang w:val="es-CL" w:bidi="he-IL"/>
              </w:rPr>
              <w:t>2</w:t>
            </w:r>
            <w:r w:rsidR="00E35BF6" w:rsidRPr="002570AE">
              <w:rPr>
                <w:bCs/>
                <w:snapToGrid w:val="0"/>
                <w:sz w:val="20"/>
                <w:szCs w:val="20"/>
                <w:lang w:val="es-CL" w:bidi="he-IL"/>
              </w:rPr>
              <w:t>2</w:t>
            </w:r>
            <w:r w:rsidRPr="002570AE">
              <w:rPr>
                <w:bCs/>
                <w:snapToGrid w:val="0"/>
                <w:sz w:val="20"/>
                <w:szCs w:val="20"/>
                <w:lang w:val="es-CL" w:bidi="he-IL"/>
              </w:rPr>
              <w:t xml:space="preserve"> </w:t>
            </w:r>
            <w:r w:rsidR="00E35BF6" w:rsidRPr="002570AE">
              <w:rPr>
                <w:bCs/>
                <w:snapToGrid w:val="0"/>
                <w:sz w:val="20"/>
                <w:szCs w:val="20"/>
                <w:lang w:val="es-CL" w:bidi="he-IL"/>
              </w:rPr>
              <w:t>574 44 00</w:t>
            </w:r>
          </w:p>
        </w:tc>
      </w:tr>
      <w:tr w:rsidR="002570AE" w:rsidRPr="002570AE" w:rsidTr="00F14D5C">
        <w:trPr>
          <w:trHeight w:val="340"/>
        </w:trPr>
        <w:tc>
          <w:tcPr>
            <w:tcW w:w="1699" w:type="pct"/>
            <w:shd w:val="clear" w:color="auto" w:fill="auto"/>
            <w:vAlign w:val="center"/>
          </w:tcPr>
          <w:p w:rsidR="00E35BF6" w:rsidRPr="002570AE" w:rsidRDefault="00E35BF6" w:rsidP="002570AE">
            <w:pPr>
              <w:widowControl w:val="0"/>
              <w:spacing w:before="0" w:after="0" w:line="240" w:lineRule="auto"/>
              <w:jc w:val="center"/>
              <w:rPr>
                <w:snapToGrid w:val="0"/>
                <w:sz w:val="20"/>
                <w:szCs w:val="20"/>
                <w:lang w:val="es-CL" w:bidi="he-IL"/>
              </w:rPr>
            </w:pPr>
            <w:r w:rsidRPr="002570AE">
              <w:rPr>
                <w:snapToGrid w:val="0"/>
                <w:color w:val="000000"/>
                <w:sz w:val="20"/>
                <w:szCs w:val="20"/>
                <w:lang w:val="es-CL" w:bidi="he-IL"/>
              </w:rPr>
              <w:t xml:space="preserve">Bomberos </w:t>
            </w:r>
            <w:r w:rsidRPr="002570AE">
              <w:rPr>
                <w:b/>
                <w:snapToGrid w:val="0"/>
                <w:sz w:val="20"/>
                <w:szCs w:val="20"/>
                <w:lang w:val="es-CL" w:bidi="he-IL"/>
              </w:rPr>
              <w:t>(132)</w:t>
            </w:r>
          </w:p>
        </w:tc>
        <w:tc>
          <w:tcPr>
            <w:tcW w:w="2226" w:type="pct"/>
            <w:shd w:val="clear" w:color="auto" w:fill="auto"/>
            <w:vAlign w:val="center"/>
          </w:tcPr>
          <w:p w:rsidR="00E35BF6" w:rsidRPr="002570AE" w:rsidRDefault="00E35BF6"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La Estrella Nº1101</w:t>
            </w:r>
            <w:r w:rsidR="003A7C33" w:rsidRPr="002570AE">
              <w:rPr>
                <w:snapToGrid w:val="0"/>
                <w:sz w:val="20"/>
                <w:szCs w:val="20"/>
                <w:lang w:val="es-CL" w:bidi="he-IL"/>
              </w:rPr>
              <w:t xml:space="preserve">, </w:t>
            </w:r>
            <w:r w:rsidR="003A7C33" w:rsidRPr="002570AE">
              <w:rPr>
                <w:color w:val="333333"/>
                <w:sz w:val="20"/>
                <w:szCs w:val="20"/>
                <w:shd w:val="clear" w:color="auto" w:fill="FFFFFF"/>
              </w:rPr>
              <w:t>Pudahuel</w:t>
            </w:r>
          </w:p>
        </w:tc>
        <w:tc>
          <w:tcPr>
            <w:tcW w:w="1075" w:type="pct"/>
            <w:shd w:val="clear" w:color="auto" w:fill="auto"/>
            <w:vAlign w:val="center"/>
          </w:tcPr>
          <w:p w:rsidR="00E35BF6" w:rsidRPr="002570AE" w:rsidRDefault="00F87ECC" w:rsidP="002570AE">
            <w:pPr>
              <w:widowControl w:val="0"/>
              <w:spacing w:before="0" w:after="0" w:line="240" w:lineRule="auto"/>
              <w:jc w:val="center"/>
              <w:rPr>
                <w:bCs/>
                <w:snapToGrid w:val="0"/>
                <w:sz w:val="20"/>
                <w:szCs w:val="20"/>
                <w:lang w:val="es-CL" w:bidi="he-IL"/>
              </w:rPr>
            </w:pPr>
            <w:r w:rsidRPr="002570AE">
              <w:rPr>
                <w:bCs/>
                <w:snapToGrid w:val="0"/>
                <w:sz w:val="20"/>
                <w:szCs w:val="20"/>
                <w:lang w:val="es-CL" w:bidi="he-IL"/>
              </w:rPr>
              <w:t>2</w:t>
            </w:r>
            <w:r w:rsidR="00E35BF6" w:rsidRPr="002570AE">
              <w:rPr>
                <w:bCs/>
                <w:snapToGrid w:val="0"/>
                <w:sz w:val="20"/>
                <w:szCs w:val="20"/>
                <w:lang w:val="es-CL" w:bidi="he-IL"/>
              </w:rPr>
              <w:t>2</w:t>
            </w:r>
            <w:r w:rsidRPr="002570AE">
              <w:rPr>
                <w:bCs/>
                <w:snapToGrid w:val="0"/>
                <w:sz w:val="20"/>
                <w:szCs w:val="20"/>
                <w:lang w:val="es-CL" w:bidi="he-IL"/>
              </w:rPr>
              <w:t xml:space="preserve"> </w:t>
            </w:r>
            <w:r w:rsidR="00E35BF6" w:rsidRPr="002570AE">
              <w:rPr>
                <w:bCs/>
                <w:snapToGrid w:val="0"/>
                <w:sz w:val="20"/>
                <w:szCs w:val="20"/>
                <w:lang w:val="es-CL" w:bidi="he-IL"/>
              </w:rPr>
              <w:t>643 30 27</w:t>
            </w:r>
          </w:p>
        </w:tc>
      </w:tr>
      <w:tr w:rsidR="002570AE" w:rsidRPr="002570AE" w:rsidTr="00F14D5C">
        <w:trPr>
          <w:trHeight w:val="340"/>
        </w:trPr>
        <w:tc>
          <w:tcPr>
            <w:tcW w:w="1699" w:type="pct"/>
            <w:shd w:val="clear" w:color="auto" w:fill="auto"/>
            <w:vAlign w:val="center"/>
          </w:tcPr>
          <w:p w:rsidR="00E35BF6" w:rsidRPr="002570AE" w:rsidRDefault="008E0E13" w:rsidP="002570AE">
            <w:pPr>
              <w:widowControl w:val="0"/>
              <w:spacing w:before="0" w:after="0" w:line="240" w:lineRule="auto"/>
              <w:jc w:val="center"/>
              <w:rPr>
                <w:snapToGrid w:val="0"/>
                <w:sz w:val="20"/>
                <w:szCs w:val="20"/>
                <w:lang w:val="es-CL" w:bidi="he-IL"/>
              </w:rPr>
            </w:pPr>
            <w:r w:rsidRPr="002570AE">
              <w:rPr>
                <w:snapToGrid w:val="0"/>
                <w:color w:val="000000"/>
                <w:sz w:val="20"/>
                <w:szCs w:val="20"/>
                <w:lang w:val="es-CL" w:bidi="he-IL"/>
              </w:rPr>
              <w:t xml:space="preserve">Carabineros </w:t>
            </w:r>
            <w:r w:rsidR="00E35BF6" w:rsidRPr="002570AE">
              <w:rPr>
                <w:b/>
                <w:snapToGrid w:val="0"/>
                <w:sz w:val="20"/>
                <w:szCs w:val="20"/>
                <w:lang w:val="es-CL" w:bidi="he-IL"/>
              </w:rPr>
              <w:t>(133)</w:t>
            </w:r>
          </w:p>
        </w:tc>
        <w:tc>
          <w:tcPr>
            <w:tcW w:w="2226" w:type="pct"/>
            <w:shd w:val="clear" w:color="auto" w:fill="auto"/>
            <w:vAlign w:val="center"/>
          </w:tcPr>
          <w:p w:rsidR="00E35BF6" w:rsidRPr="002570AE" w:rsidRDefault="00E35BF6"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Avenida Teniente Cruz 720</w:t>
            </w:r>
            <w:r w:rsidR="003A7C33" w:rsidRPr="002570AE">
              <w:rPr>
                <w:snapToGrid w:val="0"/>
                <w:sz w:val="20"/>
                <w:szCs w:val="20"/>
                <w:lang w:val="es-CL" w:bidi="he-IL"/>
              </w:rPr>
              <w:t>, Pudahuel</w:t>
            </w:r>
          </w:p>
        </w:tc>
        <w:tc>
          <w:tcPr>
            <w:tcW w:w="1075" w:type="pct"/>
            <w:shd w:val="clear" w:color="auto" w:fill="auto"/>
            <w:vAlign w:val="center"/>
          </w:tcPr>
          <w:p w:rsidR="00E35BF6" w:rsidRPr="002570AE" w:rsidRDefault="00F87ECC" w:rsidP="002570AE">
            <w:pPr>
              <w:widowControl w:val="0"/>
              <w:spacing w:before="0" w:after="0" w:line="240" w:lineRule="auto"/>
              <w:jc w:val="center"/>
              <w:rPr>
                <w:snapToGrid w:val="0"/>
                <w:sz w:val="20"/>
                <w:szCs w:val="20"/>
                <w:lang w:val="es-CL" w:bidi="he-IL"/>
              </w:rPr>
            </w:pPr>
            <w:r w:rsidRPr="002570AE">
              <w:rPr>
                <w:bCs/>
                <w:snapToGrid w:val="0"/>
                <w:sz w:val="20"/>
                <w:szCs w:val="20"/>
                <w:lang w:val="es-CL" w:bidi="he-IL"/>
              </w:rPr>
              <w:t>2</w:t>
            </w:r>
            <w:r w:rsidR="00E35BF6" w:rsidRPr="002570AE">
              <w:rPr>
                <w:bCs/>
                <w:snapToGrid w:val="0"/>
                <w:sz w:val="20"/>
                <w:szCs w:val="20"/>
                <w:lang w:val="es-CL" w:bidi="he-IL"/>
              </w:rPr>
              <w:t>2</w:t>
            </w:r>
            <w:r w:rsidRPr="002570AE">
              <w:rPr>
                <w:bCs/>
                <w:snapToGrid w:val="0"/>
                <w:sz w:val="20"/>
                <w:szCs w:val="20"/>
                <w:lang w:val="es-CL" w:bidi="he-IL"/>
              </w:rPr>
              <w:t xml:space="preserve"> </w:t>
            </w:r>
            <w:r w:rsidR="00E35BF6" w:rsidRPr="002570AE">
              <w:rPr>
                <w:bCs/>
                <w:snapToGrid w:val="0"/>
                <w:sz w:val="20"/>
                <w:szCs w:val="20"/>
                <w:lang w:val="es-CL" w:bidi="he-IL"/>
              </w:rPr>
              <w:t>922 44 90</w:t>
            </w:r>
          </w:p>
        </w:tc>
      </w:tr>
      <w:tr w:rsidR="002570AE" w:rsidRPr="002570AE" w:rsidTr="00F14D5C">
        <w:trPr>
          <w:trHeight w:val="340"/>
        </w:trPr>
        <w:tc>
          <w:tcPr>
            <w:tcW w:w="1699" w:type="pct"/>
            <w:vMerge w:val="restart"/>
            <w:shd w:val="clear" w:color="auto" w:fill="auto"/>
            <w:vAlign w:val="center"/>
          </w:tcPr>
          <w:p w:rsidR="003A7C33" w:rsidRPr="002570AE" w:rsidRDefault="00214475" w:rsidP="006B6DE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27</w:t>
            </w:r>
            <w:r w:rsidR="006B6DEE" w:rsidRPr="00BE2500">
              <w:rPr>
                <w:snapToGrid w:val="0"/>
                <w:color w:val="000000"/>
                <w:sz w:val="20"/>
                <w:szCs w:val="20"/>
                <w:vertAlign w:val="superscript"/>
                <w:lang w:val="es-CL" w:bidi="he-IL"/>
              </w:rPr>
              <w:t>a</w:t>
            </w:r>
            <w:r w:rsidRPr="002570AE">
              <w:rPr>
                <w:snapToGrid w:val="0"/>
                <w:color w:val="000000"/>
                <w:sz w:val="20"/>
                <w:szCs w:val="20"/>
                <w:lang w:val="es-CL" w:bidi="he-IL"/>
              </w:rPr>
              <w:t xml:space="preserve"> Comisaría Aeropuerto Internacional</w:t>
            </w:r>
          </w:p>
        </w:tc>
        <w:tc>
          <w:tcPr>
            <w:tcW w:w="2226" w:type="pct"/>
            <w:vMerge w:val="restart"/>
            <w:shd w:val="clear" w:color="auto" w:fill="auto"/>
            <w:vAlign w:val="center"/>
          </w:tcPr>
          <w:p w:rsidR="003A7C33" w:rsidRPr="002570AE" w:rsidRDefault="003A7C3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 xml:space="preserve">Calle Armando </w:t>
            </w:r>
            <w:proofErr w:type="spellStart"/>
            <w:r w:rsidRPr="002570AE">
              <w:rPr>
                <w:snapToGrid w:val="0"/>
                <w:sz w:val="20"/>
                <w:szCs w:val="20"/>
                <w:lang w:val="es-CL" w:bidi="he-IL"/>
              </w:rPr>
              <w:t>Cortinez</w:t>
            </w:r>
            <w:proofErr w:type="spellEnd"/>
            <w:r w:rsidRPr="002570AE">
              <w:rPr>
                <w:snapToGrid w:val="0"/>
                <w:sz w:val="20"/>
                <w:szCs w:val="20"/>
                <w:lang w:val="es-CL" w:bidi="he-IL"/>
              </w:rPr>
              <w:t xml:space="preserve"> Oriente, 1761, Pudahuel</w:t>
            </w:r>
          </w:p>
        </w:tc>
        <w:tc>
          <w:tcPr>
            <w:tcW w:w="1075" w:type="pct"/>
            <w:shd w:val="clear" w:color="auto" w:fill="auto"/>
            <w:vAlign w:val="center"/>
          </w:tcPr>
          <w:p w:rsidR="003A7C33" w:rsidRPr="002570AE" w:rsidRDefault="003A7C33" w:rsidP="002570AE">
            <w:pPr>
              <w:widowControl w:val="0"/>
              <w:spacing w:before="0" w:after="0" w:line="240" w:lineRule="auto"/>
              <w:jc w:val="center"/>
              <w:rPr>
                <w:bCs/>
                <w:snapToGrid w:val="0"/>
                <w:sz w:val="20"/>
                <w:szCs w:val="20"/>
                <w:lang w:val="es-CL" w:bidi="he-IL"/>
              </w:rPr>
            </w:pPr>
            <w:r w:rsidRPr="002570AE">
              <w:rPr>
                <w:bCs/>
                <w:snapToGrid w:val="0"/>
                <w:sz w:val="20"/>
                <w:szCs w:val="20"/>
                <w:lang w:val="es-CL" w:bidi="he-IL"/>
              </w:rPr>
              <w:t>22 922 45 40</w:t>
            </w:r>
          </w:p>
        </w:tc>
      </w:tr>
      <w:tr w:rsidR="002570AE" w:rsidRPr="002570AE" w:rsidTr="00F14D5C">
        <w:trPr>
          <w:trHeight w:val="340"/>
        </w:trPr>
        <w:tc>
          <w:tcPr>
            <w:tcW w:w="1699" w:type="pct"/>
            <w:vMerge/>
            <w:shd w:val="clear" w:color="auto" w:fill="auto"/>
            <w:vAlign w:val="center"/>
          </w:tcPr>
          <w:p w:rsidR="003A7C33" w:rsidRPr="002570AE" w:rsidRDefault="003A7C33" w:rsidP="002570AE">
            <w:pPr>
              <w:widowControl w:val="0"/>
              <w:spacing w:before="0" w:after="0" w:line="240" w:lineRule="auto"/>
              <w:jc w:val="center"/>
              <w:rPr>
                <w:snapToGrid w:val="0"/>
                <w:color w:val="000000"/>
                <w:sz w:val="20"/>
                <w:szCs w:val="20"/>
                <w:lang w:val="es-CL" w:bidi="he-IL"/>
              </w:rPr>
            </w:pPr>
          </w:p>
        </w:tc>
        <w:tc>
          <w:tcPr>
            <w:tcW w:w="2226" w:type="pct"/>
            <w:vMerge/>
            <w:shd w:val="clear" w:color="auto" w:fill="auto"/>
            <w:vAlign w:val="center"/>
          </w:tcPr>
          <w:p w:rsidR="003A7C33" w:rsidRPr="002570AE" w:rsidRDefault="003A7C33" w:rsidP="002570AE">
            <w:pPr>
              <w:widowControl w:val="0"/>
              <w:spacing w:before="0" w:after="0" w:line="240" w:lineRule="auto"/>
              <w:jc w:val="center"/>
              <w:rPr>
                <w:snapToGrid w:val="0"/>
                <w:sz w:val="20"/>
                <w:szCs w:val="20"/>
                <w:lang w:val="es-CL" w:bidi="he-IL"/>
              </w:rPr>
            </w:pPr>
          </w:p>
        </w:tc>
        <w:tc>
          <w:tcPr>
            <w:tcW w:w="1075" w:type="pct"/>
            <w:shd w:val="clear" w:color="auto" w:fill="auto"/>
            <w:vAlign w:val="center"/>
          </w:tcPr>
          <w:p w:rsidR="003A7C33" w:rsidRPr="002570AE" w:rsidRDefault="003A7C33" w:rsidP="002570AE">
            <w:pPr>
              <w:widowControl w:val="0"/>
              <w:spacing w:before="0" w:after="0" w:line="240" w:lineRule="auto"/>
              <w:jc w:val="center"/>
              <w:rPr>
                <w:bCs/>
                <w:snapToGrid w:val="0"/>
                <w:sz w:val="20"/>
                <w:szCs w:val="20"/>
                <w:lang w:val="es-CL" w:bidi="he-IL"/>
              </w:rPr>
            </w:pPr>
            <w:r w:rsidRPr="002570AE">
              <w:rPr>
                <w:bCs/>
                <w:snapToGrid w:val="0"/>
                <w:sz w:val="20"/>
                <w:szCs w:val="20"/>
                <w:lang w:val="es-CL" w:bidi="he-IL"/>
              </w:rPr>
              <w:t>22 922 45 44</w:t>
            </w:r>
          </w:p>
        </w:tc>
      </w:tr>
      <w:tr w:rsidR="002570AE" w:rsidRPr="002570AE" w:rsidTr="00F14D5C">
        <w:trPr>
          <w:trHeight w:val="340"/>
        </w:trPr>
        <w:tc>
          <w:tcPr>
            <w:tcW w:w="1699" w:type="pct"/>
            <w:vMerge/>
            <w:shd w:val="clear" w:color="auto" w:fill="auto"/>
            <w:vAlign w:val="center"/>
          </w:tcPr>
          <w:p w:rsidR="003A7C33" w:rsidRPr="002570AE" w:rsidRDefault="003A7C33" w:rsidP="002570AE">
            <w:pPr>
              <w:widowControl w:val="0"/>
              <w:spacing w:before="0" w:after="0" w:line="240" w:lineRule="auto"/>
              <w:jc w:val="center"/>
              <w:rPr>
                <w:snapToGrid w:val="0"/>
                <w:color w:val="000000"/>
                <w:sz w:val="20"/>
                <w:szCs w:val="20"/>
                <w:lang w:val="es-CL" w:bidi="he-IL"/>
              </w:rPr>
            </w:pPr>
          </w:p>
        </w:tc>
        <w:tc>
          <w:tcPr>
            <w:tcW w:w="2226" w:type="pct"/>
            <w:vMerge/>
            <w:shd w:val="clear" w:color="auto" w:fill="auto"/>
            <w:vAlign w:val="center"/>
          </w:tcPr>
          <w:p w:rsidR="003A7C33" w:rsidRPr="002570AE" w:rsidRDefault="003A7C33" w:rsidP="002570AE">
            <w:pPr>
              <w:widowControl w:val="0"/>
              <w:spacing w:before="0" w:after="0" w:line="240" w:lineRule="auto"/>
              <w:jc w:val="center"/>
              <w:rPr>
                <w:snapToGrid w:val="0"/>
                <w:sz w:val="20"/>
                <w:szCs w:val="20"/>
                <w:lang w:val="es-CL" w:bidi="he-IL"/>
              </w:rPr>
            </w:pPr>
          </w:p>
        </w:tc>
        <w:tc>
          <w:tcPr>
            <w:tcW w:w="1075" w:type="pct"/>
            <w:shd w:val="clear" w:color="auto" w:fill="auto"/>
            <w:vAlign w:val="center"/>
          </w:tcPr>
          <w:p w:rsidR="003A7C33" w:rsidRPr="002570AE" w:rsidRDefault="003A7C33" w:rsidP="002570AE">
            <w:pPr>
              <w:widowControl w:val="0"/>
              <w:spacing w:before="0" w:after="0" w:line="240" w:lineRule="auto"/>
              <w:jc w:val="center"/>
              <w:rPr>
                <w:bCs/>
                <w:snapToGrid w:val="0"/>
                <w:sz w:val="20"/>
                <w:szCs w:val="20"/>
                <w:lang w:val="es-CL" w:bidi="he-IL"/>
              </w:rPr>
            </w:pPr>
            <w:r w:rsidRPr="002570AE">
              <w:rPr>
                <w:bCs/>
                <w:snapToGrid w:val="0"/>
                <w:sz w:val="20"/>
                <w:szCs w:val="20"/>
                <w:lang w:val="es-CL" w:bidi="he-IL"/>
              </w:rPr>
              <w:t>22 922 45 45</w:t>
            </w:r>
          </w:p>
        </w:tc>
      </w:tr>
      <w:tr w:rsidR="002570AE" w:rsidRPr="002570AE" w:rsidTr="00F14D5C">
        <w:trPr>
          <w:trHeight w:val="340"/>
        </w:trPr>
        <w:tc>
          <w:tcPr>
            <w:tcW w:w="1699" w:type="pct"/>
            <w:vMerge/>
            <w:shd w:val="clear" w:color="auto" w:fill="auto"/>
            <w:vAlign w:val="center"/>
          </w:tcPr>
          <w:p w:rsidR="003A7C33" w:rsidRPr="002570AE" w:rsidRDefault="003A7C33" w:rsidP="002570AE">
            <w:pPr>
              <w:widowControl w:val="0"/>
              <w:spacing w:before="0" w:after="0" w:line="240" w:lineRule="auto"/>
              <w:jc w:val="center"/>
              <w:rPr>
                <w:snapToGrid w:val="0"/>
                <w:color w:val="000000"/>
                <w:sz w:val="20"/>
                <w:szCs w:val="20"/>
                <w:lang w:val="es-CL" w:bidi="he-IL"/>
              </w:rPr>
            </w:pPr>
          </w:p>
        </w:tc>
        <w:tc>
          <w:tcPr>
            <w:tcW w:w="2226" w:type="pct"/>
            <w:vMerge/>
            <w:shd w:val="clear" w:color="auto" w:fill="auto"/>
            <w:vAlign w:val="center"/>
          </w:tcPr>
          <w:p w:rsidR="003A7C33" w:rsidRPr="002570AE" w:rsidRDefault="003A7C33" w:rsidP="002570AE">
            <w:pPr>
              <w:widowControl w:val="0"/>
              <w:spacing w:before="0" w:after="0" w:line="240" w:lineRule="auto"/>
              <w:jc w:val="center"/>
              <w:rPr>
                <w:snapToGrid w:val="0"/>
                <w:sz w:val="20"/>
                <w:szCs w:val="20"/>
                <w:lang w:val="es-CL" w:bidi="he-IL"/>
              </w:rPr>
            </w:pPr>
          </w:p>
        </w:tc>
        <w:tc>
          <w:tcPr>
            <w:tcW w:w="1075" w:type="pct"/>
            <w:shd w:val="clear" w:color="auto" w:fill="auto"/>
            <w:vAlign w:val="center"/>
          </w:tcPr>
          <w:p w:rsidR="003A7C33" w:rsidRPr="002570AE" w:rsidRDefault="003A7C33" w:rsidP="002570AE">
            <w:pPr>
              <w:widowControl w:val="0"/>
              <w:spacing w:before="0" w:after="0" w:line="240" w:lineRule="auto"/>
              <w:jc w:val="center"/>
              <w:rPr>
                <w:bCs/>
                <w:snapToGrid w:val="0"/>
                <w:sz w:val="20"/>
                <w:szCs w:val="20"/>
                <w:lang w:val="es-CL" w:bidi="he-IL"/>
              </w:rPr>
            </w:pPr>
            <w:r w:rsidRPr="002570AE">
              <w:rPr>
                <w:bCs/>
                <w:snapToGrid w:val="0"/>
                <w:sz w:val="20"/>
                <w:szCs w:val="20"/>
                <w:lang w:val="es-CL" w:bidi="he-IL"/>
              </w:rPr>
              <w:t>09 –</w:t>
            </w:r>
            <w:r w:rsidR="00BE2500">
              <w:rPr>
                <w:bCs/>
                <w:snapToGrid w:val="0"/>
                <w:sz w:val="20"/>
                <w:szCs w:val="20"/>
                <w:lang w:val="es-CL" w:bidi="he-IL"/>
              </w:rPr>
              <w:t xml:space="preserve"> 1</w:t>
            </w:r>
            <w:r w:rsidRPr="002570AE">
              <w:rPr>
                <w:bCs/>
                <w:snapToGrid w:val="0"/>
                <w:sz w:val="20"/>
                <w:szCs w:val="20"/>
                <w:lang w:val="es-CL" w:bidi="he-IL"/>
              </w:rPr>
              <w:t xml:space="preserve"> 529 35 35</w:t>
            </w:r>
          </w:p>
        </w:tc>
      </w:tr>
      <w:tr w:rsidR="002570AE" w:rsidRPr="002570AE" w:rsidTr="00F14D5C">
        <w:trPr>
          <w:trHeight w:val="340"/>
        </w:trPr>
        <w:tc>
          <w:tcPr>
            <w:tcW w:w="1699" w:type="pct"/>
            <w:shd w:val="clear" w:color="auto" w:fill="auto"/>
            <w:vAlign w:val="center"/>
          </w:tcPr>
          <w:p w:rsidR="008E0E13" w:rsidRPr="002570AE" w:rsidRDefault="003A7C33"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 xml:space="preserve">Prefectura de </w:t>
            </w:r>
            <w:r w:rsidR="008E0E13" w:rsidRPr="002570AE">
              <w:rPr>
                <w:snapToGrid w:val="0"/>
                <w:color w:val="000000"/>
                <w:sz w:val="20"/>
                <w:szCs w:val="20"/>
                <w:lang w:val="es-CL" w:bidi="he-IL"/>
              </w:rPr>
              <w:t>Policía Internacional</w:t>
            </w:r>
          </w:p>
        </w:tc>
        <w:tc>
          <w:tcPr>
            <w:tcW w:w="2226" w:type="pct"/>
            <w:shd w:val="clear" w:color="auto" w:fill="auto"/>
            <w:vAlign w:val="center"/>
          </w:tcPr>
          <w:p w:rsidR="008E0E1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Aeropuerto Arturo Merino Benítez S/N, Pudahuel</w:t>
            </w:r>
            <w:r w:rsidR="00362819">
              <w:rPr>
                <w:snapToGrid w:val="0"/>
                <w:sz w:val="20"/>
                <w:szCs w:val="20"/>
                <w:lang w:val="es-CL" w:bidi="he-IL"/>
              </w:rPr>
              <w:t>,</w:t>
            </w:r>
            <w:r w:rsidRPr="002570AE">
              <w:rPr>
                <w:snapToGrid w:val="0"/>
                <w:sz w:val="20"/>
                <w:szCs w:val="20"/>
                <w:lang w:val="es-CL" w:bidi="he-IL"/>
              </w:rPr>
              <w:t xml:space="preserve"> Santiago</w:t>
            </w:r>
          </w:p>
        </w:tc>
        <w:tc>
          <w:tcPr>
            <w:tcW w:w="1075" w:type="pct"/>
            <w:shd w:val="clear" w:color="auto" w:fill="auto"/>
            <w:vAlign w:val="center"/>
          </w:tcPr>
          <w:p w:rsidR="008E0E13" w:rsidRPr="002570AE" w:rsidRDefault="008E0E13" w:rsidP="002570AE">
            <w:pPr>
              <w:widowControl w:val="0"/>
              <w:spacing w:before="0" w:after="0" w:line="240" w:lineRule="auto"/>
              <w:jc w:val="center"/>
              <w:rPr>
                <w:bCs/>
                <w:snapToGrid w:val="0"/>
                <w:sz w:val="20"/>
                <w:szCs w:val="20"/>
                <w:lang w:val="es-CL" w:bidi="he-IL"/>
              </w:rPr>
            </w:pPr>
            <w:r w:rsidRPr="002570AE">
              <w:rPr>
                <w:bCs/>
                <w:snapToGrid w:val="0"/>
                <w:sz w:val="20"/>
                <w:szCs w:val="20"/>
                <w:lang w:val="es-CL" w:bidi="he-IL"/>
              </w:rPr>
              <w:t>22 690 10 10</w:t>
            </w:r>
          </w:p>
        </w:tc>
      </w:tr>
      <w:tr w:rsidR="002570AE" w:rsidRPr="002570AE" w:rsidTr="00F14D5C">
        <w:trPr>
          <w:trHeight w:val="340"/>
        </w:trPr>
        <w:tc>
          <w:tcPr>
            <w:tcW w:w="1699" w:type="pct"/>
            <w:tcBorders>
              <w:bottom w:val="single" w:sz="8" w:space="0" w:color="0068B3"/>
            </w:tcBorders>
            <w:shd w:val="clear" w:color="auto" w:fill="auto"/>
            <w:vAlign w:val="center"/>
          </w:tcPr>
          <w:p w:rsidR="00E35BF6" w:rsidRPr="002570AE" w:rsidRDefault="003A7C3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 xml:space="preserve">I. </w:t>
            </w:r>
            <w:r w:rsidR="00E35BF6" w:rsidRPr="002570AE">
              <w:rPr>
                <w:snapToGrid w:val="0"/>
                <w:sz w:val="20"/>
                <w:szCs w:val="20"/>
                <w:lang w:val="es-CL" w:bidi="he-IL"/>
              </w:rPr>
              <w:t>Municipalidad</w:t>
            </w:r>
            <w:r w:rsidRPr="002570AE">
              <w:rPr>
                <w:snapToGrid w:val="0"/>
                <w:sz w:val="20"/>
                <w:szCs w:val="20"/>
                <w:lang w:val="es-CL" w:bidi="he-IL"/>
              </w:rPr>
              <w:t xml:space="preserve"> de Pudahuel</w:t>
            </w:r>
          </w:p>
        </w:tc>
        <w:tc>
          <w:tcPr>
            <w:tcW w:w="2226" w:type="pct"/>
            <w:tcBorders>
              <w:bottom w:val="single" w:sz="8" w:space="0" w:color="0068B3"/>
            </w:tcBorders>
            <w:shd w:val="clear" w:color="auto" w:fill="auto"/>
            <w:vAlign w:val="center"/>
          </w:tcPr>
          <w:p w:rsidR="00E35BF6" w:rsidRPr="002570AE" w:rsidRDefault="00E35BF6"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 xml:space="preserve">San </w:t>
            </w:r>
            <w:r w:rsidR="00F87ECC" w:rsidRPr="002570AE">
              <w:rPr>
                <w:snapToGrid w:val="0"/>
                <w:sz w:val="20"/>
                <w:szCs w:val="20"/>
                <w:lang w:val="es-CL" w:bidi="he-IL"/>
              </w:rPr>
              <w:t>P</w:t>
            </w:r>
            <w:r w:rsidRPr="002570AE">
              <w:rPr>
                <w:snapToGrid w:val="0"/>
                <w:sz w:val="20"/>
                <w:szCs w:val="20"/>
                <w:lang w:val="es-CL" w:bidi="he-IL"/>
              </w:rPr>
              <w:t>ablo 8444</w:t>
            </w:r>
            <w:r w:rsidR="003A7C33" w:rsidRPr="002570AE">
              <w:rPr>
                <w:snapToGrid w:val="0"/>
                <w:sz w:val="20"/>
                <w:szCs w:val="20"/>
                <w:lang w:val="es-CL" w:bidi="he-IL"/>
              </w:rPr>
              <w:t>, Pudahuel</w:t>
            </w:r>
          </w:p>
        </w:tc>
        <w:tc>
          <w:tcPr>
            <w:tcW w:w="1075" w:type="pct"/>
            <w:tcBorders>
              <w:bottom w:val="single" w:sz="8" w:space="0" w:color="0068B3"/>
            </w:tcBorders>
            <w:shd w:val="clear" w:color="auto" w:fill="auto"/>
            <w:vAlign w:val="center"/>
          </w:tcPr>
          <w:p w:rsidR="00E35BF6" w:rsidRPr="002570AE" w:rsidRDefault="00F87ECC" w:rsidP="002570AE">
            <w:pPr>
              <w:widowControl w:val="0"/>
              <w:spacing w:before="0" w:after="0" w:line="240" w:lineRule="auto"/>
              <w:jc w:val="center"/>
              <w:rPr>
                <w:bCs/>
                <w:snapToGrid w:val="0"/>
                <w:sz w:val="20"/>
                <w:szCs w:val="20"/>
                <w:lang w:val="es-CL" w:bidi="he-IL"/>
              </w:rPr>
            </w:pPr>
            <w:r w:rsidRPr="002570AE">
              <w:rPr>
                <w:bCs/>
                <w:snapToGrid w:val="0"/>
                <w:sz w:val="20"/>
                <w:szCs w:val="20"/>
                <w:lang w:val="es-CL" w:bidi="he-IL"/>
              </w:rPr>
              <w:t>2</w:t>
            </w:r>
            <w:r w:rsidR="00E35BF6" w:rsidRPr="002570AE">
              <w:rPr>
                <w:bCs/>
                <w:snapToGrid w:val="0"/>
                <w:sz w:val="20"/>
                <w:szCs w:val="20"/>
                <w:lang w:val="es-CL" w:bidi="he-IL"/>
              </w:rPr>
              <w:t>2</w:t>
            </w:r>
            <w:r w:rsidRPr="002570AE">
              <w:rPr>
                <w:bCs/>
                <w:snapToGrid w:val="0"/>
                <w:sz w:val="20"/>
                <w:szCs w:val="20"/>
                <w:lang w:val="es-CL" w:bidi="he-IL"/>
              </w:rPr>
              <w:t xml:space="preserve"> </w:t>
            </w:r>
            <w:r w:rsidR="00E35BF6" w:rsidRPr="002570AE">
              <w:rPr>
                <w:bCs/>
                <w:snapToGrid w:val="0"/>
                <w:sz w:val="20"/>
                <w:szCs w:val="20"/>
                <w:lang w:val="es-CL" w:bidi="he-IL"/>
              </w:rPr>
              <w:t>440 73 00</w:t>
            </w:r>
          </w:p>
        </w:tc>
      </w:tr>
      <w:tr w:rsidR="00E35BF6" w:rsidRPr="002570AE" w:rsidTr="00F14D5C">
        <w:trPr>
          <w:trHeight w:val="340"/>
        </w:trPr>
        <w:tc>
          <w:tcPr>
            <w:tcW w:w="5000" w:type="pct"/>
            <w:gridSpan w:val="3"/>
            <w:shd w:val="pct25" w:color="auto" w:fill="auto"/>
            <w:vAlign w:val="center"/>
          </w:tcPr>
          <w:p w:rsidR="00E35BF6" w:rsidRPr="002570AE" w:rsidRDefault="00E35BF6" w:rsidP="002570AE">
            <w:pPr>
              <w:widowControl w:val="0"/>
              <w:spacing w:before="0" w:after="0" w:line="240" w:lineRule="auto"/>
              <w:jc w:val="center"/>
              <w:rPr>
                <w:b/>
                <w:snapToGrid w:val="0"/>
                <w:color w:val="000000"/>
                <w:sz w:val="20"/>
                <w:szCs w:val="20"/>
                <w:lang w:val="es-CL" w:bidi="he-IL"/>
              </w:rPr>
            </w:pPr>
            <w:r w:rsidRPr="002570AE">
              <w:rPr>
                <w:b/>
                <w:snapToGrid w:val="0"/>
                <w:color w:val="000000"/>
                <w:sz w:val="20"/>
                <w:szCs w:val="20"/>
                <w:lang w:val="es-CL" w:bidi="he-IL"/>
              </w:rPr>
              <w:t xml:space="preserve">Teléfonos de Emergencia Generales </w:t>
            </w:r>
          </w:p>
        </w:tc>
      </w:tr>
      <w:tr w:rsidR="00E35BF6" w:rsidRPr="002570AE" w:rsidTr="00F14D5C">
        <w:trPr>
          <w:trHeight w:val="340"/>
        </w:trPr>
        <w:tc>
          <w:tcPr>
            <w:tcW w:w="1699" w:type="pct"/>
            <w:shd w:val="clear" w:color="auto" w:fill="auto"/>
            <w:vAlign w:val="center"/>
          </w:tcPr>
          <w:p w:rsidR="00E35BF6" w:rsidRPr="002570AE" w:rsidRDefault="00E35BF6" w:rsidP="002570AE">
            <w:pPr>
              <w:widowControl w:val="0"/>
              <w:spacing w:before="0" w:after="0" w:line="240" w:lineRule="auto"/>
              <w:jc w:val="center"/>
              <w:rPr>
                <w:b/>
                <w:snapToGrid w:val="0"/>
                <w:color w:val="000000"/>
                <w:sz w:val="20"/>
                <w:szCs w:val="20"/>
                <w:lang w:val="es-CL" w:bidi="he-IL"/>
              </w:rPr>
            </w:pPr>
            <w:r w:rsidRPr="002570AE">
              <w:rPr>
                <w:b/>
                <w:snapToGrid w:val="0"/>
                <w:color w:val="000000"/>
                <w:sz w:val="20"/>
                <w:szCs w:val="20"/>
                <w:lang w:val="es-CL" w:bidi="he-IL"/>
              </w:rPr>
              <w:t>Entidad</w:t>
            </w:r>
          </w:p>
        </w:tc>
        <w:tc>
          <w:tcPr>
            <w:tcW w:w="2226" w:type="pct"/>
            <w:shd w:val="clear" w:color="auto" w:fill="auto"/>
            <w:vAlign w:val="center"/>
          </w:tcPr>
          <w:p w:rsidR="00E35BF6" w:rsidRPr="002570AE" w:rsidRDefault="00E35BF6" w:rsidP="002570AE">
            <w:pPr>
              <w:widowControl w:val="0"/>
              <w:spacing w:before="0" w:after="0" w:line="240" w:lineRule="auto"/>
              <w:jc w:val="center"/>
              <w:rPr>
                <w:b/>
                <w:snapToGrid w:val="0"/>
                <w:sz w:val="20"/>
                <w:szCs w:val="20"/>
                <w:lang w:val="es-CL" w:bidi="he-IL"/>
              </w:rPr>
            </w:pPr>
            <w:r w:rsidRPr="002570AE">
              <w:rPr>
                <w:b/>
                <w:snapToGrid w:val="0"/>
                <w:sz w:val="20"/>
                <w:szCs w:val="20"/>
                <w:lang w:val="es-CL" w:bidi="he-IL"/>
              </w:rPr>
              <w:t>Dirección</w:t>
            </w:r>
          </w:p>
        </w:tc>
        <w:tc>
          <w:tcPr>
            <w:tcW w:w="1075" w:type="pct"/>
            <w:shd w:val="clear" w:color="auto" w:fill="auto"/>
            <w:vAlign w:val="center"/>
          </w:tcPr>
          <w:p w:rsidR="00E35BF6" w:rsidRPr="002570AE" w:rsidRDefault="00E35BF6" w:rsidP="002570AE">
            <w:pPr>
              <w:widowControl w:val="0"/>
              <w:spacing w:before="0" w:after="0" w:line="240" w:lineRule="auto"/>
              <w:jc w:val="center"/>
              <w:rPr>
                <w:b/>
                <w:snapToGrid w:val="0"/>
                <w:sz w:val="20"/>
                <w:szCs w:val="20"/>
                <w:lang w:val="es-CL" w:bidi="he-IL"/>
              </w:rPr>
            </w:pPr>
            <w:r w:rsidRPr="002570AE">
              <w:rPr>
                <w:b/>
                <w:snapToGrid w:val="0"/>
                <w:sz w:val="20"/>
                <w:szCs w:val="20"/>
                <w:lang w:val="es-CL" w:bidi="he-IL"/>
              </w:rPr>
              <w:t>Nº Telefónico</w:t>
            </w:r>
          </w:p>
        </w:tc>
      </w:tr>
      <w:tr w:rsidR="009C23A3" w:rsidRPr="002570AE" w:rsidTr="00F14D5C">
        <w:trPr>
          <w:trHeight w:val="397"/>
        </w:trPr>
        <w:tc>
          <w:tcPr>
            <w:tcW w:w="1699" w:type="pct"/>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Sociedad Concesionaria – Mesón de informaciones</w:t>
            </w:r>
          </w:p>
        </w:tc>
        <w:tc>
          <w:tcPr>
            <w:tcW w:w="2226" w:type="pct"/>
            <w:vMerge w:val="restart"/>
            <w:shd w:val="clear" w:color="auto" w:fill="auto"/>
            <w:vAlign w:val="center"/>
          </w:tcPr>
          <w:p w:rsidR="009C23A3" w:rsidRPr="002570AE" w:rsidRDefault="009C23A3" w:rsidP="00F14D5C">
            <w:pPr>
              <w:widowControl w:val="0"/>
              <w:spacing w:before="0" w:after="0" w:line="240" w:lineRule="auto"/>
              <w:jc w:val="center"/>
              <w:rPr>
                <w:snapToGrid w:val="0"/>
                <w:sz w:val="20"/>
                <w:szCs w:val="20"/>
                <w:lang w:val="es-CL" w:bidi="he-IL"/>
              </w:rPr>
            </w:pPr>
            <w:r w:rsidRPr="002570AE">
              <w:rPr>
                <w:snapToGrid w:val="0"/>
                <w:sz w:val="20"/>
                <w:szCs w:val="20"/>
                <w:lang w:val="es-CL" w:bidi="he-IL"/>
              </w:rPr>
              <w:t>Aeropuerto Arturo Merino Benítez S/N, Pudahuel</w:t>
            </w:r>
            <w:r w:rsidR="00362819">
              <w:rPr>
                <w:snapToGrid w:val="0"/>
                <w:sz w:val="20"/>
                <w:szCs w:val="20"/>
                <w:lang w:val="es-CL" w:bidi="he-IL"/>
              </w:rPr>
              <w:t>,</w:t>
            </w:r>
            <w:r w:rsidRPr="002570AE">
              <w:rPr>
                <w:snapToGrid w:val="0"/>
                <w:sz w:val="20"/>
                <w:szCs w:val="20"/>
                <w:lang w:val="es-CL" w:bidi="he-IL"/>
              </w:rPr>
              <w:t xml:space="preserve"> Santiago</w:t>
            </w: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22 690 17 52</w:t>
            </w:r>
          </w:p>
        </w:tc>
      </w:tr>
      <w:tr w:rsidR="009C23A3" w:rsidRPr="002570AE" w:rsidTr="00F14D5C">
        <w:trPr>
          <w:trHeight w:val="397"/>
        </w:trPr>
        <w:tc>
          <w:tcPr>
            <w:tcW w:w="1699" w:type="pct"/>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 xml:space="preserve">Sociedad Concesionaria – Teléfono de </w:t>
            </w:r>
            <w:r w:rsidR="006B6DEE">
              <w:rPr>
                <w:snapToGrid w:val="0"/>
                <w:color w:val="000000"/>
                <w:sz w:val="20"/>
                <w:szCs w:val="20"/>
                <w:lang w:val="es-CL" w:bidi="he-IL"/>
              </w:rPr>
              <w:t>G</w:t>
            </w:r>
            <w:r w:rsidRPr="002570AE">
              <w:rPr>
                <w:snapToGrid w:val="0"/>
                <w:color w:val="000000"/>
                <w:sz w:val="20"/>
                <w:szCs w:val="20"/>
                <w:lang w:val="es-CL" w:bidi="he-IL"/>
              </w:rPr>
              <w:t>erencia</w:t>
            </w:r>
          </w:p>
        </w:tc>
        <w:tc>
          <w:tcPr>
            <w:tcW w:w="2226" w:type="pct"/>
            <w:vMerge/>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22 690 17 00</w:t>
            </w:r>
          </w:p>
        </w:tc>
      </w:tr>
      <w:tr w:rsidR="009C23A3" w:rsidRPr="002570AE" w:rsidTr="00F14D5C">
        <w:trPr>
          <w:trHeight w:val="397"/>
        </w:trPr>
        <w:tc>
          <w:tcPr>
            <w:tcW w:w="1699" w:type="pct"/>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Sociedad Concesionaria – Objetos perdidos</w:t>
            </w:r>
          </w:p>
        </w:tc>
        <w:tc>
          <w:tcPr>
            <w:tcW w:w="2226" w:type="pct"/>
            <w:vMerge/>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22 690 17 07</w:t>
            </w:r>
          </w:p>
        </w:tc>
      </w:tr>
      <w:tr w:rsidR="00E35BF6" w:rsidRPr="002570AE" w:rsidTr="00F14D5C">
        <w:trPr>
          <w:trHeight w:val="397"/>
        </w:trPr>
        <w:tc>
          <w:tcPr>
            <w:tcW w:w="1699" w:type="pct"/>
            <w:shd w:val="clear" w:color="auto" w:fill="auto"/>
            <w:vAlign w:val="center"/>
          </w:tcPr>
          <w:p w:rsidR="00E35BF6" w:rsidRPr="002570AE" w:rsidRDefault="005B5AB2" w:rsidP="002570AE">
            <w:pPr>
              <w:widowControl w:val="0"/>
              <w:spacing w:before="0" w:after="0" w:line="240" w:lineRule="auto"/>
              <w:jc w:val="center"/>
              <w:rPr>
                <w:snapToGrid w:val="0"/>
                <w:color w:val="000000"/>
                <w:sz w:val="20"/>
                <w:szCs w:val="20"/>
                <w:lang w:val="es-CL" w:bidi="he-IL"/>
              </w:rPr>
            </w:pPr>
            <w:r>
              <w:rPr>
                <w:snapToGrid w:val="0"/>
                <w:color w:val="000000"/>
                <w:sz w:val="20"/>
                <w:szCs w:val="20"/>
                <w:lang w:val="es-CL" w:bidi="he-IL"/>
              </w:rPr>
              <w:t>IST</w:t>
            </w:r>
          </w:p>
        </w:tc>
        <w:tc>
          <w:tcPr>
            <w:tcW w:w="2226" w:type="pct"/>
            <w:shd w:val="clear" w:color="auto" w:fill="auto"/>
            <w:vAlign w:val="center"/>
          </w:tcPr>
          <w:p w:rsidR="00E35BF6" w:rsidRPr="002570AE" w:rsidRDefault="005B5AB2" w:rsidP="002570AE">
            <w:pPr>
              <w:widowControl w:val="0"/>
              <w:spacing w:before="0" w:after="0" w:line="240" w:lineRule="auto"/>
              <w:jc w:val="center"/>
              <w:rPr>
                <w:snapToGrid w:val="0"/>
                <w:sz w:val="20"/>
                <w:szCs w:val="20"/>
                <w:lang w:val="es-CL" w:bidi="he-IL"/>
              </w:rPr>
            </w:pPr>
            <w:r>
              <w:rPr>
                <w:snapToGrid w:val="0"/>
                <w:sz w:val="20"/>
                <w:szCs w:val="20"/>
                <w:lang w:val="es-CL" w:bidi="he-IL"/>
              </w:rPr>
              <w:t>Placer 1410, Santiago</w:t>
            </w:r>
          </w:p>
        </w:tc>
        <w:tc>
          <w:tcPr>
            <w:tcW w:w="1075" w:type="pct"/>
            <w:shd w:val="clear" w:color="auto" w:fill="auto"/>
            <w:vAlign w:val="center"/>
          </w:tcPr>
          <w:p w:rsidR="00E35BF6" w:rsidRDefault="005B5AB2" w:rsidP="002570AE">
            <w:pPr>
              <w:widowControl w:val="0"/>
              <w:spacing w:before="0" w:after="0" w:line="240" w:lineRule="auto"/>
              <w:jc w:val="center"/>
              <w:rPr>
                <w:snapToGrid w:val="0"/>
                <w:sz w:val="20"/>
                <w:szCs w:val="20"/>
                <w:lang w:val="es-CL" w:bidi="he-IL"/>
              </w:rPr>
            </w:pPr>
            <w:r>
              <w:rPr>
                <w:snapToGrid w:val="0"/>
                <w:sz w:val="20"/>
                <w:szCs w:val="20"/>
                <w:lang w:val="es-CL" w:bidi="he-IL"/>
              </w:rPr>
              <w:t>2-28107822</w:t>
            </w:r>
          </w:p>
          <w:p w:rsidR="005B5AB2" w:rsidRDefault="005B5AB2" w:rsidP="002570AE">
            <w:pPr>
              <w:widowControl w:val="0"/>
              <w:spacing w:before="0" w:after="0" w:line="240" w:lineRule="auto"/>
              <w:jc w:val="center"/>
              <w:rPr>
                <w:snapToGrid w:val="0"/>
                <w:sz w:val="20"/>
                <w:szCs w:val="20"/>
                <w:lang w:val="es-CL" w:bidi="he-IL"/>
              </w:rPr>
            </w:pPr>
            <w:r>
              <w:rPr>
                <w:snapToGrid w:val="0"/>
                <w:sz w:val="20"/>
                <w:szCs w:val="20"/>
                <w:lang w:val="es-CL" w:bidi="he-IL"/>
              </w:rPr>
              <w:t>2-28107822</w:t>
            </w:r>
          </w:p>
          <w:p w:rsidR="003007F6" w:rsidRPr="002570AE" w:rsidRDefault="003007F6" w:rsidP="002570AE">
            <w:pPr>
              <w:widowControl w:val="0"/>
              <w:spacing w:before="0" w:after="0" w:line="240" w:lineRule="auto"/>
              <w:jc w:val="center"/>
              <w:rPr>
                <w:snapToGrid w:val="0"/>
                <w:sz w:val="20"/>
                <w:szCs w:val="20"/>
                <w:lang w:val="es-CL" w:bidi="he-IL"/>
              </w:rPr>
            </w:pPr>
            <w:r>
              <w:rPr>
                <w:snapToGrid w:val="0"/>
                <w:sz w:val="20"/>
                <w:szCs w:val="20"/>
                <w:lang w:val="es-CL" w:bidi="he-IL"/>
              </w:rPr>
              <w:t>2-28107844</w:t>
            </w:r>
          </w:p>
        </w:tc>
      </w:tr>
      <w:tr w:rsidR="009C23A3" w:rsidRPr="002570AE" w:rsidTr="00F14D5C">
        <w:trPr>
          <w:trHeight w:val="340"/>
        </w:trPr>
        <w:tc>
          <w:tcPr>
            <w:tcW w:w="1699" w:type="pct"/>
            <w:vMerge w:val="restart"/>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DGAC</w:t>
            </w:r>
          </w:p>
        </w:tc>
        <w:tc>
          <w:tcPr>
            <w:tcW w:w="2226"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Miguel Claro 1314, Providencia</w:t>
            </w: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22 439 20 00</w:t>
            </w:r>
          </w:p>
        </w:tc>
      </w:tr>
      <w:tr w:rsidR="009C23A3" w:rsidRPr="002570AE" w:rsidTr="00F14D5C">
        <w:trPr>
          <w:trHeight w:val="340"/>
        </w:trPr>
        <w:tc>
          <w:tcPr>
            <w:tcW w:w="1699" w:type="pct"/>
            <w:vMerge/>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p>
        </w:tc>
        <w:tc>
          <w:tcPr>
            <w:tcW w:w="2226" w:type="pct"/>
            <w:vMerge w:val="restar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Aeropuerto Arturo Merino Benítez S/N, Pudahuel</w:t>
            </w:r>
            <w:r w:rsidR="00362819">
              <w:rPr>
                <w:snapToGrid w:val="0"/>
                <w:sz w:val="20"/>
                <w:szCs w:val="20"/>
                <w:lang w:val="es-CL" w:bidi="he-IL"/>
              </w:rPr>
              <w:t>,</w:t>
            </w:r>
            <w:r w:rsidRPr="002570AE">
              <w:rPr>
                <w:snapToGrid w:val="0"/>
                <w:sz w:val="20"/>
                <w:szCs w:val="20"/>
                <w:lang w:val="es-CL" w:bidi="he-IL"/>
              </w:rPr>
              <w:t xml:space="preserve"> Santiago</w:t>
            </w: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22 436 32 75</w:t>
            </w:r>
          </w:p>
        </w:tc>
      </w:tr>
      <w:tr w:rsidR="009C23A3" w:rsidRPr="002570AE" w:rsidTr="00F14D5C">
        <w:trPr>
          <w:trHeight w:val="340"/>
        </w:trPr>
        <w:tc>
          <w:tcPr>
            <w:tcW w:w="1699" w:type="pct"/>
            <w:vMerge/>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p>
        </w:tc>
        <w:tc>
          <w:tcPr>
            <w:tcW w:w="2226" w:type="pct"/>
            <w:vMerge/>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22 439 20 00</w:t>
            </w:r>
          </w:p>
        </w:tc>
      </w:tr>
      <w:tr w:rsidR="00F87ECC" w:rsidRPr="002570AE" w:rsidTr="00F14D5C">
        <w:trPr>
          <w:trHeight w:val="454"/>
        </w:trPr>
        <w:tc>
          <w:tcPr>
            <w:tcW w:w="1699" w:type="pct"/>
            <w:shd w:val="clear" w:color="auto" w:fill="auto"/>
            <w:vAlign w:val="center"/>
          </w:tcPr>
          <w:p w:rsidR="00F87ECC" w:rsidRPr="002570AE" w:rsidRDefault="00F87ECC"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ONEMI</w:t>
            </w:r>
          </w:p>
        </w:tc>
        <w:tc>
          <w:tcPr>
            <w:tcW w:w="2226" w:type="pct"/>
            <w:shd w:val="clear" w:color="auto" w:fill="auto"/>
            <w:vAlign w:val="center"/>
          </w:tcPr>
          <w:p w:rsidR="00F87ECC" w:rsidRPr="002570AE" w:rsidRDefault="00F87ECC"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 xml:space="preserve">Calle </w:t>
            </w:r>
            <w:proofErr w:type="spellStart"/>
            <w:r w:rsidRPr="002570AE">
              <w:rPr>
                <w:snapToGrid w:val="0"/>
                <w:sz w:val="20"/>
                <w:szCs w:val="20"/>
                <w:lang w:val="es-CL" w:bidi="he-IL"/>
              </w:rPr>
              <w:t>Beaucheff</w:t>
            </w:r>
            <w:proofErr w:type="spellEnd"/>
            <w:r w:rsidRPr="002570AE">
              <w:rPr>
                <w:snapToGrid w:val="0"/>
                <w:sz w:val="20"/>
                <w:szCs w:val="20"/>
                <w:lang w:val="es-CL" w:bidi="he-IL"/>
              </w:rPr>
              <w:t xml:space="preserve"> 1671, Santiago</w:t>
            </w:r>
          </w:p>
        </w:tc>
        <w:tc>
          <w:tcPr>
            <w:tcW w:w="1075" w:type="pct"/>
            <w:shd w:val="clear" w:color="auto" w:fill="auto"/>
            <w:vAlign w:val="center"/>
          </w:tcPr>
          <w:p w:rsidR="00F87ECC" w:rsidRPr="002570AE" w:rsidRDefault="00F87ECC"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22 252 42</w:t>
            </w:r>
            <w:r w:rsidR="00E143CC" w:rsidRPr="002570AE">
              <w:rPr>
                <w:snapToGrid w:val="0"/>
                <w:sz w:val="20"/>
                <w:szCs w:val="20"/>
                <w:lang w:val="es-CL" w:bidi="he-IL"/>
              </w:rPr>
              <w:t xml:space="preserve"> </w:t>
            </w:r>
            <w:r w:rsidRPr="002570AE">
              <w:rPr>
                <w:snapToGrid w:val="0"/>
                <w:sz w:val="20"/>
                <w:szCs w:val="20"/>
                <w:lang w:val="es-CL" w:bidi="he-IL"/>
              </w:rPr>
              <w:t>00</w:t>
            </w:r>
          </w:p>
        </w:tc>
      </w:tr>
      <w:tr w:rsidR="008E0E13" w:rsidRPr="002570AE" w:rsidTr="00F14D5C">
        <w:trPr>
          <w:trHeight w:val="340"/>
        </w:trPr>
        <w:tc>
          <w:tcPr>
            <w:tcW w:w="1699" w:type="pct"/>
            <w:shd w:val="clear" w:color="auto" w:fill="auto"/>
            <w:vAlign w:val="center"/>
          </w:tcPr>
          <w:p w:rsidR="008E0E13" w:rsidRPr="002570AE" w:rsidRDefault="008E0E13"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Servicio Agrícola y Ganadero</w:t>
            </w:r>
            <w:r w:rsidR="00362819">
              <w:rPr>
                <w:snapToGrid w:val="0"/>
                <w:color w:val="000000"/>
                <w:sz w:val="20"/>
                <w:szCs w:val="20"/>
                <w:lang w:val="es-CL" w:bidi="he-IL"/>
              </w:rPr>
              <w:t xml:space="preserve"> SAG</w:t>
            </w:r>
          </w:p>
        </w:tc>
        <w:tc>
          <w:tcPr>
            <w:tcW w:w="2226" w:type="pct"/>
            <w:shd w:val="clear" w:color="auto" w:fill="auto"/>
            <w:vAlign w:val="center"/>
          </w:tcPr>
          <w:p w:rsidR="008E0E1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Aeropuerto Arturo Merino Benítez S/N, Pudahuel</w:t>
            </w:r>
            <w:r w:rsidR="00362819">
              <w:rPr>
                <w:snapToGrid w:val="0"/>
                <w:sz w:val="20"/>
                <w:szCs w:val="20"/>
                <w:lang w:val="es-CL" w:bidi="he-IL"/>
              </w:rPr>
              <w:t>,</w:t>
            </w:r>
            <w:r w:rsidRPr="002570AE">
              <w:rPr>
                <w:snapToGrid w:val="0"/>
                <w:sz w:val="20"/>
                <w:szCs w:val="20"/>
                <w:lang w:val="es-CL" w:bidi="he-IL"/>
              </w:rPr>
              <w:t xml:space="preserve"> Santiago</w:t>
            </w:r>
          </w:p>
        </w:tc>
        <w:tc>
          <w:tcPr>
            <w:tcW w:w="1075" w:type="pct"/>
            <w:shd w:val="clear" w:color="auto" w:fill="auto"/>
            <w:vAlign w:val="center"/>
          </w:tcPr>
          <w:p w:rsidR="008E0E13" w:rsidRPr="002570AE" w:rsidRDefault="008E0E1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22 690 10 49</w:t>
            </w:r>
          </w:p>
        </w:tc>
      </w:tr>
      <w:tr w:rsidR="009C23A3" w:rsidRPr="002570AE" w:rsidTr="00F14D5C">
        <w:trPr>
          <w:trHeight w:val="340"/>
        </w:trPr>
        <w:tc>
          <w:tcPr>
            <w:tcW w:w="1699" w:type="pct"/>
            <w:vMerge w:val="restart"/>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Servicio de Aduanas</w:t>
            </w:r>
          </w:p>
        </w:tc>
        <w:tc>
          <w:tcPr>
            <w:tcW w:w="2226" w:type="pct"/>
            <w:vMerge w:val="restar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Aeropuerto Arturo Merino Benítez S/N, Pudahuel</w:t>
            </w:r>
            <w:r w:rsidR="00362819">
              <w:rPr>
                <w:snapToGrid w:val="0"/>
                <w:sz w:val="20"/>
                <w:szCs w:val="20"/>
                <w:lang w:val="es-CL" w:bidi="he-IL"/>
              </w:rPr>
              <w:t>,</w:t>
            </w:r>
            <w:r w:rsidRPr="002570AE">
              <w:rPr>
                <w:snapToGrid w:val="0"/>
                <w:sz w:val="20"/>
                <w:szCs w:val="20"/>
                <w:lang w:val="es-CL" w:bidi="he-IL"/>
              </w:rPr>
              <w:t xml:space="preserve"> Santiago</w:t>
            </w: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22 299 52 00</w:t>
            </w:r>
          </w:p>
        </w:tc>
      </w:tr>
      <w:tr w:rsidR="009C23A3" w:rsidRPr="002570AE" w:rsidTr="00F14D5C">
        <w:trPr>
          <w:trHeight w:val="340"/>
        </w:trPr>
        <w:tc>
          <w:tcPr>
            <w:tcW w:w="1699" w:type="pct"/>
            <w:vMerge/>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p>
        </w:tc>
        <w:tc>
          <w:tcPr>
            <w:tcW w:w="2226" w:type="pct"/>
            <w:vMerge/>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22 299 52 61</w:t>
            </w:r>
          </w:p>
        </w:tc>
      </w:tr>
      <w:tr w:rsidR="009C23A3" w:rsidRPr="002570AE" w:rsidTr="00F14D5C">
        <w:trPr>
          <w:trHeight w:val="340"/>
        </w:trPr>
        <w:tc>
          <w:tcPr>
            <w:tcW w:w="1699" w:type="pct"/>
            <w:vMerge/>
            <w:shd w:val="clear" w:color="auto" w:fill="auto"/>
            <w:vAlign w:val="center"/>
          </w:tcPr>
          <w:p w:rsidR="009C23A3" w:rsidRPr="002570AE" w:rsidRDefault="009C23A3" w:rsidP="002570AE">
            <w:pPr>
              <w:widowControl w:val="0"/>
              <w:spacing w:before="0" w:after="0" w:line="240" w:lineRule="auto"/>
              <w:jc w:val="center"/>
              <w:rPr>
                <w:snapToGrid w:val="0"/>
                <w:color w:val="000000"/>
                <w:sz w:val="20"/>
                <w:szCs w:val="20"/>
                <w:lang w:val="es-CL" w:bidi="he-IL"/>
              </w:rPr>
            </w:pPr>
          </w:p>
        </w:tc>
        <w:tc>
          <w:tcPr>
            <w:tcW w:w="2226" w:type="pct"/>
            <w:vMerge/>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p>
        </w:tc>
        <w:tc>
          <w:tcPr>
            <w:tcW w:w="1075" w:type="pct"/>
            <w:shd w:val="clear" w:color="auto" w:fill="auto"/>
            <w:vAlign w:val="center"/>
          </w:tcPr>
          <w:p w:rsidR="009C23A3" w:rsidRPr="002570AE" w:rsidRDefault="009C23A3"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22 299 52 62</w:t>
            </w:r>
          </w:p>
        </w:tc>
      </w:tr>
      <w:tr w:rsidR="002570AE" w:rsidRPr="002570AE" w:rsidTr="00F14D5C">
        <w:trPr>
          <w:trHeight w:val="340"/>
        </w:trPr>
        <w:tc>
          <w:tcPr>
            <w:tcW w:w="1699" w:type="pct"/>
            <w:shd w:val="clear" w:color="auto" w:fill="auto"/>
            <w:vAlign w:val="center"/>
          </w:tcPr>
          <w:p w:rsidR="002570AE" w:rsidRPr="002570AE" w:rsidRDefault="002570AE" w:rsidP="002570AE">
            <w:pPr>
              <w:widowControl w:val="0"/>
              <w:spacing w:before="0" w:after="0" w:line="240" w:lineRule="auto"/>
              <w:jc w:val="center"/>
              <w:rPr>
                <w:snapToGrid w:val="0"/>
                <w:color w:val="000000"/>
                <w:sz w:val="20"/>
                <w:szCs w:val="20"/>
                <w:lang w:val="es-CL" w:bidi="he-IL"/>
              </w:rPr>
            </w:pPr>
            <w:r w:rsidRPr="002570AE">
              <w:rPr>
                <w:snapToGrid w:val="0"/>
                <w:color w:val="000000"/>
                <w:sz w:val="20"/>
                <w:szCs w:val="20"/>
                <w:lang w:val="es-CL" w:bidi="he-IL"/>
              </w:rPr>
              <w:t>Inspección Fiscal</w:t>
            </w:r>
          </w:p>
        </w:tc>
        <w:tc>
          <w:tcPr>
            <w:tcW w:w="2226" w:type="pct"/>
            <w:shd w:val="clear" w:color="auto" w:fill="auto"/>
            <w:vAlign w:val="center"/>
          </w:tcPr>
          <w:p w:rsidR="002570AE" w:rsidRPr="002570AE" w:rsidRDefault="002570AE"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Aeropuerto Arturo Merino Benítez S/N, Pudahuel</w:t>
            </w:r>
            <w:r w:rsidR="00362819">
              <w:rPr>
                <w:snapToGrid w:val="0"/>
                <w:sz w:val="20"/>
                <w:szCs w:val="20"/>
                <w:lang w:val="es-CL" w:bidi="he-IL"/>
              </w:rPr>
              <w:t>,</w:t>
            </w:r>
            <w:r w:rsidRPr="002570AE">
              <w:rPr>
                <w:snapToGrid w:val="0"/>
                <w:sz w:val="20"/>
                <w:szCs w:val="20"/>
                <w:lang w:val="es-CL" w:bidi="he-IL"/>
              </w:rPr>
              <w:t xml:space="preserve"> Santiago</w:t>
            </w:r>
          </w:p>
        </w:tc>
        <w:tc>
          <w:tcPr>
            <w:tcW w:w="1075" w:type="pct"/>
            <w:shd w:val="clear" w:color="auto" w:fill="auto"/>
            <w:vAlign w:val="center"/>
          </w:tcPr>
          <w:p w:rsidR="002570AE" w:rsidRPr="002570AE" w:rsidRDefault="002570AE"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22 690 14 90</w:t>
            </w:r>
          </w:p>
        </w:tc>
      </w:tr>
      <w:tr w:rsidR="00B9335C" w:rsidRPr="002570AE" w:rsidTr="00F14D5C">
        <w:trPr>
          <w:trHeight w:val="340"/>
        </w:trPr>
        <w:tc>
          <w:tcPr>
            <w:tcW w:w="1699" w:type="pct"/>
            <w:shd w:val="clear" w:color="auto" w:fill="auto"/>
            <w:vAlign w:val="center"/>
          </w:tcPr>
          <w:p w:rsidR="00B9335C" w:rsidRPr="002570AE" w:rsidRDefault="00B9335C" w:rsidP="002570AE">
            <w:pPr>
              <w:widowControl w:val="0"/>
              <w:spacing w:before="0" w:after="0" w:line="240" w:lineRule="auto"/>
              <w:jc w:val="center"/>
              <w:rPr>
                <w:snapToGrid w:val="0"/>
                <w:color w:val="000000"/>
                <w:sz w:val="20"/>
                <w:szCs w:val="20"/>
                <w:lang w:val="es-CL" w:bidi="he-IL"/>
              </w:rPr>
            </w:pPr>
            <w:r>
              <w:rPr>
                <w:snapToGrid w:val="0"/>
                <w:color w:val="000000"/>
                <w:sz w:val="20"/>
                <w:szCs w:val="20"/>
                <w:lang w:val="es-CL" w:bidi="he-IL"/>
              </w:rPr>
              <w:t>Asesoría a la Inspección Fiscal</w:t>
            </w:r>
          </w:p>
        </w:tc>
        <w:tc>
          <w:tcPr>
            <w:tcW w:w="2226" w:type="pct"/>
            <w:shd w:val="clear" w:color="auto" w:fill="auto"/>
            <w:vAlign w:val="center"/>
          </w:tcPr>
          <w:p w:rsidR="00B9335C" w:rsidRPr="002570AE" w:rsidRDefault="00B9335C" w:rsidP="002570AE">
            <w:pPr>
              <w:widowControl w:val="0"/>
              <w:spacing w:before="0" w:after="0" w:line="240" w:lineRule="auto"/>
              <w:jc w:val="center"/>
              <w:rPr>
                <w:snapToGrid w:val="0"/>
                <w:sz w:val="20"/>
                <w:szCs w:val="20"/>
                <w:lang w:val="es-CL" w:bidi="he-IL"/>
              </w:rPr>
            </w:pPr>
            <w:r w:rsidRPr="002570AE">
              <w:rPr>
                <w:snapToGrid w:val="0"/>
                <w:sz w:val="20"/>
                <w:szCs w:val="20"/>
                <w:lang w:val="es-CL" w:bidi="he-IL"/>
              </w:rPr>
              <w:t>Aeropuerto Arturo Merino Benítez S/N, Pudahuel</w:t>
            </w:r>
            <w:r w:rsidR="00362819">
              <w:rPr>
                <w:snapToGrid w:val="0"/>
                <w:sz w:val="20"/>
                <w:szCs w:val="20"/>
                <w:lang w:val="es-CL" w:bidi="he-IL"/>
              </w:rPr>
              <w:t>,</w:t>
            </w:r>
            <w:r w:rsidRPr="002570AE">
              <w:rPr>
                <w:snapToGrid w:val="0"/>
                <w:sz w:val="20"/>
                <w:szCs w:val="20"/>
                <w:lang w:val="es-CL" w:bidi="he-IL"/>
              </w:rPr>
              <w:t xml:space="preserve"> Santiago</w:t>
            </w:r>
          </w:p>
        </w:tc>
        <w:tc>
          <w:tcPr>
            <w:tcW w:w="1075" w:type="pct"/>
            <w:shd w:val="clear" w:color="auto" w:fill="auto"/>
            <w:vAlign w:val="center"/>
          </w:tcPr>
          <w:p w:rsidR="00B9335C" w:rsidRPr="002570AE" w:rsidRDefault="00B9335C" w:rsidP="002570AE">
            <w:pPr>
              <w:widowControl w:val="0"/>
              <w:spacing w:before="0" w:after="0" w:line="240" w:lineRule="auto"/>
              <w:jc w:val="center"/>
              <w:rPr>
                <w:snapToGrid w:val="0"/>
                <w:sz w:val="20"/>
                <w:szCs w:val="20"/>
                <w:lang w:val="es-CL" w:bidi="he-IL"/>
              </w:rPr>
            </w:pPr>
            <w:r>
              <w:rPr>
                <w:snapToGrid w:val="0"/>
                <w:sz w:val="20"/>
                <w:szCs w:val="20"/>
                <w:lang w:val="es-CL" w:bidi="he-IL"/>
              </w:rPr>
              <w:t>2</w:t>
            </w:r>
            <w:r w:rsidRPr="00B9335C">
              <w:rPr>
                <w:snapToGrid w:val="0"/>
                <w:sz w:val="20"/>
                <w:szCs w:val="20"/>
                <w:lang w:val="es-CL" w:bidi="he-IL"/>
              </w:rPr>
              <w:t>2</w:t>
            </w:r>
            <w:r>
              <w:rPr>
                <w:snapToGrid w:val="0"/>
                <w:sz w:val="20"/>
                <w:szCs w:val="20"/>
                <w:lang w:val="es-CL" w:bidi="he-IL"/>
              </w:rPr>
              <w:t xml:space="preserve"> </w:t>
            </w:r>
            <w:r w:rsidRPr="00B9335C">
              <w:rPr>
                <w:snapToGrid w:val="0"/>
                <w:sz w:val="20"/>
                <w:szCs w:val="20"/>
                <w:lang w:val="es-CL" w:bidi="he-IL"/>
              </w:rPr>
              <w:t>690</w:t>
            </w:r>
            <w:r>
              <w:rPr>
                <w:snapToGrid w:val="0"/>
                <w:sz w:val="20"/>
                <w:szCs w:val="20"/>
                <w:lang w:val="es-CL" w:bidi="he-IL"/>
              </w:rPr>
              <w:t xml:space="preserve"> </w:t>
            </w:r>
            <w:r w:rsidRPr="00B9335C">
              <w:rPr>
                <w:snapToGrid w:val="0"/>
                <w:sz w:val="20"/>
                <w:szCs w:val="20"/>
                <w:lang w:val="es-CL" w:bidi="he-IL"/>
              </w:rPr>
              <w:t>14</w:t>
            </w:r>
            <w:r>
              <w:rPr>
                <w:snapToGrid w:val="0"/>
                <w:sz w:val="20"/>
                <w:szCs w:val="20"/>
                <w:lang w:val="es-CL" w:bidi="he-IL"/>
              </w:rPr>
              <w:t xml:space="preserve"> </w:t>
            </w:r>
            <w:r w:rsidRPr="00B9335C">
              <w:rPr>
                <w:snapToGrid w:val="0"/>
                <w:sz w:val="20"/>
                <w:szCs w:val="20"/>
                <w:lang w:val="es-CL" w:bidi="he-IL"/>
              </w:rPr>
              <w:t>9</w:t>
            </w:r>
            <w:r>
              <w:rPr>
                <w:snapToGrid w:val="0"/>
                <w:sz w:val="20"/>
                <w:szCs w:val="20"/>
                <w:lang w:val="es-CL" w:bidi="he-IL"/>
              </w:rPr>
              <w:t>1</w:t>
            </w:r>
          </w:p>
        </w:tc>
      </w:tr>
    </w:tbl>
    <w:p w:rsidR="00E35BF6" w:rsidRPr="000323BF" w:rsidRDefault="00E35BF6" w:rsidP="00F14D5C">
      <w:pPr>
        <w:tabs>
          <w:tab w:val="left" w:pos="5793"/>
        </w:tabs>
        <w:rPr>
          <w:szCs w:val="22"/>
          <w:lang w:val="es-CL"/>
        </w:rPr>
      </w:pPr>
      <w:bookmarkStart w:id="106" w:name="_GoBack"/>
      <w:bookmarkEnd w:id="77"/>
      <w:bookmarkEnd w:id="106"/>
    </w:p>
    <w:sectPr w:rsidR="00E35BF6" w:rsidRPr="000323BF" w:rsidSect="000323BF">
      <w:footerReference w:type="default" r:id="rId15"/>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1D6" w:rsidRDefault="000531D6">
      <w:r>
        <w:separator/>
      </w:r>
    </w:p>
    <w:p w:rsidR="000531D6" w:rsidRDefault="000531D6"/>
  </w:endnote>
  <w:endnote w:type="continuationSeparator" w:id="0">
    <w:p w:rsidR="000531D6" w:rsidRDefault="000531D6">
      <w:r>
        <w:continuationSeparator/>
      </w:r>
    </w:p>
    <w:p w:rsidR="000531D6" w:rsidRDefault="00053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3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2740"/>
      <w:gridCol w:w="3482"/>
      <w:gridCol w:w="3482"/>
    </w:tblGrid>
    <w:tr w:rsidR="00DD7FC4" w:rsidRPr="00A8238F" w:rsidTr="000142CE">
      <w:tc>
        <w:tcPr>
          <w:tcW w:w="3400" w:type="dxa"/>
        </w:tcPr>
        <w:p w:rsidR="00DD7FC4" w:rsidRPr="00A8238F" w:rsidRDefault="0059603E" w:rsidP="00492DE9">
          <w:pPr>
            <w:pStyle w:val="Encabezado"/>
            <w:spacing w:before="0" w:after="0" w:line="240" w:lineRule="auto"/>
            <w:rPr>
              <w:rFonts w:ascii="Arial Narrow" w:hAnsi="Arial Narrow"/>
              <w:color w:val="244061" w:themeColor="accent1" w:themeShade="80"/>
              <w:sz w:val="16"/>
              <w:szCs w:val="16"/>
            </w:rPr>
          </w:pPr>
          <w:r>
            <w:rPr>
              <w:rFonts w:ascii="Arial Narrow" w:hAnsi="Arial Narrow"/>
              <w:color w:val="244061" w:themeColor="accent1" w:themeShade="80"/>
              <w:sz w:val="16"/>
              <w:szCs w:val="16"/>
            </w:rPr>
            <w:t xml:space="preserve"> SCEL-ADM-GEN-MA-004</w:t>
          </w:r>
        </w:p>
        <w:p w:rsidR="00DD7FC4" w:rsidRPr="00A8238F" w:rsidRDefault="00DD7FC4" w:rsidP="00730FE8">
          <w:pPr>
            <w:pStyle w:val="Encabezado"/>
            <w:spacing w:before="0" w:after="0" w:line="240" w:lineRule="auto"/>
            <w:rPr>
              <w:rFonts w:ascii="Arial Narrow" w:hAnsi="Arial Narrow"/>
              <w:color w:val="244061" w:themeColor="accent1" w:themeShade="80"/>
              <w:sz w:val="16"/>
              <w:szCs w:val="16"/>
            </w:rPr>
          </w:pPr>
        </w:p>
      </w:tc>
      <w:tc>
        <w:tcPr>
          <w:tcW w:w="2740" w:type="dxa"/>
          <w:vAlign w:val="center"/>
        </w:tcPr>
        <w:p w:rsidR="00DD7FC4" w:rsidRPr="00A8238F" w:rsidRDefault="00DD7FC4" w:rsidP="00A8238F">
          <w:pPr>
            <w:pStyle w:val="Encabezado"/>
            <w:spacing w:before="0" w:after="0" w:line="240" w:lineRule="auto"/>
            <w:jc w:val="center"/>
            <w:rPr>
              <w:rFonts w:ascii="Arial Narrow" w:hAnsi="Arial Narrow"/>
              <w:color w:val="244061" w:themeColor="accent1" w:themeShade="80"/>
              <w:sz w:val="16"/>
              <w:szCs w:val="16"/>
            </w:rPr>
          </w:pPr>
        </w:p>
      </w:tc>
      <w:tc>
        <w:tcPr>
          <w:tcW w:w="3482" w:type="dxa"/>
        </w:tcPr>
        <w:p w:rsidR="00DD7FC4" w:rsidRDefault="00DD7FC4" w:rsidP="00CD5A3B">
          <w:pPr>
            <w:pStyle w:val="Piedepgina"/>
            <w:spacing w:before="0" w:after="0" w:line="240" w:lineRule="auto"/>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sidRPr="00181281">
            <w:rPr>
              <w:rFonts w:ascii="Arial Narrow" w:hAnsi="Arial Narrow"/>
              <w:color w:val="244061" w:themeColor="accent1" w:themeShade="80"/>
              <w:sz w:val="16"/>
              <w:szCs w:val="16"/>
            </w:rPr>
            <w:t>á</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ED0DB0">
            <w:rPr>
              <w:rFonts w:ascii="Arial Narrow" w:hAnsi="Arial Narrow"/>
              <w:noProof/>
              <w:color w:val="244061" w:themeColor="accent1" w:themeShade="80"/>
              <w:sz w:val="16"/>
              <w:szCs w:val="16"/>
            </w:rPr>
            <w:t>2</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fldSimple w:instr="NUMPAGES  \* Arabic  \* MERGEFORMAT">
            <w:r w:rsidR="00ED0DB0" w:rsidRPr="00ED0DB0">
              <w:rPr>
                <w:rFonts w:ascii="Arial Narrow" w:hAnsi="Arial Narrow"/>
                <w:noProof/>
                <w:color w:val="244061" w:themeColor="accent1" w:themeShade="80"/>
                <w:sz w:val="16"/>
                <w:szCs w:val="16"/>
              </w:rPr>
              <w:t>45</w:t>
            </w:r>
          </w:fldSimple>
        </w:p>
      </w:tc>
      <w:tc>
        <w:tcPr>
          <w:tcW w:w="3482" w:type="dxa"/>
        </w:tcPr>
        <w:p w:rsidR="00DD7FC4" w:rsidRDefault="00DD7FC4" w:rsidP="00492DE9">
          <w:pPr>
            <w:pStyle w:val="Piedepgina"/>
            <w:spacing w:before="0" w:after="0" w:line="240" w:lineRule="auto"/>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sidRPr="00A8238F">
            <w:rPr>
              <w:rFonts w:ascii="Arial Narrow" w:hAnsi="Arial Narrow"/>
              <w:color w:val="244061" w:themeColor="accent1" w:themeShade="80"/>
              <w:sz w:val="16"/>
              <w:szCs w:val="16"/>
            </w:rPr>
            <w:t>á</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ED0DB0">
            <w:rPr>
              <w:rFonts w:ascii="Arial Narrow" w:hAnsi="Arial Narrow"/>
              <w:noProof/>
              <w:color w:val="244061" w:themeColor="accent1" w:themeShade="80"/>
              <w:sz w:val="16"/>
              <w:szCs w:val="16"/>
            </w:rPr>
            <w:t>2</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 45</w:t>
          </w:r>
        </w:p>
      </w:tc>
    </w:tr>
  </w:tbl>
  <w:p w:rsidR="00DD7FC4" w:rsidRDefault="00DD7FC4" w:rsidP="00492DE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3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2740"/>
      <w:gridCol w:w="3482"/>
      <w:gridCol w:w="3482"/>
    </w:tblGrid>
    <w:tr w:rsidR="00DD7FC4" w:rsidRPr="00A8238F" w:rsidTr="000142CE">
      <w:tc>
        <w:tcPr>
          <w:tcW w:w="3400" w:type="dxa"/>
        </w:tcPr>
        <w:p w:rsidR="00DD7FC4" w:rsidRPr="00A8238F" w:rsidRDefault="0059603E" w:rsidP="00A8238F">
          <w:pPr>
            <w:pStyle w:val="Encabezado"/>
            <w:spacing w:before="0" w:after="0" w:line="240" w:lineRule="auto"/>
            <w:rPr>
              <w:rFonts w:ascii="Arial Narrow" w:hAnsi="Arial Narrow"/>
              <w:color w:val="244061" w:themeColor="accent1" w:themeShade="80"/>
              <w:sz w:val="16"/>
              <w:szCs w:val="16"/>
            </w:rPr>
          </w:pPr>
          <w:r>
            <w:rPr>
              <w:rFonts w:ascii="Arial Narrow" w:hAnsi="Arial Narrow"/>
              <w:color w:val="244061" w:themeColor="accent1" w:themeShade="80"/>
              <w:sz w:val="16"/>
              <w:szCs w:val="16"/>
            </w:rPr>
            <w:t>SCEL-ADM-GEN-MA-004</w:t>
          </w:r>
        </w:p>
        <w:p w:rsidR="00DD7FC4" w:rsidRPr="00A8238F" w:rsidRDefault="00DD7FC4" w:rsidP="00A8238F">
          <w:pPr>
            <w:pStyle w:val="Encabezado"/>
            <w:spacing w:before="0" w:after="0" w:line="240" w:lineRule="auto"/>
            <w:rPr>
              <w:rFonts w:ascii="Arial Narrow" w:hAnsi="Arial Narrow"/>
              <w:color w:val="244061" w:themeColor="accent1" w:themeShade="80"/>
              <w:sz w:val="16"/>
              <w:szCs w:val="16"/>
            </w:rPr>
          </w:pPr>
        </w:p>
      </w:tc>
      <w:tc>
        <w:tcPr>
          <w:tcW w:w="2740" w:type="dxa"/>
          <w:vAlign w:val="center"/>
        </w:tcPr>
        <w:p w:rsidR="00DD7FC4" w:rsidRPr="00A8238F" w:rsidRDefault="00DD7FC4" w:rsidP="00A8238F">
          <w:pPr>
            <w:pStyle w:val="Encabezado"/>
            <w:spacing w:before="0" w:after="0" w:line="240" w:lineRule="auto"/>
            <w:jc w:val="center"/>
            <w:rPr>
              <w:rFonts w:ascii="Arial Narrow" w:hAnsi="Arial Narrow"/>
              <w:color w:val="244061" w:themeColor="accent1" w:themeShade="80"/>
              <w:sz w:val="16"/>
              <w:szCs w:val="16"/>
            </w:rPr>
          </w:pPr>
        </w:p>
      </w:tc>
      <w:tc>
        <w:tcPr>
          <w:tcW w:w="3482" w:type="dxa"/>
        </w:tcPr>
        <w:p w:rsidR="00DD7FC4" w:rsidRDefault="00DD7FC4" w:rsidP="00CD5A3B">
          <w:pPr>
            <w:pStyle w:val="Piedepgina"/>
            <w:spacing w:before="0" w:after="0" w:line="240" w:lineRule="auto"/>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sidRPr="00181281">
            <w:rPr>
              <w:rFonts w:ascii="Arial Narrow" w:hAnsi="Arial Narrow"/>
              <w:color w:val="244061" w:themeColor="accent1" w:themeShade="80"/>
              <w:sz w:val="16"/>
              <w:szCs w:val="16"/>
            </w:rPr>
            <w:t>á</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ED0DB0">
            <w:rPr>
              <w:rFonts w:ascii="Arial Narrow" w:hAnsi="Arial Narrow"/>
              <w:noProof/>
              <w:color w:val="244061" w:themeColor="accent1" w:themeShade="80"/>
              <w:sz w:val="16"/>
              <w:szCs w:val="16"/>
            </w:rPr>
            <w:t>4</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fldSimple w:instr="NUMPAGES  \* Arabic  \* MERGEFORMAT">
            <w:r w:rsidR="00ED0DB0" w:rsidRPr="00ED0DB0">
              <w:rPr>
                <w:rFonts w:ascii="Arial Narrow" w:hAnsi="Arial Narrow"/>
                <w:noProof/>
                <w:color w:val="244061" w:themeColor="accent1" w:themeShade="80"/>
                <w:sz w:val="16"/>
                <w:szCs w:val="16"/>
              </w:rPr>
              <w:t>45</w:t>
            </w:r>
          </w:fldSimple>
        </w:p>
      </w:tc>
      <w:tc>
        <w:tcPr>
          <w:tcW w:w="3482" w:type="dxa"/>
        </w:tcPr>
        <w:p w:rsidR="00DD7FC4" w:rsidRDefault="00DD7FC4" w:rsidP="00A8238F">
          <w:pPr>
            <w:pStyle w:val="Piedepgina"/>
            <w:spacing w:before="0" w:after="0" w:line="240" w:lineRule="auto"/>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sidRPr="00A8238F">
            <w:rPr>
              <w:rFonts w:ascii="Arial Narrow" w:hAnsi="Arial Narrow"/>
              <w:color w:val="244061" w:themeColor="accent1" w:themeShade="80"/>
              <w:sz w:val="16"/>
              <w:szCs w:val="16"/>
            </w:rPr>
            <w:t>á</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ED0DB0">
            <w:rPr>
              <w:rFonts w:ascii="Arial Narrow" w:hAnsi="Arial Narrow"/>
              <w:noProof/>
              <w:color w:val="244061" w:themeColor="accent1" w:themeShade="80"/>
              <w:sz w:val="16"/>
              <w:szCs w:val="16"/>
            </w:rPr>
            <w:t>4</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 45</w:t>
          </w:r>
        </w:p>
      </w:tc>
    </w:tr>
  </w:tbl>
  <w:p w:rsidR="00DD7FC4" w:rsidRPr="00A8238F" w:rsidRDefault="00DD7FC4" w:rsidP="00A8238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3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2740"/>
      <w:gridCol w:w="3482"/>
      <w:gridCol w:w="3482"/>
    </w:tblGrid>
    <w:tr w:rsidR="00DD7FC4" w:rsidRPr="00A8238F" w:rsidTr="000142CE">
      <w:tc>
        <w:tcPr>
          <w:tcW w:w="3400" w:type="dxa"/>
        </w:tcPr>
        <w:p w:rsidR="00DD7FC4" w:rsidRPr="00A8238F" w:rsidRDefault="0059603E" w:rsidP="00CD5A3B">
          <w:pPr>
            <w:pStyle w:val="Encabezado"/>
            <w:spacing w:before="0" w:after="0" w:line="240" w:lineRule="auto"/>
            <w:rPr>
              <w:rFonts w:ascii="Arial Narrow" w:hAnsi="Arial Narrow"/>
              <w:color w:val="244061" w:themeColor="accent1" w:themeShade="80"/>
              <w:sz w:val="16"/>
              <w:szCs w:val="16"/>
            </w:rPr>
          </w:pPr>
          <w:r>
            <w:rPr>
              <w:rFonts w:ascii="Arial Narrow" w:hAnsi="Arial Narrow"/>
              <w:color w:val="244061" w:themeColor="accent1" w:themeShade="80"/>
              <w:sz w:val="16"/>
              <w:szCs w:val="16"/>
            </w:rPr>
            <w:t>SCEL-ADM-GEN-MA-004</w:t>
          </w:r>
        </w:p>
      </w:tc>
      <w:tc>
        <w:tcPr>
          <w:tcW w:w="2740" w:type="dxa"/>
          <w:vAlign w:val="center"/>
        </w:tcPr>
        <w:p w:rsidR="00DD7FC4" w:rsidRPr="00A8238F" w:rsidRDefault="00DD7FC4" w:rsidP="000C0D05">
          <w:pPr>
            <w:pStyle w:val="Encabezado"/>
            <w:spacing w:before="0" w:after="0" w:line="240" w:lineRule="auto"/>
            <w:jc w:val="center"/>
            <w:rPr>
              <w:rFonts w:ascii="Arial Narrow" w:hAnsi="Arial Narrow"/>
              <w:color w:val="244061" w:themeColor="accent1" w:themeShade="80"/>
              <w:sz w:val="16"/>
              <w:szCs w:val="16"/>
            </w:rPr>
          </w:pPr>
        </w:p>
      </w:tc>
      <w:tc>
        <w:tcPr>
          <w:tcW w:w="3482" w:type="dxa"/>
        </w:tcPr>
        <w:p w:rsidR="00DD7FC4" w:rsidRDefault="00DD7FC4" w:rsidP="00CD5A3B">
          <w:pPr>
            <w:pStyle w:val="Piedepgina"/>
            <w:spacing w:before="0" w:after="0" w:line="240" w:lineRule="auto"/>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sidRPr="00181281">
            <w:rPr>
              <w:rFonts w:ascii="Arial Narrow" w:hAnsi="Arial Narrow"/>
              <w:color w:val="244061" w:themeColor="accent1" w:themeShade="80"/>
              <w:sz w:val="16"/>
              <w:szCs w:val="16"/>
            </w:rPr>
            <w:t>á</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ED0DB0">
            <w:rPr>
              <w:rFonts w:ascii="Arial Narrow" w:hAnsi="Arial Narrow"/>
              <w:noProof/>
              <w:color w:val="244061" w:themeColor="accent1" w:themeShade="80"/>
              <w:sz w:val="16"/>
              <w:szCs w:val="16"/>
            </w:rPr>
            <w:t>45</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fldSimple w:instr="NUMPAGES  \* Arabic  \* MERGEFORMAT">
            <w:r w:rsidR="00ED0DB0" w:rsidRPr="00ED0DB0">
              <w:rPr>
                <w:rFonts w:ascii="Arial Narrow" w:hAnsi="Arial Narrow"/>
                <w:noProof/>
                <w:color w:val="244061" w:themeColor="accent1" w:themeShade="80"/>
                <w:sz w:val="16"/>
                <w:szCs w:val="16"/>
              </w:rPr>
              <w:t>45</w:t>
            </w:r>
          </w:fldSimple>
        </w:p>
      </w:tc>
      <w:tc>
        <w:tcPr>
          <w:tcW w:w="3482" w:type="dxa"/>
        </w:tcPr>
        <w:p w:rsidR="00DD7FC4" w:rsidRDefault="00DD7FC4" w:rsidP="00CD5A3B">
          <w:pPr>
            <w:pStyle w:val="Piedepgina"/>
            <w:spacing w:before="0" w:after="0" w:line="240" w:lineRule="auto"/>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sidRPr="00A8238F">
            <w:rPr>
              <w:rFonts w:ascii="Arial Narrow" w:hAnsi="Arial Narrow"/>
              <w:color w:val="244061" w:themeColor="accent1" w:themeShade="80"/>
              <w:sz w:val="16"/>
              <w:szCs w:val="16"/>
            </w:rPr>
            <w:t>á</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ED0DB0">
            <w:rPr>
              <w:rFonts w:ascii="Arial Narrow" w:hAnsi="Arial Narrow"/>
              <w:noProof/>
              <w:color w:val="244061" w:themeColor="accent1" w:themeShade="80"/>
              <w:sz w:val="16"/>
              <w:szCs w:val="16"/>
            </w:rPr>
            <w:t>45</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 45</w:t>
          </w:r>
        </w:p>
      </w:tc>
    </w:tr>
  </w:tbl>
  <w:p w:rsidR="00DD7FC4" w:rsidRPr="00B9335C" w:rsidRDefault="00DD7FC4" w:rsidP="00B933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1D6" w:rsidRDefault="000531D6">
      <w:r>
        <w:separator/>
      </w:r>
    </w:p>
    <w:p w:rsidR="000531D6" w:rsidRDefault="000531D6"/>
  </w:footnote>
  <w:footnote w:type="continuationSeparator" w:id="0">
    <w:p w:rsidR="000531D6" w:rsidRDefault="000531D6">
      <w:r>
        <w:continuationSeparator/>
      </w:r>
    </w:p>
    <w:p w:rsidR="000531D6" w:rsidRDefault="000531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67" w:type="dxa"/>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2269"/>
      <w:gridCol w:w="5812"/>
      <w:gridCol w:w="2186"/>
    </w:tblGrid>
    <w:tr w:rsidR="00DD7FC4" w:rsidRPr="00C445E1" w:rsidTr="007A2863">
      <w:tc>
        <w:tcPr>
          <w:tcW w:w="2269" w:type="dxa"/>
          <w:vMerge w:val="restart"/>
          <w:shd w:val="clear" w:color="auto" w:fill="auto"/>
          <w:vAlign w:val="center"/>
        </w:tcPr>
        <w:p w:rsidR="00DD7FC4" w:rsidRPr="00E32133" w:rsidRDefault="00DD7FC4" w:rsidP="007A2863">
          <w:pPr>
            <w:spacing w:before="0" w:after="0" w:line="240" w:lineRule="auto"/>
            <w:jc w:val="left"/>
            <w:rPr>
              <w:rFonts w:ascii="Arial Narrow" w:eastAsia="Arial Unicode MS" w:hAnsi="Arial Narrow" w:cs="Times New Roman"/>
              <w:caps/>
              <w:color w:val="365F91" w:themeColor="accent1" w:themeShade="BF"/>
              <w:sz w:val="16"/>
              <w:szCs w:val="16"/>
              <w:lang w:val="fr-FR" w:eastAsia="en-US"/>
            </w:rPr>
          </w:pPr>
          <w:r>
            <w:rPr>
              <w:rFonts w:ascii="Arial Narrow" w:eastAsia="Arial Unicode MS" w:hAnsi="Arial Narrow" w:cs="Times New Roman"/>
              <w:caps/>
              <w:color w:val="365F91" w:themeColor="accent1" w:themeShade="BF"/>
              <w:sz w:val="16"/>
              <w:szCs w:val="16"/>
              <w:lang w:val="fr-FR" w:eastAsia="en-US"/>
            </w:rPr>
            <w:t xml:space="preserve">AEROPUERTO </w:t>
          </w:r>
          <w:r w:rsidRPr="00E32133">
            <w:rPr>
              <w:rFonts w:ascii="Arial Narrow" w:eastAsia="Arial Unicode MS" w:hAnsi="Arial Narrow" w:cs="Times New Roman"/>
              <w:caps/>
              <w:color w:val="365F91" w:themeColor="accent1" w:themeShade="BF"/>
              <w:sz w:val="16"/>
              <w:szCs w:val="16"/>
              <w:lang w:val="fr-FR" w:eastAsia="en-US"/>
            </w:rPr>
            <w:t>INTERNACIONAL</w:t>
          </w:r>
        </w:p>
        <w:p w:rsidR="00DD7FC4" w:rsidRPr="00E32133" w:rsidRDefault="00DD7FC4" w:rsidP="007A2863">
          <w:pPr>
            <w:spacing w:before="0" w:after="0" w:line="240" w:lineRule="auto"/>
            <w:jc w:val="center"/>
            <w:rPr>
              <w:rFonts w:ascii="Arial Narrow" w:eastAsia="Arial Unicode MS" w:hAnsi="Arial Narrow" w:cs="Times New Roman"/>
              <w:caps/>
              <w:color w:val="365F91" w:themeColor="accent1" w:themeShade="BF"/>
              <w:sz w:val="16"/>
              <w:szCs w:val="16"/>
              <w:lang w:val="fr-FR" w:eastAsia="en-US"/>
            </w:rPr>
          </w:pPr>
          <w:r w:rsidRPr="00E32133">
            <w:rPr>
              <w:rFonts w:ascii="Arial Narrow" w:eastAsia="Arial Unicode MS" w:hAnsi="Arial Narrow" w:cs="Times New Roman"/>
              <w:caps/>
              <w:color w:val="365F91" w:themeColor="accent1" w:themeShade="BF"/>
              <w:sz w:val="16"/>
              <w:szCs w:val="16"/>
              <w:lang w:val="fr-FR" w:eastAsia="en-US"/>
            </w:rPr>
            <w:t>ARTURO MERINO BENITEZ</w:t>
          </w:r>
        </w:p>
        <w:p w:rsidR="00DD7FC4" w:rsidRPr="00C445E1" w:rsidRDefault="00DD7FC4" w:rsidP="007A2863">
          <w:pPr>
            <w:spacing w:before="0" w:after="0" w:line="240" w:lineRule="auto"/>
            <w:jc w:val="center"/>
            <w:rPr>
              <w:rFonts w:ascii="Arial Narrow" w:hAnsi="Arial Narrow"/>
              <w:sz w:val="20"/>
              <w:szCs w:val="20"/>
            </w:rPr>
          </w:pPr>
          <w:r w:rsidRPr="00E32133">
            <w:rPr>
              <w:rFonts w:ascii="Arial Narrow" w:eastAsia="Arial Unicode MS" w:hAnsi="Arial Narrow" w:cs="Times New Roman"/>
              <w:caps/>
              <w:color w:val="365F91" w:themeColor="accent1" w:themeShade="BF"/>
              <w:sz w:val="16"/>
              <w:szCs w:val="16"/>
              <w:lang w:val="fr-FR" w:eastAsia="en-US"/>
            </w:rPr>
            <w:t>DE SANTIAGO DE CHILE</w:t>
          </w:r>
        </w:p>
      </w:tc>
      <w:tc>
        <w:tcPr>
          <w:tcW w:w="5812" w:type="dxa"/>
          <w:vAlign w:val="center"/>
        </w:tcPr>
        <w:p w:rsidR="00DD7FC4" w:rsidRPr="00386270" w:rsidRDefault="00DD7FC4" w:rsidP="007A2863">
          <w:pPr>
            <w:pStyle w:val="Encabezado"/>
            <w:spacing w:before="0" w:after="0" w:line="240" w:lineRule="auto"/>
            <w:jc w:val="center"/>
            <w:rPr>
              <w:rFonts w:ascii="Arial Narrow" w:hAnsi="Arial Narrow"/>
              <w:b/>
              <w:lang w:val="en-US"/>
            </w:rPr>
          </w:pPr>
          <w:r>
            <w:rPr>
              <w:rFonts w:ascii="Arial Narrow" w:hAnsi="Arial Narrow"/>
              <w:b/>
              <w:lang w:val="en-US"/>
            </w:rPr>
            <w:t>ET</w:t>
          </w:r>
          <w:r w:rsidRPr="00D52623">
            <w:rPr>
              <w:rFonts w:ascii="Arial Narrow" w:hAnsi="Arial Narrow"/>
              <w:b/>
              <w:caps/>
              <w:color w:val="000000" w:themeColor="text1"/>
              <w:lang w:val="en-US"/>
            </w:rPr>
            <w:t xml:space="preserve">APA DE </w:t>
          </w:r>
          <w:r w:rsidRPr="00D52623">
            <w:rPr>
              <w:rFonts w:ascii="Arial Narrow" w:hAnsi="Arial Narrow"/>
              <w:b/>
              <w:caps/>
              <w:color w:val="000000" w:themeColor="text1"/>
            </w:rPr>
            <w:t>EXPLOTACión</w:t>
          </w:r>
        </w:p>
      </w:tc>
      <w:tc>
        <w:tcPr>
          <w:tcW w:w="2186" w:type="dxa"/>
          <w:vMerge w:val="restart"/>
          <w:vAlign w:val="center"/>
        </w:tcPr>
        <w:p w:rsidR="00DD7FC4" w:rsidRPr="00C445E1" w:rsidRDefault="00DD7FC4" w:rsidP="007A2863">
          <w:pPr>
            <w:pStyle w:val="Encabezado"/>
            <w:spacing w:before="0" w:after="0" w:line="240" w:lineRule="auto"/>
            <w:rPr>
              <w:rFonts w:ascii="Arial Narrow" w:hAnsi="Arial Narrow"/>
            </w:rPr>
          </w:pPr>
          <w:r>
            <w:rPr>
              <w:noProof/>
              <w:lang w:val="es-CL" w:eastAsia="es-CL"/>
            </w:rPr>
            <w:drawing>
              <wp:inline distT="0" distB="0" distL="0" distR="0">
                <wp:extent cx="1250950" cy="328930"/>
                <wp:effectExtent l="0" t="0" r="6350" b="0"/>
                <wp:docPr id="2"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0950" cy="328930"/>
                        </a:xfrm>
                        <a:prstGeom prst="rect">
                          <a:avLst/>
                        </a:prstGeom>
                        <a:noFill/>
                        <a:ln>
                          <a:noFill/>
                        </a:ln>
                      </pic:spPr>
                    </pic:pic>
                  </a:graphicData>
                </a:graphic>
              </wp:inline>
            </w:drawing>
          </w:r>
        </w:p>
      </w:tc>
    </w:tr>
    <w:tr w:rsidR="00DD7FC4" w:rsidRPr="009A777E" w:rsidTr="007A2863">
      <w:tblPrEx>
        <w:tblCellMar>
          <w:left w:w="108" w:type="dxa"/>
          <w:right w:w="108" w:type="dxa"/>
        </w:tblCellMar>
      </w:tblPrEx>
      <w:tc>
        <w:tcPr>
          <w:tcW w:w="2269" w:type="dxa"/>
          <w:vMerge/>
          <w:shd w:val="clear" w:color="auto" w:fill="auto"/>
        </w:tcPr>
        <w:p w:rsidR="00DD7FC4" w:rsidRPr="009A777E" w:rsidRDefault="00DD7FC4" w:rsidP="007A2863">
          <w:pPr>
            <w:pStyle w:val="Encabezado"/>
            <w:spacing w:before="0" w:after="0" w:line="240" w:lineRule="auto"/>
            <w:rPr>
              <w:rFonts w:ascii="Arial Narrow" w:hAnsi="Arial Narrow"/>
              <w:szCs w:val="22"/>
            </w:rPr>
          </w:pPr>
        </w:p>
      </w:tc>
      <w:tc>
        <w:tcPr>
          <w:tcW w:w="5812" w:type="dxa"/>
          <w:vAlign w:val="center"/>
        </w:tcPr>
        <w:p w:rsidR="00DD7FC4" w:rsidRDefault="00DD7FC4" w:rsidP="007A2863">
          <w:pPr>
            <w:pStyle w:val="Encabezado"/>
            <w:spacing w:before="0" w:after="0" w:line="240" w:lineRule="auto"/>
            <w:ind w:left="25"/>
            <w:jc w:val="center"/>
            <w:rPr>
              <w:rFonts w:ascii="Arial Narrow" w:hAnsi="Arial Narrow"/>
              <w:color w:val="244061" w:themeColor="accent1" w:themeShade="80"/>
              <w:szCs w:val="22"/>
            </w:rPr>
          </w:pPr>
          <w:r>
            <w:rPr>
              <w:rFonts w:ascii="Arial Narrow" w:hAnsi="Arial Narrow"/>
              <w:color w:val="244061" w:themeColor="accent1" w:themeShade="80"/>
              <w:szCs w:val="22"/>
            </w:rPr>
            <w:t>PLAN DE CONTROL DE ACCIDENTES Y CONTINGENCIAS</w:t>
          </w:r>
        </w:p>
        <w:p w:rsidR="00DD7FC4" w:rsidRPr="009A777E" w:rsidRDefault="00DD7FC4" w:rsidP="007A2863">
          <w:pPr>
            <w:pStyle w:val="Encabezado"/>
            <w:spacing w:before="0" w:after="0" w:line="240" w:lineRule="auto"/>
            <w:ind w:left="25"/>
            <w:jc w:val="center"/>
            <w:rPr>
              <w:rFonts w:ascii="Arial Narrow" w:hAnsi="Arial Narrow"/>
              <w:szCs w:val="22"/>
              <w:lang w:val="es-AR"/>
            </w:rPr>
          </w:pPr>
          <w:r>
            <w:rPr>
              <w:rFonts w:ascii="Arial Narrow" w:hAnsi="Arial Narrow"/>
              <w:color w:val="244061" w:themeColor="accent1" w:themeShade="80"/>
              <w:szCs w:val="22"/>
            </w:rPr>
            <w:t>(ETAPA DE EXPLOTACION)</w:t>
          </w:r>
        </w:p>
      </w:tc>
      <w:tc>
        <w:tcPr>
          <w:tcW w:w="2186" w:type="dxa"/>
          <w:vMerge/>
        </w:tcPr>
        <w:p w:rsidR="00DD7FC4" w:rsidRPr="009A777E" w:rsidRDefault="00DD7FC4" w:rsidP="007A2863">
          <w:pPr>
            <w:pStyle w:val="Encabezado"/>
            <w:spacing w:before="0" w:after="0" w:line="240" w:lineRule="auto"/>
            <w:rPr>
              <w:rFonts w:ascii="Arial Narrow" w:hAnsi="Arial Narrow"/>
              <w:szCs w:val="22"/>
              <w:lang w:val="es-AR"/>
            </w:rPr>
          </w:pPr>
        </w:p>
      </w:tc>
    </w:tr>
  </w:tbl>
  <w:p w:rsidR="00DD7FC4" w:rsidRPr="00414459" w:rsidRDefault="00DD7FC4" w:rsidP="00414459">
    <w:pPr>
      <w:pStyle w:val="Encabezado"/>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23"/>
      <w:tblW w:w="5122" w:type="pct"/>
      <w:tblLayout w:type="fixed"/>
      <w:tblCellMar>
        <w:left w:w="70" w:type="dxa"/>
        <w:right w:w="70" w:type="dxa"/>
      </w:tblCellMar>
      <w:tblLook w:val="0000" w:firstRow="0" w:lastRow="0" w:firstColumn="0" w:lastColumn="0" w:noHBand="0" w:noVBand="0"/>
    </w:tblPr>
    <w:tblGrid>
      <w:gridCol w:w="4453"/>
      <w:gridCol w:w="160"/>
      <w:gridCol w:w="5023"/>
    </w:tblGrid>
    <w:tr w:rsidR="00ED0DB0" w:rsidRPr="00E505D0" w:rsidTr="00905DFE">
      <w:trPr>
        <w:cantSplit/>
        <w:trHeight w:val="1276"/>
      </w:trPr>
      <w:tc>
        <w:tcPr>
          <w:tcW w:w="2311" w:type="pct"/>
          <w:vAlign w:val="bottom"/>
        </w:tcPr>
        <w:p w:rsidR="00ED0DB0" w:rsidRPr="002F28B9" w:rsidRDefault="00ED0DB0" w:rsidP="00ED0DB0">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rsidR="00ED0DB0" w:rsidRPr="002F28B9" w:rsidRDefault="00ED0DB0" w:rsidP="00ED0DB0">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rsidR="00ED0DB0" w:rsidRPr="002F28B9" w:rsidRDefault="00ED0DB0" w:rsidP="00ED0DB0">
          <w:pPr>
            <w:ind w:left="1490"/>
            <w:jc w:val="center"/>
            <w:rPr>
              <w:rFonts w:eastAsia="Arial Unicode MS"/>
              <w:sz w:val="20"/>
              <w:szCs w:val="20"/>
              <w:lang w:val="es-CL" w:eastAsia="en-US"/>
            </w:rPr>
          </w:pPr>
        </w:p>
      </w:tc>
      <w:tc>
        <w:tcPr>
          <w:tcW w:w="2607" w:type="pct"/>
          <w:vAlign w:val="bottom"/>
        </w:tcPr>
        <w:p w:rsidR="00ED0DB0" w:rsidRPr="00E505D0" w:rsidRDefault="00ED0DB0" w:rsidP="00ED0DB0">
          <w:pPr>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14:anchorId="46F1BC3D" wp14:editId="42CF4953">
                <wp:simplePos x="0" y="0"/>
                <wp:positionH relativeFrom="column">
                  <wp:posOffset>762635</wp:posOffset>
                </wp:positionH>
                <wp:positionV relativeFrom="paragraph">
                  <wp:posOffset>-346075</wp:posOffset>
                </wp:positionV>
                <wp:extent cx="2706370" cy="682625"/>
                <wp:effectExtent l="0" t="0" r="0" b="3175"/>
                <wp:wrapNone/>
                <wp:docPr id="4"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D7FC4" w:rsidRDefault="00DD7FC4" w:rsidP="00150770">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1BA7B1D"/>
    <w:multiLevelType w:val="multilevel"/>
    <w:tmpl w:val="D206E392"/>
    <w:name w:val="WW8Num5"/>
    <w:styleLink w:val="EstiloEstiloEsquemanumeradoEsquemanumeradoArial11ptNeg"/>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Arial" w:hint="default"/>
        <w:sz w:val="22"/>
        <w:szCs w:val="22"/>
      </w:rPr>
    </w:lvl>
    <w:lvl w:ilvl="2">
      <w:start w:val="1"/>
      <w:numFmt w:val="decimal"/>
      <w:lvlText w:val="%1.%2.%3"/>
      <w:lvlJc w:val="left"/>
      <w:pPr>
        <w:tabs>
          <w:tab w:val="num" w:pos="720"/>
        </w:tabs>
        <w:ind w:left="720" w:hanging="720"/>
      </w:pPr>
      <w:rPr>
        <w:rFonts w:cs="Times New Roman" w:hint="default"/>
        <w:color w:val="000000"/>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3712C4A"/>
    <w:multiLevelType w:val="hybridMultilevel"/>
    <w:tmpl w:val="C186E0A2"/>
    <w:lvl w:ilvl="0" w:tplc="340A0001">
      <w:start w:val="1"/>
      <w:numFmt w:val="bullet"/>
      <w:lvlText w:val=""/>
      <w:lvlJc w:val="left"/>
      <w:pPr>
        <w:ind w:left="1152" w:hanging="360"/>
      </w:pPr>
      <w:rPr>
        <w:rFonts w:ascii="Symbol" w:hAnsi="Symbol" w:hint="default"/>
      </w:rPr>
    </w:lvl>
    <w:lvl w:ilvl="1" w:tplc="340A0003">
      <w:start w:val="1"/>
      <w:numFmt w:val="bullet"/>
      <w:lvlText w:val="o"/>
      <w:lvlJc w:val="left"/>
      <w:pPr>
        <w:ind w:left="1872" w:hanging="360"/>
      </w:pPr>
      <w:rPr>
        <w:rFonts w:ascii="Courier New" w:hAnsi="Courier New" w:cs="Courier New" w:hint="default"/>
      </w:rPr>
    </w:lvl>
    <w:lvl w:ilvl="2" w:tplc="340A0005">
      <w:start w:val="1"/>
      <w:numFmt w:val="bullet"/>
      <w:lvlText w:val=""/>
      <w:lvlJc w:val="left"/>
      <w:pPr>
        <w:ind w:left="2592" w:hanging="360"/>
      </w:pPr>
      <w:rPr>
        <w:rFonts w:ascii="Wingdings" w:hAnsi="Wingdings" w:hint="default"/>
      </w:rPr>
    </w:lvl>
    <w:lvl w:ilvl="3" w:tplc="340A0001">
      <w:start w:val="1"/>
      <w:numFmt w:val="bullet"/>
      <w:lvlText w:val=""/>
      <w:lvlJc w:val="left"/>
      <w:pPr>
        <w:ind w:left="3312" w:hanging="360"/>
      </w:pPr>
      <w:rPr>
        <w:rFonts w:ascii="Symbol" w:hAnsi="Symbol" w:hint="default"/>
      </w:rPr>
    </w:lvl>
    <w:lvl w:ilvl="4" w:tplc="340A0003">
      <w:start w:val="1"/>
      <w:numFmt w:val="bullet"/>
      <w:lvlText w:val="o"/>
      <w:lvlJc w:val="left"/>
      <w:pPr>
        <w:ind w:left="4032" w:hanging="360"/>
      </w:pPr>
      <w:rPr>
        <w:rFonts w:ascii="Courier New" w:hAnsi="Courier New" w:cs="Courier New" w:hint="default"/>
      </w:rPr>
    </w:lvl>
    <w:lvl w:ilvl="5" w:tplc="340A0005">
      <w:start w:val="1"/>
      <w:numFmt w:val="bullet"/>
      <w:lvlText w:val=""/>
      <w:lvlJc w:val="left"/>
      <w:pPr>
        <w:ind w:left="4752" w:hanging="360"/>
      </w:pPr>
      <w:rPr>
        <w:rFonts w:ascii="Wingdings" w:hAnsi="Wingdings" w:hint="default"/>
      </w:rPr>
    </w:lvl>
    <w:lvl w:ilvl="6" w:tplc="340A0001">
      <w:start w:val="1"/>
      <w:numFmt w:val="bullet"/>
      <w:lvlText w:val=""/>
      <w:lvlJc w:val="left"/>
      <w:pPr>
        <w:ind w:left="5472" w:hanging="360"/>
      </w:pPr>
      <w:rPr>
        <w:rFonts w:ascii="Symbol" w:hAnsi="Symbol" w:hint="default"/>
      </w:rPr>
    </w:lvl>
    <w:lvl w:ilvl="7" w:tplc="340A0003">
      <w:start w:val="1"/>
      <w:numFmt w:val="bullet"/>
      <w:lvlText w:val="o"/>
      <w:lvlJc w:val="left"/>
      <w:pPr>
        <w:ind w:left="6192" w:hanging="360"/>
      </w:pPr>
      <w:rPr>
        <w:rFonts w:ascii="Courier New" w:hAnsi="Courier New" w:cs="Courier New" w:hint="default"/>
      </w:rPr>
    </w:lvl>
    <w:lvl w:ilvl="8" w:tplc="340A0005">
      <w:start w:val="1"/>
      <w:numFmt w:val="bullet"/>
      <w:lvlText w:val=""/>
      <w:lvlJc w:val="left"/>
      <w:pPr>
        <w:ind w:left="6912" w:hanging="360"/>
      </w:pPr>
      <w:rPr>
        <w:rFonts w:ascii="Wingdings" w:hAnsi="Wingdings" w:hint="default"/>
      </w:rPr>
    </w:lvl>
  </w:abstractNum>
  <w:abstractNum w:abstractNumId="3" w15:restartNumberingAfterBreak="0">
    <w:nsid w:val="07D055BF"/>
    <w:multiLevelType w:val="singleLevel"/>
    <w:tmpl w:val="4D9237D4"/>
    <w:lvl w:ilvl="0">
      <w:start w:val="1"/>
      <w:numFmt w:val="lowerLetter"/>
      <w:pStyle w:val="Blockquote"/>
      <w:lvlText w:val="%1)"/>
      <w:lvlJc w:val="left"/>
      <w:pPr>
        <w:tabs>
          <w:tab w:val="num" w:pos="360"/>
        </w:tabs>
        <w:ind w:left="360" w:hanging="360"/>
      </w:pPr>
      <w:rPr>
        <w:rFonts w:ascii="Arial" w:hAnsi="Arial" w:cs="Times New Roman" w:hint="default"/>
        <w:b w:val="0"/>
        <w:i w:val="0"/>
        <w:sz w:val="22"/>
      </w:rPr>
    </w:lvl>
  </w:abstractNum>
  <w:abstractNum w:abstractNumId="4" w15:restartNumberingAfterBreak="0">
    <w:nsid w:val="08AF6429"/>
    <w:multiLevelType w:val="multilevel"/>
    <w:tmpl w:val="A2B0D3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41423C"/>
    <w:multiLevelType w:val="hybridMultilevel"/>
    <w:tmpl w:val="5D064CD8"/>
    <w:lvl w:ilvl="0" w:tplc="A4B4F96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E0F0ABC"/>
    <w:multiLevelType w:val="singleLevel"/>
    <w:tmpl w:val="E98E8B50"/>
    <w:lvl w:ilvl="0">
      <w:start w:val="1"/>
      <w:numFmt w:val="bullet"/>
      <w:pStyle w:val="Convieta"/>
      <w:lvlText w:val=""/>
      <w:lvlJc w:val="left"/>
      <w:pPr>
        <w:tabs>
          <w:tab w:val="num" w:pos="530"/>
        </w:tabs>
        <w:ind w:left="454" w:hanging="284"/>
      </w:pPr>
      <w:rPr>
        <w:rFonts w:ascii="Symbol" w:hAnsi="Symbol" w:hint="default"/>
      </w:rPr>
    </w:lvl>
  </w:abstractNum>
  <w:abstractNum w:abstractNumId="7" w15:restartNumberingAfterBreak="0">
    <w:nsid w:val="11400552"/>
    <w:multiLevelType w:val="hybridMultilevel"/>
    <w:tmpl w:val="9D985380"/>
    <w:lvl w:ilvl="0" w:tplc="DE1EBCB8">
      <w:start w:val="1"/>
      <w:numFmt w:val="lowerLetter"/>
      <w:lvlText w:val="%1)"/>
      <w:lvlJc w:val="left"/>
      <w:pPr>
        <w:tabs>
          <w:tab w:val="num" w:pos="497"/>
        </w:tabs>
        <w:ind w:left="497" w:hanging="360"/>
      </w:pPr>
      <w:rPr>
        <w:rFonts w:hint="default"/>
        <w:i w:val="0"/>
        <w:lang w:val="es-CL"/>
      </w:rPr>
    </w:lvl>
    <w:lvl w:ilvl="1" w:tplc="0C0A0019" w:tentative="1">
      <w:start w:val="1"/>
      <w:numFmt w:val="lowerLetter"/>
      <w:lvlText w:val="%2."/>
      <w:lvlJc w:val="left"/>
      <w:pPr>
        <w:tabs>
          <w:tab w:val="num" w:pos="-943"/>
        </w:tabs>
        <w:ind w:left="-943" w:hanging="360"/>
      </w:pPr>
    </w:lvl>
    <w:lvl w:ilvl="2" w:tplc="0C0A001B" w:tentative="1">
      <w:start w:val="1"/>
      <w:numFmt w:val="lowerRoman"/>
      <w:lvlText w:val="%3."/>
      <w:lvlJc w:val="right"/>
      <w:pPr>
        <w:tabs>
          <w:tab w:val="num" w:pos="-223"/>
        </w:tabs>
        <w:ind w:left="-223" w:hanging="180"/>
      </w:pPr>
    </w:lvl>
    <w:lvl w:ilvl="3" w:tplc="0C0A000F" w:tentative="1">
      <w:start w:val="1"/>
      <w:numFmt w:val="decimal"/>
      <w:lvlText w:val="%4."/>
      <w:lvlJc w:val="left"/>
      <w:pPr>
        <w:tabs>
          <w:tab w:val="num" w:pos="497"/>
        </w:tabs>
        <w:ind w:left="497" w:hanging="360"/>
      </w:pPr>
    </w:lvl>
    <w:lvl w:ilvl="4" w:tplc="0C0A0019" w:tentative="1">
      <w:start w:val="1"/>
      <w:numFmt w:val="lowerLetter"/>
      <w:lvlText w:val="%5."/>
      <w:lvlJc w:val="left"/>
      <w:pPr>
        <w:tabs>
          <w:tab w:val="num" w:pos="1217"/>
        </w:tabs>
        <w:ind w:left="1217" w:hanging="360"/>
      </w:pPr>
    </w:lvl>
    <w:lvl w:ilvl="5" w:tplc="0C0A001B" w:tentative="1">
      <w:start w:val="1"/>
      <w:numFmt w:val="lowerRoman"/>
      <w:lvlText w:val="%6."/>
      <w:lvlJc w:val="right"/>
      <w:pPr>
        <w:tabs>
          <w:tab w:val="num" w:pos="1937"/>
        </w:tabs>
        <w:ind w:left="1937" w:hanging="180"/>
      </w:pPr>
    </w:lvl>
    <w:lvl w:ilvl="6" w:tplc="0C0A000F" w:tentative="1">
      <w:start w:val="1"/>
      <w:numFmt w:val="decimal"/>
      <w:lvlText w:val="%7."/>
      <w:lvlJc w:val="left"/>
      <w:pPr>
        <w:tabs>
          <w:tab w:val="num" w:pos="2657"/>
        </w:tabs>
        <w:ind w:left="2657" w:hanging="360"/>
      </w:pPr>
    </w:lvl>
    <w:lvl w:ilvl="7" w:tplc="0C0A0019" w:tentative="1">
      <w:start w:val="1"/>
      <w:numFmt w:val="lowerLetter"/>
      <w:lvlText w:val="%8."/>
      <w:lvlJc w:val="left"/>
      <w:pPr>
        <w:tabs>
          <w:tab w:val="num" w:pos="3377"/>
        </w:tabs>
        <w:ind w:left="3377" w:hanging="360"/>
      </w:pPr>
    </w:lvl>
    <w:lvl w:ilvl="8" w:tplc="0C0A001B" w:tentative="1">
      <w:start w:val="1"/>
      <w:numFmt w:val="lowerRoman"/>
      <w:lvlText w:val="%9."/>
      <w:lvlJc w:val="right"/>
      <w:pPr>
        <w:tabs>
          <w:tab w:val="num" w:pos="4097"/>
        </w:tabs>
        <w:ind w:left="4097" w:hanging="180"/>
      </w:pPr>
    </w:lvl>
  </w:abstractNum>
  <w:abstractNum w:abstractNumId="8" w15:restartNumberingAfterBreak="0">
    <w:nsid w:val="1457728D"/>
    <w:multiLevelType w:val="hybridMultilevel"/>
    <w:tmpl w:val="A5BCBF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7776847"/>
    <w:multiLevelType w:val="hybridMultilevel"/>
    <w:tmpl w:val="79A4E4BC"/>
    <w:lvl w:ilvl="0" w:tplc="A4B4F96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A960FD8"/>
    <w:multiLevelType w:val="hybridMultilevel"/>
    <w:tmpl w:val="F4E8224E"/>
    <w:lvl w:ilvl="0" w:tplc="D20A729A">
      <w:start w:val="1"/>
      <w:numFmt w:val="lowerLetter"/>
      <w:lvlText w:val="%1)"/>
      <w:lvlJc w:val="left"/>
      <w:pPr>
        <w:ind w:left="432" w:hanging="360"/>
      </w:pPr>
      <w:rPr>
        <w:rFonts w:hint="default"/>
      </w:rPr>
    </w:lvl>
    <w:lvl w:ilvl="1" w:tplc="340A0019" w:tentative="1">
      <w:start w:val="1"/>
      <w:numFmt w:val="lowerLetter"/>
      <w:lvlText w:val="%2."/>
      <w:lvlJc w:val="left"/>
      <w:pPr>
        <w:ind w:left="1152" w:hanging="360"/>
      </w:pPr>
    </w:lvl>
    <w:lvl w:ilvl="2" w:tplc="340A001B" w:tentative="1">
      <w:start w:val="1"/>
      <w:numFmt w:val="lowerRoman"/>
      <w:lvlText w:val="%3."/>
      <w:lvlJc w:val="right"/>
      <w:pPr>
        <w:ind w:left="1872" w:hanging="180"/>
      </w:pPr>
    </w:lvl>
    <w:lvl w:ilvl="3" w:tplc="340A000F" w:tentative="1">
      <w:start w:val="1"/>
      <w:numFmt w:val="decimal"/>
      <w:lvlText w:val="%4."/>
      <w:lvlJc w:val="left"/>
      <w:pPr>
        <w:ind w:left="2592" w:hanging="360"/>
      </w:pPr>
    </w:lvl>
    <w:lvl w:ilvl="4" w:tplc="340A0019" w:tentative="1">
      <w:start w:val="1"/>
      <w:numFmt w:val="lowerLetter"/>
      <w:lvlText w:val="%5."/>
      <w:lvlJc w:val="left"/>
      <w:pPr>
        <w:ind w:left="3312" w:hanging="360"/>
      </w:pPr>
    </w:lvl>
    <w:lvl w:ilvl="5" w:tplc="340A001B" w:tentative="1">
      <w:start w:val="1"/>
      <w:numFmt w:val="lowerRoman"/>
      <w:lvlText w:val="%6."/>
      <w:lvlJc w:val="right"/>
      <w:pPr>
        <w:ind w:left="4032" w:hanging="180"/>
      </w:pPr>
    </w:lvl>
    <w:lvl w:ilvl="6" w:tplc="340A000F" w:tentative="1">
      <w:start w:val="1"/>
      <w:numFmt w:val="decimal"/>
      <w:lvlText w:val="%7."/>
      <w:lvlJc w:val="left"/>
      <w:pPr>
        <w:ind w:left="4752" w:hanging="360"/>
      </w:pPr>
    </w:lvl>
    <w:lvl w:ilvl="7" w:tplc="340A0019" w:tentative="1">
      <w:start w:val="1"/>
      <w:numFmt w:val="lowerLetter"/>
      <w:lvlText w:val="%8."/>
      <w:lvlJc w:val="left"/>
      <w:pPr>
        <w:ind w:left="5472" w:hanging="360"/>
      </w:pPr>
    </w:lvl>
    <w:lvl w:ilvl="8" w:tplc="340A001B" w:tentative="1">
      <w:start w:val="1"/>
      <w:numFmt w:val="lowerRoman"/>
      <w:lvlText w:val="%9."/>
      <w:lvlJc w:val="right"/>
      <w:pPr>
        <w:ind w:left="6192" w:hanging="180"/>
      </w:pPr>
    </w:lvl>
  </w:abstractNum>
  <w:abstractNum w:abstractNumId="11" w15:restartNumberingAfterBreak="0">
    <w:nsid w:val="1B2C0A56"/>
    <w:multiLevelType w:val="hybridMultilevel"/>
    <w:tmpl w:val="521EB6E0"/>
    <w:lvl w:ilvl="0" w:tplc="AFFC04A0">
      <w:start w:val="1"/>
      <w:numFmt w:val="bullet"/>
      <w:lvlText w:val=""/>
      <w:lvlJc w:val="left"/>
      <w:pPr>
        <w:tabs>
          <w:tab w:val="num" w:pos="720"/>
        </w:tabs>
        <w:ind w:left="720" w:hanging="360"/>
      </w:pPr>
      <w:rPr>
        <w:rFonts w:ascii="Symbol" w:hAnsi="Symbol" w:hint="default"/>
      </w:rPr>
    </w:lvl>
    <w:lvl w:ilvl="1" w:tplc="C50847DC">
      <w:start w:val="1"/>
      <w:numFmt w:val="bullet"/>
      <w:pStyle w:val="EstiloTtulo2Arial"/>
      <w:lvlText w:val="o"/>
      <w:lvlJc w:val="left"/>
      <w:pPr>
        <w:tabs>
          <w:tab w:val="num" w:pos="1440"/>
        </w:tabs>
        <w:ind w:left="1440" w:hanging="360"/>
      </w:pPr>
      <w:rPr>
        <w:rFonts w:ascii="Courier New" w:hAnsi="Courier New" w:hint="default"/>
      </w:rPr>
    </w:lvl>
    <w:lvl w:ilvl="2" w:tplc="0EAC462A">
      <w:start w:val="1"/>
      <w:numFmt w:val="bullet"/>
      <w:lvlText w:val=""/>
      <w:lvlJc w:val="left"/>
      <w:pPr>
        <w:tabs>
          <w:tab w:val="num" w:pos="2160"/>
        </w:tabs>
        <w:ind w:left="2160" w:hanging="360"/>
      </w:pPr>
      <w:rPr>
        <w:rFonts w:ascii="Wingdings" w:hAnsi="Wingdings" w:hint="default"/>
      </w:rPr>
    </w:lvl>
    <w:lvl w:ilvl="3" w:tplc="39BC5448">
      <w:start w:val="1"/>
      <w:numFmt w:val="bullet"/>
      <w:lvlText w:val=""/>
      <w:lvlJc w:val="left"/>
      <w:pPr>
        <w:tabs>
          <w:tab w:val="num" w:pos="2880"/>
        </w:tabs>
        <w:ind w:left="2880" w:hanging="360"/>
      </w:pPr>
      <w:rPr>
        <w:rFonts w:ascii="Symbol" w:hAnsi="Symbol" w:hint="default"/>
      </w:rPr>
    </w:lvl>
    <w:lvl w:ilvl="4" w:tplc="BF28F616">
      <w:start w:val="1"/>
      <w:numFmt w:val="bullet"/>
      <w:lvlText w:val="o"/>
      <w:lvlJc w:val="left"/>
      <w:pPr>
        <w:tabs>
          <w:tab w:val="num" w:pos="3600"/>
        </w:tabs>
        <w:ind w:left="3600" w:hanging="360"/>
      </w:pPr>
      <w:rPr>
        <w:rFonts w:ascii="Courier New" w:hAnsi="Courier New" w:hint="default"/>
      </w:rPr>
    </w:lvl>
    <w:lvl w:ilvl="5" w:tplc="7666C2AA">
      <w:start w:val="1"/>
      <w:numFmt w:val="bullet"/>
      <w:lvlText w:val=""/>
      <w:lvlJc w:val="left"/>
      <w:pPr>
        <w:tabs>
          <w:tab w:val="num" w:pos="4320"/>
        </w:tabs>
        <w:ind w:left="4320" w:hanging="360"/>
      </w:pPr>
      <w:rPr>
        <w:rFonts w:ascii="Wingdings" w:hAnsi="Wingdings" w:hint="default"/>
      </w:rPr>
    </w:lvl>
    <w:lvl w:ilvl="6" w:tplc="95B269C8">
      <w:start w:val="1"/>
      <w:numFmt w:val="bullet"/>
      <w:lvlText w:val=""/>
      <w:lvlJc w:val="left"/>
      <w:pPr>
        <w:tabs>
          <w:tab w:val="num" w:pos="5040"/>
        </w:tabs>
        <w:ind w:left="5040" w:hanging="360"/>
      </w:pPr>
      <w:rPr>
        <w:rFonts w:ascii="Symbol" w:hAnsi="Symbol" w:hint="default"/>
      </w:rPr>
    </w:lvl>
    <w:lvl w:ilvl="7" w:tplc="A2BCB27C">
      <w:start w:val="1"/>
      <w:numFmt w:val="bullet"/>
      <w:lvlText w:val="o"/>
      <w:lvlJc w:val="left"/>
      <w:pPr>
        <w:tabs>
          <w:tab w:val="num" w:pos="5760"/>
        </w:tabs>
        <w:ind w:left="5760" w:hanging="360"/>
      </w:pPr>
      <w:rPr>
        <w:rFonts w:ascii="Courier New" w:hAnsi="Courier New" w:hint="default"/>
      </w:rPr>
    </w:lvl>
    <w:lvl w:ilvl="8" w:tplc="D4A2F784">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73F1B"/>
    <w:multiLevelType w:val="multilevel"/>
    <w:tmpl w:val="E3E425A0"/>
    <w:lvl w:ilvl="0">
      <w:start w:val="1"/>
      <w:numFmt w:val="decimal"/>
      <w:pStyle w:val="nor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1080"/>
        </w:tabs>
        <w:ind w:left="720" w:hanging="720"/>
      </w:pPr>
      <w:rPr>
        <w:rFonts w:ascii="Tahoma" w:hAnsi="Tahoma" w:cs="Times New Roman" w:hint="default"/>
        <w:b/>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21D46E95"/>
    <w:multiLevelType w:val="hybridMultilevel"/>
    <w:tmpl w:val="44BC6C7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2346A7F"/>
    <w:multiLevelType w:val="hybridMultilevel"/>
    <w:tmpl w:val="B79C5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2D047FE"/>
    <w:multiLevelType w:val="multilevel"/>
    <w:tmpl w:val="33F23114"/>
    <w:lvl w:ilvl="0">
      <w:start w:val="1"/>
      <w:numFmt w:val="decimal"/>
      <w:pStyle w:val="Grfico"/>
      <w:lvlText w:val="Gráfico %1: "/>
      <w:lvlJc w:val="left"/>
      <w:pPr>
        <w:tabs>
          <w:tab w:val="num" w:pos="144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24D5392A"/>
    <w:multiLevelType w:val="hybridMultilevel"/>
    <w:tmpl w:val="8B8608D0"/>
    <w:lvl w:ilvl="0" w:tplc="A4B4F96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53D5A07"/>
    <w:multiLevelType w:val="multilevel"/>
    <w:tmpl w:val="3E28DD22"/>
    <w:lvl w:ilvl="0">
      <w:start w:val="1"/>
      <w:numFmt w:val="decimal"/>
      <w:pStyle w:val="Ttulo1"/>
      <w:lvlText w:val="%1."/>
      <w:lvlJc w:val="left"/>
      <w:pPr>
        <w:tabs>
          <w:tab w:val="num" w:pos="0"/>
        </w:tabs>
        <w:ind w:left="0" w:firstLine="0"/>
      </w:pPr>
      <w:rPr>
        <w:rFonts w:hint="default"/>
      </w:rPr>
    </w:lvl>
    <w:lvl w:ilvl="1">
      <w:start w:val="1"/>
      <w:numFmt w:val="decimal"/>
      <w:pStyle w:val="Ttulo2"/>
      <w:lvlText w:val="%1.%2."/>
      <w:lvlJc w:val="left"/>
      <w:pPr>
        <w:tabs>
          <w:tab w:val="num" w:pos="0"/>
        </w:tabs>
        <w:ind w:left="0" w:firstLine="0"/>
      </w:pPr>
      <w:rPr>
        <w:rFonts w:hint="default"/>
      </w:rPr>
    </w:lvl>
    <w:lvl w:ilvl="2">
      <w:start w:val="1"/>
      <w:numFmt w:val="decimal"/>
      <w:pStyle w:val="Ttulo3"/>
      <w:lvlText w:val="%1.%2.%3"/>
      <w:lvlJc w:val="left"/>
      <w:pPr>
        <w:tabs>
          <w:tab w:val="num" w:pos="284"/>
        </w:tabs>
        <w:ind w:left="0" w:firstLine="0"/>
      </w:pPr>
      <w:rPr>
        <w:rFonts w:hint="default"/>
      </w:rPr>
    </w:lvl>
    <w:lvl w:ilvl="3">
      <w:start w:val="1"/>
      <w:numFmt w:val="decimal"/>
      <w:pStyle w:val="Ttulo4"/>
      <w:lvlText w:val="%1.%2.%3.%4"/>
      <w:lvlJc w:val="left"/>
      <w:pPr>
        <w:tabs>
          <w:tab w:val="num" w:pos="284"/>
        </w:tabs>
        <w:ind w:left="0" w:firstLine="0"/>
      </w:pPr>
      <w:rPr>
        <w:rFonts w:hint="default"/>
      </w:rPr>
    </w:lvl>
    <w:lvl w:ilvl="4">
      <w:start w:val="1"/>
      <w:numFmt w:val="lowerRoman"/>
      <w:pStyle w:val="Ttulo5"/>
      <w:lvlText w:val="%5."/>
      <w:lvlJc w:val="right"/>
      <w:pPr>
        <w:tabs>
          <w:tab w:val="num" w:pos="1800"/>
        </w:tabs>
        <w:ind w:left="1008" w:hanging="1008"/>
      </w:pPr>
      <w:rPr>
        <w:rFonts w:hint="default"/>
      </w:rPr>
    </w:lvl>
    <w:lvl w:ilvl="5">
      <w:start w:val="1"/>
      <w:numFmt w:val="decimal"/>
      <w:lvlText w:val=""/>
      <w:lvlJc w:val="left"/>
      <w:pPr>
        <w:tabs>
          <w:tab w:val="num" w:pos="72"/>
        </w:tabs>
        <w:ind w:left="72" w:hanging="1152"/>
      </w:pPr>
      <w:rPr>
        <w:rFonts w:hint="default"/>
      </w:rPr>
    </w:lvl>
    <w:lvl w:ilvl="6">
      <w:start w:val="1"/>
      <w:numFmt w:val="none"/>
      <w:lvlText w:val=""/>
      <w:lvlJc w:val="left"/>
      <w:pPr>
        <w:tabs>
          <w:tab w:val="num" w:pos="284"/>
        </w:tabs>
        <w:ind w:left="0" w:firstLine="0"/>
      </w:pPr>
      <w:rPr>
        <w:rFonts w:hint="default"/>
      </w:rPr>
    </w:lvl>
    <w:lvl w:ilvl="7">
      <w:start w:val="1"/>
      <w:numFmt w:val="none"/>
      <w:lvlText w:val=""/>
      <w:lvlJc w:val="left"/>
      <w:pPr>
        <w:tabs>
          <w:tab w:val="num" w:pos="284"/>
        </w:tabs>
        <w:ind w:left="0" w:firstLine="0"/>
      </w:pPr>
      <w:rPr>
        <w:rFonts w:hint="default"/>
      </w:rPr>
    </w:lvl>
    <w:lvl w:ilvl="8">
      <w:start w:val="1"/>
      <w:numFmt w:val="none"/>
      <w:lvlText w:val=""/>
      <w:lvlJc w:val="left"/>
      <w:pPr>
        <w:tabs>
          <w:tab w:val="num" w:pos="504"/>
        </w:tabs>
        <w:ind w:left="504" w:hanging="1584"/>
      </w:pPr>
      <w:rPr>
        <w:rFonts w:hint="default"/>
      </w:rPr>
    </w:lvl>
  </w:abstractNum>
  <w:abstractNum w:abstractNumId="18" w15:restartNumberingAfterBreak="0">
    <w:nsid w:val="2AED0006"/>
    <w:multiLevelType w:val="hybridMultilevel"/>
    <w:tmpl w:val="03C607B6"/>
    <w:lvl w:ilvl="0" w:tplc="340A0001">
      <w:start w:val="1"/>
      <w:numFmt w:val="bullet"/>
      <w:lvlText w:val=""/>
      <w:lvlJc w:val="left"/>
      <w:pPr>
        <w:ind w:left="857" w:hanging="360"/>
      </w:pPr>
      <w:rPr>
        <w:rFonts w:ascii="Symbol" w:hAnsi="Symbol" w:hint="default"/>
      </w:rPr>
    </w:lvl>
    <w:lvl w:ilvl="1" w:tplc="340A0003" w:tentative="1">
      <w:start w:val="1"/>
      <w:numFmt w:val="bullet"/>
      <w:lvlText w:val="o"/>
      <w:lvlJc w:val="left"/>
      <w:pPr>
        <w:ind w:left="1577" w:hanging="360"/>
      </w:pPr>
      <w:rPr>
        <w:rFonts w:ascii="Courier New" w:hAnsi="Courier New" w:cs="Courier New" w:hint="default"/>
      </w:rPr>
    </w:lvl>
    <w:lvl w:ilvl="2" w:tplc="340A0005" w:tentative="1">
      <w:start w:val="1"/>
      <w:numFmt w:val="bullet"/>
      <w:lvlText w:val=""/>
      <w:lvlJc w:val="left"/>
      <w:pPr>
        <w:ind w:left="2297" w:hanging="360"/>
      </w:pPr>
      <w:rPr>
        <w:rFonts w:ascii="Wingdings" w:hAnsi="Wingdings" w:hint="default"/>
      </w:rPr>
    </w:lvl>
    <w:lvl w:ilvl="3" w:tplc="340A0001" w:tentative="1">
      <w:start w:val="1"/>
      <w:numFmt w:val="bullet"/>
      <w:lvlText w:val=""/>
      <w:lvlJc w:val="left"/>
      <w:pPr>
        <w:ind w:left="3017" w:hanging="360"/>
      </w:pPr>
      <w:rPr>
        <w:rFonts w:ascii="Symbol" w:hAnsi="Symbol" w:hint="default"/>
      </w:rPr>
    </w:lvl>
    <w:lvl w:ilvl="4" w:tplc="340A0003" w:tentative="1">
      <w:start w:val="1"/>
      <w:numFmt w:val="bullet"/>
      <w:lvlText w:val="o"/>
      <w:lvlJc w:val="left"/>
      <w:pPr>
        <w:ind w:left="3737" w:hanging="360"/>
      </w:pPr>
      <w:rPr>
        <w:rFonts w:ascii="Courier New" w:hAnsi="Courier New" w:cs="Courier New" w:hint="default"/>
      </w:rPr>
    </w:lvl>
    <w:lvl w:ilvl="5" w:tplc="340A0005" w:tentative="1">
      <w:start w:val="1"/>
      <w:numFmt w:val="bullet"/>
      <w:lvlText w:val=""/>
      <w:lvlJc w:val="left"/>
      <w:pPr>
        <w:ind w:left="4457" w:hanging="360"/>
      </w:pPr>
      <w:rPr>
        <w:rFonts w:ascii="Wingdings" w:hAnsi="Wingdings" w:hint="default"/>
      </w:rPr>
    </w:lvl>
    <w:lvl w:ilvl="6" w:tplc="340A0001" w:tentative="1">
      <w:start w:val="1"/>
      <w:numFmt w:val="bullet"/>
      <w:lvlText w:val=""/>
      <w:lvlJc w:val="left"/>
      <w:pPr>
        <w:ind w:left="5177" w:hanging="360"/>
      </w:pPr>
      <w:rPr>
        <w:rFonts w:ascii="Symbol" w:hAnsi="Symbol" w:hint="default"/>
      </w:rPr>
    </w:lvl>
    <w:lvl w:ilvl="7" w:tplc="340A0003" w:tentative="1">
      <w:start w:val="1"/>
      <w:numFmt w:val="bullet"/>
      <w:lvlText w:val="o"/>
      <w:lvlJc w:val="left"/>
      <w:pPr>
        <w:ind w:left="5897" w:hanging="360"/>
      </w:pPr>
      <w:rPr>
        <w:rFonts w:ascii="Courier New" w:hAnsi="Courier New" w:cs="Courier New" w:hint="default"/>
      </w:rPr>
    </w:lvl>
    <w:lvl w:ilvl="8" w:tplc="340A0005" w:tentative="1">
      <w:start w:val="1"/>
      <w:numFmt w:val="bullet"/>
      <w:lvlText w:val=""/>
      <w:lvlJc w:val="left"/>
      <w:pPr>
        <w:ind w:left="6617" w:hanging="360"/>
      </w:pPr>
      <w:rPr>
        <w:rFonts w:ascii="Wingdings" w:hAnsi="Wingdings" w:hint="default"/>
      </w:rPr>
    </w:lvl>
  </w:abstractNum>
  <w:abstractNum w:abstractNumId="19" w15:restartNumberingAfterBreak="0">
    <w:nsid w:val="2B0351C1"/>
    <w:multiLevelType w:val="multilevel"/>
    <w:tmpl w:val="5C1ADA18"/>
    <w:lvl w:ilvl="0">
      <w:start w:val="1"/>
      <w:numFmt w:val="decimal"/>
      <w:lvlText w:val="%1"/>
      <w:lvlJc w:val="left"/>
      <w:pPr>
        <w:tabs>
          <w:tab w:val="num" w:pos="432"/>
        </w:tabs>
        <w:ind w:left="432" w:hanging="432"/>
      </w:pPr>
      <w:rPr>
        <w:rFonts w:cs="Times New Roman"/>
      </w:rPr>
    </w:lvl>
    <w:lvl w:ilvl="1">
      <w:start w:val="1"/>
      <w:numFmt w:val="decimal"/>
      <w:lvlText w:val="6.%2"/>
      <w:lvlJc w:val="left"/>
      <w:pPr>
        <w:tabs>
          <w:tab w:val="num" w:pos="576"/>
        </w:tabs>
        <w:ind w:left="576" w:hanging="576"/>
      </w:pPr>
      <w:rPr>
        <w:rFonts w:cs="Times New Roman"/>
      </w:rPr>
    </w:lvl>
    <w:lvl w:ilvl="2">
      <w:start w:val="1"/>
      <w:numFmt w:val="decimal"/>
      <w:lvlText w:val="6.%2.%3"/>
      <w:lvlJc w:val="left"/>
      <w:pPr>
        <w:tabs>
          <w:tab w:val="num" w:pos="720"/>
        </w:tabs>
        <w:ind w:left="720" w:hanging="720"/>
      </w:pPr>
      <w:rPr>
        <w:rFonts w:cs="Times New Roman"/>
      </w:rPr>
    </w:lvl>
    <w:lvl w:ilvl="3">
      <w:start w:val="1"/>
      <w:numFmt w:val="decimal"/>
      <w:pStyle w:val="Estilo1"/>
      <w:lvlText w:val="6.%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2B300EC9"/>
    <w:multiLevelType w:val="multilevel"/>
    <w:tmpl w:val="CA408B2C"/>
    <w:lvl w:ilvl="0">
      <w:start w:val="1"/>
      <w:numFmt w:val="decimal"/>
      <w:lvlText w:val="%1."/>
      <w:lvlJc w:val="left"/>
      <w:pPr>
        <w:tabs>
          <w:tab w:val="num" w:pos="709"/>
        </w:tabs>
        <w:ind w:left="709" w:firstLine="0"/>
      </w:pPr>
      <w:rPr>
        <w:rFonts w:hint="default"/>
      </w:rPr>
    </w:lvl>
    <w:lvl w:ilvl="1">
      <w:start w:val="1"/>
      <w:numFmt w:val="decimal"/>
      <w:lvlText w:val="%1.%2."/>
      <w:lvlJc w:val="left"/>
      <w:pPr>
        <w:tabs>
          <w:tab w:val="num" w:pos="709"/>
        </w:tabs>
        <w:ind w:left="709" w:firstLine="0"/>
      </w:pPr>
      <w:rPr>
        <w:rFonts w:hint="default"/>
        <w:lang w:val="es-CL"/>
      </w:rPr>
    </w:lvl>
    <w:lvl w:ilvl="2">
      <w:start w:val="1"/>
      <w:numFmt w:val="decimal"/>
      <w:lvlText w:val="%1.%2.%3"/>
      <w:lvlJc w:val="left"/>
      <w:pPr>
        <w:tabs>
          <w:tab w:val="num" w:pos="1419"/>
        </w:tabs>
        <w:ind w:left="1135" w:firstLine="0"/>
      </w:pPr>
      <w:rPr>
        <w:rFonts w:hint="default"/>
        <w:lang w:val="es-ES"/>
      </w:rPr>
    </w:lvl>
    <w:lvl w:ilvl="3">
      <w:start w:val="1"/>
      <w:numFmt w:val="decimal"/>
      <w:lvlText w:val="%1.%2.%3.%4"/>
      <w:lvlJc w:val="left"/>
      <w:pPr>
        <w:tabs>
          <w:tab w:val="num" w:pos="993"/>
        </w:tabs>
        <w:ind w:left="709" w:firstLine="0"/>
      </w:pPr>
      <w:rPr>
        <w:rFonts w:hint="default"/>
      </w:rPr>
    </w:lvl>
    <w:lvl w:ilvl="4">
      <w:start w:val="1"/>
      <w:numFmt w:val="lowerRoman"/>
      <w:lvlText w:val="%5."/>
      <w:lvlJc w:val="right"/>
      <w:pPr>
        <w:tabs>
          <w:tab w:val="num" w:pos="2509"/>
        </w:tabs>
        <w:ind w:left="1717" w:hanging="1008"/>
      </w:pPr>
      <w:rPr>
        <w:rFonts w:hint="default"/>
      </w:rPr>
    </w:lvl>
    <w:lvl w:ilvl="5">
      <w:start w:val="1"/>
      <w:numFmt w:val="decimal"/>
      <w:lvlText w:val=""/>
      <w:lvlJc w:val="left"/>
      <w:pPr>
        <w:tabs>
          <w:tab w:val="num" w:pos="781"/>
        </w:tabs>
        <w:ind w:left="781" w:hanging="1152"/>
      </w:pPr>
      <w:rPr>
        <w:rFonts w:hint="default"/>
      </w:rPr>
    </w:lvl>
    <w:lvl w:ilvl="6">
      <w:start w:val="1"/>
      <w:numFmt w:val="none"/>
      <w:lvlText w:val=""/>
      <w:lvlJc w:val="left"/>
      <w:pPr>
        <w:tabs>
          <w:tab w:val="num" w:pos="993"/>
        </w:tabs>
        <w:ind w:left="709" w:firstLine="0"/>
      </w:pPr>
      <w:rPr>
        <w:rFonts w:hint="default"/>
      </w:rPr>
    </w:lvl>
    <w:lvl w:ilvl="7">
      <w:start w:val="1"/>
      <w:numFmt w:val="none"/>
      <w:lvlText w:val=""/>
      <w:lvlJc w:val="left"/>
      <w:pPr>
        <w:tabs>
          <w:tab w:val="num" w:pos="993"/>
        </w:tabs>
        <w:ind w:left="709" w:firstLine="0"/>
      </w:pPr>
      <w:rPr>
        <w:rFonts w:hint="default"/>
      </w:rPr>
    </w:lvl>
    <w:lvl w:ilvl="8">
      <w:start w:val="1"/>
      <w:numFmt w:val="none"/>
      <w:lvlText w:val=""/>
      <w:lvlJc w:val="left"/>
      <w:pPr>
        <w:tabs>
          <w:tab w:val="num" w:pos="1213"/>
        </w:tabs>
        <w:ind w:left="1213" w:hanging="1584"/>
      </w:pPr>
      <w:rPr>
        <w:rFonts w:hint="default"/>
      </w:rPr>
    </w:lvl>
  </w:abstractNum>
  <w:abstractNum w:abstractNumId="21" w15:restartNumberingAfterBreak="0">
    <w:nsid w:val="2DBE0C01"/>
    <w:multiLevelType w:val="hybridMultilevel"/>
    <w:tmpl w:val="51EEA6B8"/>
    <w:lvl w:ilvl="0" w:tplc="340A0001">
      <w:start w:val="1"/>
      <w:numFmt w:val="bullet"/>
      <w:lvlText w:val=""/>
      <w:lvlJc w:val="left"/>
      <w:pPr>
        <w:ind w:left="857" w:hanging="360"/>
      </w:pPr>
      <w:rPr>
        <w:rFonts w:ascii="Symbol" w:hAnsi="Symbol" w:hint="default"/>
      </w:rPr>
    </w:lvl>
    <w:lvl w:ilvl="1" w:tplc="340A0003" w:tentative="1">
      <w:start w:val="1"/>
      <w:numFmt w:val="bullet"/>
      <w:lvlText w:val="o"/>
      <w:lvlJc w:val="left"/>
      <w:pPr>
        <w:ind w:left="1577" w:hanging="360"/>
      </w:pPr>
      <w:rPr>
        <w:rFonts w:ascii="Courier New" w:hAnsi="Courier New" w:cs="Courier New" w:hint="default"/>
      </w:rPr>
    </w:lvl>
    <w:lvl w:ilvl="2" w:tplc="340A0005" w:tentative="1">
      <w:start w:val="1"/>
      <w:numFmt w:val="bullet"/>
      <w:lvlText w:val=""/>
      <w:lvlJc w:val="left"/>
      <w:pPr>
        <w:ind w:left="2297" w:hanging="360"/>
      </w:pPr>
      <w:rPr>
        <w:rFonts w:ascii="Wingdings" w:hAnsi="Wingdings" w:hint="default"/>
      </w:rPr>
    </w:lvl>
    <w:lvl w:ilvl="3" w:tplc="340A0001" w:tentative="1">
      <w:start w:val="1"/>
      <w:numFmt w:val="bullet"/>
      <w:lvlText w:val=""/>
      <w:lvlJc w:val="left"/>
      <w:pPr>
        <w:ind w:left="3017" w:hanging="360"/>
      </w:pPr>
      <w:rPr>
        <w:rFonts w:ascii="Symbol" w:hAnsi="Symbol" w:hint="default"/>
      </w:rPr>
    </w:lvl>
    <w:lvl w:ilvl="4" w:tplc="340A0003" w:tentative="1">
      <w:start w:val="1"/>
      <w:numFmt w:val="bullet"/>
      <w:lvlText w:val="o"/>
      <w:lvlJc w:val="left"/>
      <w:pPr>
        <w:ind w:left="3737" w:hanging="360"/>
      </w:pPr>
      <w:rPr>
        <w:rFonts w:ascii="Courier New" w:hAnsi="Courier New" w:cs="Courier New" w:hint="default"/>
      </w:rPr>
    </w:lvl>
    <w:lvl w:ilvl="5" w:tplc="340A0005" w:tentative="1">
      <w:start w:val="1"/>
      <w:numFmt w:val="bullet"/>
      <w:lvlText w:val=""/>
      <w:lvlJc w:val="left"/>
      <w:pPr>
        <w:ind w:left="4457" w:hanging="360"/>
      </w:pPr>
      <w:rPr>
        <w:rFonts w:ascii="Wingdings" w:hAnsi="Wingdings" w:hint="default"/>
      </w:rPr>
    </w:lvl>
    <w:lvl w:ilvl="6" w:tplc="340A0001" w:tentative="1">
      <w:start w:val="1"/>
      <w:numFmt w:val="bullet"/>
      <w:lvlText w:val=""/>
      <w:lvlJc w:val="left"/>
      <w:pPr>
        <w:ind w:left="5177" w:hanging="360"/>
      </w:pPr>
      <w:rPr>
        <w:rFonts w:ascii="Symbol" w:hAnsi="Symbol" w:hint="default"/>
      </w:rPr>
    </w:lvl>
    <w:lvl w:ilvl="7" w:tplc="340A0003" w:tentative="1">
      <w:start w:val="1"/>
      <w:numFmt w:val="bullet"/>
      <w:lvlText w:val="o"/>
      <w:lvlJc w:val="left"/>
      <w:pPr>
        <w:ind w:left="5897" w:hanging="360"/>
      </w:pPr>
      <w:rPr>
        <w:rFonts w:ascii="Courier New" w:hAnsi="Courier New" w:cs="Courier New" w:hint="default"/>
      </w:rPr>
    </w:lvl>
    <w:lvl w:ilvl="8" w:tplc="340A0005" w:tentative="1">
      <w:start w:val="1"/>
      <w:numFmt w:val="bullet"/>
      <w:lvlText w:val=""/>
      <w:lvlJc w:val="left"/>
      <w:pPr>
        <w:ind w:left="6617" w:hanging="360"/>
      </w:pPr>
      <w:rPr>
        <w:rFonts w:ascii="Wingdings" w:hAnsi="Wingdings" w:hint="default"/>
      </w:rPr>
    </w:lvl>
  </w:abstractNum>
  <w:abstractNum w:abstractNumId="22" w15:restartNumberingAfterBreak="0">
    <w:nsid w:val="2F5332A6"/>
    <w:multiLevelType w:val="multilevel"/>
    <w:tmpl w:val="66ECE3EC"/>
    <w:styleLink w:val="EstiloConvietas"/>
    <w:lvl w:ilvl="0">
      <w:start w:val="1"/>
      <w:numFmt w:val="bullet"/>
      <w:lvlText w:val=""/>
      <w:lvlJc w:val="left"/>
      <w:pPr>
        <w:tabs>
          <w:tab w:val="num" w:pos="170"/>
        </w:tabs>
        <w:ind w:left="170" w:hanging="170"/>
      </w:pPr>
      <w:rPr>
        <w:rFonts w:ascii="Wingdings" w:hAnsi="Wingding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244421"/>
    <w:multiLevelType w:val="hybridMultilevel"/>
    <w:tmpl w:val="DE2E2F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34B6603F"/>
    <w:multiLevelType w:val="singleLevel"/>
    <w:tmpl w:val="693A74FC"/>
    <w:lvl w:ilvl="0">
      <w:start w:val="1"/>
      <w:numFmt w:val="decimal"/>
      <w:pStyle w:val="NumTabla"/>
      <w:lvlText w:val="Tabla %1."/>
      <w:lvlJc w:val="left"/>
      <w:pPr>
        <w:tabs>
          <w:tab w:val="num" w:pos="1080"/>
        </w:tabs>
        <w:ind w:left="360" w:hanging="360"/>
      </w:pPr>
      <w:rPr>
        <w:rFonts w:ascii="Tahoma" w:hAnsi="Tahoma" w:cs="Times New Roman" w:hint="default"/>
        <w:b/>
        <w:i w:val="0"/>
        <w:sz w:val="22"/>
      </w:rPr>
    </w:lvl>
  </w:abstractNum>
  <w:abstractNum w:abstractNumId="25" w15:restartNumberingAfterBreak="0">
    <w:nsid w:val="374A506A"/>
    <w:multiLevelType w:val="singleLevel"/>
    <w:tmpl w:val="3B8E4996"/>
    <w:lvl w:ilvl="0">
      <w:start w:val="1"/>
      <w:numFmt w:val="lowerLetter"/>
      <w:pStyle w:val="aConletra"/>
      <w:lvlText w:val="%1)"/>
      <w:lvlJc w:val="left"/>
      <w:pPr>
        <w:tabs>
          <w:tab w:val="num" w:pos="644"/>
        </w:tabs>
        <w:ind w:left="567" w:hanging="283"/>
      </w:pPr>
      <w:rPr>
        <w:rFonts w:ascii="Arial" w:hAnsi="Arial" w:cs="Times New Roman" w:hint="default"/>
        <w:b w:val="0"/>
        <w:i w:val="0"/>
        <w:sz w:val="22"/>
      </w:rPr>
    </w:lvl>
  </w:abstractNum>
  <w:abstractNum w:abstractNumId="26" w15:restartNumberingAfterBreak="0">
    <w:nsid w:val="3C821145"/>
    <w:multiLevelType w:val="singleLevel"/>
    <w:tmpl w:val="BCFA6D7C"/>
    <w:lvl w:ilvl="0">
      <w:start w:val="1"/>
      <w:numFmt w:val="bullet"/>
      <w:pStyle w:val="Destacado-"/>
      <w:lvlText w:val="–"/>
      <w:lvlJc w:val="left"/>
      <w:pPr>
        <w:tabs>
          <w:tab w:val="num" w:pos="644"/>
        </w:tabs>
        <w:ind w:left="567" w:hanging="283"/>
      </w:pPr>
      <w:rPr>
        <w:rFonts w:ascii="Arial" w:hAnsi="Arial" w:hint="default"/>
        <w:b/>
        <w:i w:val="0"/>
        <w:sz w:val="22"/>
      </w:rPr>
    </w:lvl>
  </w:abstractNum>
  <w:abstractNum w:abstractNumId="27" w15:restartNumberingAfterBreak="0">
    <w:nsid w:val="3DF05507"/>
    <w:multiLevelType w:val="hybridMultilevel"/>
    <w:tmpl w:val="4440D348"/>
    <w:lvl w:ilvl="0" w:tplc="340A0001">
      <w:start w:val="1"/>
      <w:numFmt w:val="bullet"/>
      <w:lvlText w:val=""/>
      <w:lvlJc w:val="left"/>
      <w:pPr>
        <w:ind w:left="857" w:hanging="360"/>
      </w:pPr>
      <w:rPr>
        <w:rFonts w:ascii="Symbol" w:hAnsi="Symbol" w:hint="default"/>
      </w:rPr>
    </w:lvl>
    <w:lvl w:ilvl="1" w:tplc="340A0003" w:tentative="1">
      <w:start w:val="1"/>
      <w:numFmt w:val="bullet"/>
      <w:lvlText w:val="o"/>
      <w:lvlJc w:val="left"/>
      <w:pPr>
        <w:ind w:left="1577" w:hanging="360"/>
      </w:pPr>
      <w:rPr>
        <w:rFonts w:ascii="Courier New" w:hAnsi="Courier New" w:cs="Courier New" w:hint="default"/>
      </w:rPr>
    </w:lvl>
    <w:lvl w:ilvl="2" w:tplc="340A0005" w:tentative="1">
      <w:start w:val="1"/>
      <w:numFmt w:val="bullet"/>
      <w:lvlText w:val=""/>
      <w:lvlJc w:val="left"/>
      <w:pPr>
        <w:ind w:left="2297" w:hanging="360"/>
      </w:pPr>
      <w:rPr>
        <w:rFonts w:ascii="Wingdings" w:hAnsi="Wingdings" w:hint="default"/>
      </w:rPr>
    </w:lvl>
    <w:lvl w:ilvl="3" w:tplc="340A0001" w:tentative="1">
      <w:start w:val="1"/>
      <w:numFmt w:val="bullet"/>
      <w:lvlText w:val=""/>
      <w:lvlJc w:val="left"/>
      <w:pPr>
        <w:ind w:left="3017" w:hanging="360"/>
      </w:pPr>
      <w:rPr>
        <w:rFonts w:ascii="Symbol" w:hAnsi="Symbol" w:hint="default"/>
      </w:rPr>
    </w:lvl>
    <w:lvl w:ilvl="4" w:tplc="340A0003" w:tentative="1">
      <w:start w:val="1"/>
      <w:numFmt w:val="bullet"/>
      <w:lvlText w:val="o"/>
      <w:lvlJc w:val="left"/>
      <w:pPr>
        <w:ind w:left="3737" w:hanging="360"/>
      </w:pPr>
      <w:rPr>
        <w:rFonts w:ascii="Courier New" w:hAnsi="Courier New" w:cs="Courier New" w:hint="default"/>
      </w:rPr>
    </w:lvl>
    <w:lvl w:ilvl="5" w:tplc="340A0005" w:tentative="1">
      <w:start w:val="1"/>
      <w:numFmt w:val="bullet"/>
      <w:lvlText w:val=""/>
      <w:lvlJc w:val="left"/>
      <w:pPr>
        <w:ind w:left="4457" w:hanging="360"/>
      </w:pPr>
      <w:rPr>
        <w:rFonts w:ascii="Wingdings" w:hAnsi="Wingdings" w:hint="default"/>
      </w:rPr>
    </w:lvl>
    <w:lvl w:ilvl="6" w:tplc="340A0001" w:tentative="1">
      <w:start w:val="1"/>
      <w:numFmt w:val="bullet"/>
      <w:lvlText w:val=""/>
      <w:lvlJc w:val="left"/>
      <w:pPr>
        <w:ind w:left="5177" w:hanging="360"/>
      </w:pPr>
      <w:rPr>
        <w:rFonts w:ascii="Symbol" w:hAnsi="Symbol" w:hint="default"/>
      </w:rPr>
    </w:lvl>
    <w:lvl w:ilvl="7" w:tplc="340A0003" w:tentative="1">
      <w:start w:val="1"/>
      <w:numFmt w:val="bullet"/>
      <w:lvlText w:val="o"/>
      <w:lvlJc w:val="left"/>
      <w:pPr>
        <w:ind w:left="5897" w:hanging="360"/>
      </w:pPr>
      <w:rPr>
        <w:rFonts w:ascii="Courier New" w:hAnsi="Courier New" w:cs="Courier New" w:hint="default"/>
      </w:rPr>
    </w:lvl>
    <w:lvl w:ilvl="8" w:tplc="340A0005" w:tentative="1">
      <w:start w:val="1"/>
      <w:numFmt w:val="bullet"/>
      <w:lvlText w:val=""/>
      <w:lvlJc w:val="left"/>
      <w:pPr>
        <w:ind w:left="6617" w:hanging="360"/>
      </w:pPr>
      <w:rPr>
        <w:rFonts w:ascii="Wingdings" w:hAnsi="Wingdings" w:hint="default"/>
      </w:rPr>
    </w:lvl>
  </w:abstractNum>
  <w:abstractNum w:abstractNumId="28" w15:restartNumberingAfterBreak="0">
    <w:nsid w:val="4103505D"/>
    <w:multiLevelType w:val="hybridMultilevel"/>
    <w:tmpl w:val="6E58AED0"/>
    <w:lvl w:ilvl="0" w:tplc="340A0001">
      <w:start w:val="1"/>
      <w:numFmt w:val="bullet"/>
      <w:lvlText w:val=""/>
      <w:lvlJc w:val="left"/>
      <w:pPr>
        <w:ind w:left="857" w:hanging="360"/>
      </w:pPr>
      <w:rPr>
        <w:rFonts w:ascii="Symbol" w:hAnsi="Symbol" w:hint="default"/>
      </w:rPr>
    </w:lvl>
    <w:lvl w:ilvl="1" w:tplc="340A0003" w:tentative="1">
      <w:start w:val="1"/>
      <w:numFmt w:val="bullet"/>
      <w:lvlText w:val="o"/>
      <w:lvlJc w:val="left"/>
      <w:pPr>
        <w:ind w:left="1577" w:hanging="360"/>
      </w:pPr>
      <w:rPr>
        <w:rFonts w:ascii="Courier New" w:hAnsi="Courier New" w:cs="Courier New" w:hint="default"/>
      </w:rPr>
    </w:lvl>
    <w:lvl w:ilvl="2" w:tplc="340A0005" w:tentative="1">
      <w:start w:val="1"/>
      <w:numFmt w:val="bullet"/>
      <w:lvlText w:val=""/>
      <w:lvlJc w:val="left"/>
      <w:pPr>
        <w:ind w:left="2297" w:hanging="360"/>
      </w:pPr>
      <w:rPr>
        <w:rFonts w:ascii="Wingdings" w:hAnsi="Wingdings" w:hint="default"/>
      </w:rPr>
    </w:lvl>
    <w:lvl w:ilvl="3" w:tplc="340A0001" w:tentative="1">
      <w:start w:val="1"/>
      <w:numFmt w:val="bullet"/>
      <w:lvlText w:val=""/>
      <w:lvlJc w:val="left"/>
      <w:pPr>
        <w:ind w:left="3017" w:hanging="360"/>
      </w:pPr>
      <w:rPr>
        <w:rFonts w:ascii="Symbol" w:hAnsi="Symbol" w:hint="default"/>
      </w:rPr>
    </w:lvl>
    <w:lvl w:ilvl="4" w:tplc="340A0003" w:tentative="1">
      <w:start w:val="1"/>
      <w:numFmt w:val="bullet"/>
      <w:lvlText w:val="o"/>
      <w:lvlJc w:val="left"/>
      <w:pPr>
        <w:ind w:left="3737" w:hanging="360"/>
      </w:pPr>
      <w:rPr>
        <w:rFonts w:ascii="Courier New" w:hAnsi="Courier New" w:cs="Courier New" w:hint="default"/>
      </w:rPr>
    </w:lvl>
    <w:lvl w:ilvl="5" w:tplc="340A0005" w:tentative="1">
      <w:start w:val="1"/>
      <w:numFmt w:val="bullet"/>
      <w:lvlText w:val=""/>
      <w:lvlJc w:val="left"/>
      <w:pPr>
        <w:ind w:left="4457" w:hanging="360"/>
      </w:pPr>
      <w:rPr>
        <w:rFonts w:ascii="Wingdings" w:hAnsi="Wingdings" w:hint="default"/>
      </w:rPr>
    </w:lvl>
    <w:lvl w:ilvl="6" w:tplc="340A0001" w:tentative="1">
      <w:start w:val="1"/>
      <w:numFmt w:val="bullet"/>
      <w:lvlText w:val=""/>
      <w:lvlJc w:val="left"/>
      <w:pPr>
        <w:ind w:left="5177" w:hanging="360"/>
      </w:pPr>
      <w:rPr>
        <w:rFonts w:ascii="Symbol" w:hAnsi="Symbol" w:hint="default"/>
      </w:rPr>
    </w:lvl>
    <w:lvl w:ilvl="7" w:tplc="340A0003" w:tentative="1">
      <w:start w:val="1"/>
      <w:numFmt w:val="bullet"/>
      <w:lvlText w:val="o"/>
      <w:lvlJc w:val="left"/>
      <w:pPr>
        <w:ind w:left="5897" w:hanging="360"/>
      </w:pPr>
      <w:rPr>
        <w:rFonts w:ascii="Courier New" w:hAnsi="Courier New" w:cs="Courier New" w:hint="default"/>
      </w:rPr>
    </w:lvl>
    <w:lvl w:ilvl="8" w:tplc="340A0005" w:tentative="1">
      <w:start w:val="1"/>
      <w:numFmt w:val="bullet"/>
      <w:lvlText w:val=""/>
      <w:lvlJc w:val="left"/>
      <w:pPr>
        <w:ind w:left="6617" w:hanging="360"/>
      </w:pPr>
      <w:rPr>
        <w:rFonts w:ascii="Wingdings" w:hAnsi="Wingdings" w:hint="default"/>
      </w:rPr>
    </w:lvl>
  </w:abstractNum>
  <w:abstractNum w:abstractNumId="29" w15:restartNumberingAfterBreak="0">
    <w:nsid w:val="43666770"/>
    <w:multiLevelType w:val="hybridMultilevel"/>
    <w:tmpl w:val="0B7A8C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44965F65"/>
    <w:multiLevelType w:val="multilevel"/>
    <w:tmpl w:val="DA929714"/>
    <w:lvl w:ilvl="0">
      <w:start w:val="1"/>
      <w:numFmt w:val="decimal"/>
      <w:pStyle w:val="Foto6"/>
      <w:lvlText w:val="Fotografía 6.%1."/>
      <w:lvlJc w:val="center"/>
      <w:pPr>
        <w:tabs>
          <w:tab w:val="num" w:pos="1368"/>
        </w:tabs>
        <w:ind w:left="360" w:hanging="72"/>
      </w:pPr>
      <w:rPr>
        <w:rFonts w:ascii="Arial" w:hAnsi="Arial" w:cs="Times New Roman" w:hint="default"/>
        <w:b/>
        <w:i w:val="0"/>
        <w:sz w:val="22"/>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15:restartNumberingAfterBreak="0">
    <w:nsid w:val="44C85F10"/>
    <w:multiLevelType w:val="hybridMultilevel"/>
    <w:tmpl w:val="CB3EA98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4E182C23"/>
    <w:multiLevelType w:val="singleLevel"/>
    <w:tmpl w:val="A9D291D2"/>
    <w:lvl w:ilvl="0">
      <w:numFmt w:val="bullet"/>
      <w:pStyle w:val="NumFigura"/>
      <w:lvlText w:val="-"/>
      <w:lvlJc w:val="left"/>
      <w:pPr>
        <w:tabs>
          <w:tab w:val="num" w:pos="360"/>
        </w:tabs>
        <w:ind w:left="360" w:hanging="360"/>
      </w:pPr>
      <w:rPr>
        <w:rFonts w:hint="default"/>
      </w:rPr>
    </w:lvl>
  </w:abstractNum>
  <w:abstractNum w:abstractNumId="33" w15:restartNumberingAfterBreak="0">
    <w:nsid w:val="508370C6"/>
    <w:multiLevelType w:val="hybridMultilevel"/>
    <w:tmpl w:val="7004A46A"/>
    <w:lvl w:ilvl="0" w:tplc="A4B4F968">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4" w15:restartNumberingAfterBreak="0">
    <w:nsid w:val="50EA5C91"/>
    <w:multiLevelType w:val="hybridMultilevel"/>
    <w:tmpl w:val="ED4C08EC"/>
    <w:lvl w:ilvl="0" w:tplc="340A0001">
      <w:start w:val="1"/>
      <w:numFmt w:val="bullet"/>
      <w:lvlText w:val=""/>
      <w:lvlJc w:val="left"/>
      <w:pPr>
        <w:ind w:left="857" w:hanging="360"/>
      </w:pPr>
      <w:rPr>
        <w:rFonts w:ascii="Symbol" w:hAnsi="Symbol" w:hint="default"/>
      </w:rPr>
    </w:lvl>
    <w:lvl w:ilvl="1" w:tplc="340A0003" w:tentative="1">
      <w:start w:val="1"/>
      <w:numFmt w:val="bullet"/>
      <w:lvlText w:val="o"/>
      <w:lvlJc w:val="left"/>
      <w:pPr>
        <w:ind w:left="1577" w:hanging="360"/>
      </w:pPr>
      <w:rPr>
        <w:rFonts w:ascii="Courier New" w:hAnsi="Courier New" w:cs="Courier New" w:hint="default"/>
      </w:rPr>
    </w:lvl>
    <w:lvl w:ilvl="2" w:tplc="340A0005" w:tentative="1">
      <w:start w:val="1"/>
      <w:numFmt w:val="bullet"/>
      <w:lvlText w:val=""/>
      <w:lvlJc w:val="left"/>
      <w:pPr>
        <w:ind w:left="2297" w:hanging="360"/>
      </w:pPr>
      <w:rPr>
        <w:rFonts w:ascii="Wingdings" w:hAnsi="Wingdings" w:hint="default"/>
      </w:rPr>
    </w:lvl>
    <w:lvl w:ilvl="3" w:tplc="340A0001" w:tentative="1">
      <w:start w:val="1"/>
      <w:numFmt w:val="bullet"/>
      <w:lvlText w:val=""/>
      <w:lvlJc w:val="left"/>
      <w:pPr>
        <w:ind w:left="3017" w:hanging="360"/>
      </w:pPr>
      <w:rPr>
        <w:rFonts w:ascii="Symbol" w:hAnsi="Symbol" w:hint="default"/>
      </w:rPr>
    </w:lvl>
    <w:lvl w:ilvl="4" w:tplc="340A0003" w:tentative="1">
      <w:start w:val="1"/>
      <w:numFmt w:val="bullet"/>
      <w:lvlText w:val="o"/>
      <w:lvlJc w:val="left"/>
      <w:pPr>
        <w:ind w:left="3737" w:hanging="360"/>
      </w:pPr>
      <w:rPr>
        <w:rFonts w:ascii="Courier New" w:hAnsi="Courier New" w:cs="Courier New" w:hint="default"/>
      </w:rPr>
    </w:lvl>
    <w:lvl w:ilvl="5" w:tplc="340A0005" w:tentative="1">
      <w:start w:val="1"/>
      <w:numFmt w:val="bullet"/>
      <w:lvlText w:val=""/>
      <w:lvlJc w:val="left"/>
      <w:pPr>
        <w:ind w:left="4457" w:hanging="360"/>
      </w:pPr>
      <w:rPr>
        <w:rFonts w:ascii="Wingdings" w:hAnsi="Wingdings" w:hint="default"/>
      </w:rPr>
    </w:lvl>
    <w:lvl w:ilvl="6" w:tplc="340A0001" w:tentative="1">
      <w:start w:val="1"/>
      <w:numFmt w:val="bullet"/>
      <w:lvlText w:val=""/>
      <w:lvlJc w:val="left"/>
      <w:pPr>
        <w:ind w:left="5177" w:hanging="360"/>
      </w:pPr>
      <w:rPr>
        <w:rFonts w:ascii="Symbol" w:hAnsi="Symbol" w:hint="default"/>
      </w:rPr>
    </w:lvl>
    <w:lvl w:ilvl="7" w:tplc="340A0003" w:tentative="1">
      <w:start w:val="1"/>
      <w:numFmt w:val="bullet"/>
      <w:lvlText w:val="o"/>
      <w:lvlJc w:val="left"/>
      <w:pPr>
        <w:ind w:left="5897" w:hanging="360"/>
      </w:pPr>
      <w:rPr>
        <w:rFonts w:ascii="Courier New" w:hAnsi="Courier New" w:cs="Courier New" w:hint="default"/>
      </w:rPr>
    </w:lvl>
    <w:lvl w:ilvl="8" w:tplc="340A0005" w:tentative="1">
      <w:start w:val="1"/>
      <w:numFmt w:val="bullet"/>
      <w:lvlText w:val=""/>
      <w:lvlJc w:val="left"/>
      <w:pPr>
        <w:ind w:left="6617" w:hanging="360"/>
      </w:pPr>
      <w:rPr>
        <w:rFonts w:ascii="Wingdings" w:hAnsi="Wingdings" w:hint="default"/>
      </w:rPr>
    </w:lvl>
  </w:abstractNum>
  <w:abstractNum w:abstractNumId="35" w15:restartNumberingAfterBreak="0">
    <w:nsid w:val="513D5580"/>
    <w:multiLevelType w:val="multilevel"/>
    <w:tmpl w:val="46FEE916"/>
    <w:lvl w:ilvl="0">
      <w:start w:val="1"/>
      <w:numFmt w:val="decimal"/>
      <w:pStyle w:val="Foto"/>
      <w:lvlText w:val="Foto %1: "/>
      <w:lvlJc w:val="left"/>
      <w:pPr>
        <w:tabs>
          <w:tab w:val="num" w:pos="108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22B7091"/>
    <w:multiLevelType w:val="hybridMultilevel"/>
    <w:tmpl w:val="F74813DC"/>
    <w:lvl w:ilvl="0" w:tplc="2422A664">
      <w:start w:val="1"/>
      <w:numFmt w:val="lowerLetter"/>
      <w:pStyle w:val="Ttulo6"/>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3675E80"/>
    <w:multiLevelType w:val="multilevel"/>
    <w:tmpl w:val="79B4947E"/>
    <w:lvl w:ilvl="0">
      <w:start w:val="1"/>
      <w:numFmt w:val="decimal"/>
      <w:pStyle w:val="Figura"/>
      <w:lvlText w:val="Figura %1: "/>
      <w:lvlJc w:val="left"/>
      <w:pPr>
        <w:tabs>
          <w:tab w:val="num" w:pos="144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54C66B48"/>
    <w:multiLevelType w:val="hybridMultilevel"/>
    <w:tmpl w:val="701ECB80"/>
    <w:lvl w:ilvl="0" w:tplc="0C0A0005">
      <w:start w:val="1"/>
      <w:numFmt w:val="lowerLetter"/>
      <w:pStyle w:val="Cita"/>
      <w:lvlText w:val="%1)"/>
      <w:lvlJc w:val="left"/>
      <w:pPr>
        <w:tabs>
          <w:tab w:val="num" w:pos="720"/>
        </w:tabs>
        <w:ind w:left="720" w:hanging="360"/>
      </w:pPr>
      <w:rPr>
        <w:rFonts w:cs="Times New Roman"/>
      </w:rPr>
    </w:lvl>
    <w:lvl w:ilvl="1" w:tplc="0C0A0003">
      <w:start w:val="1"/>
      <w:numFmt w:val="lowerRoman"/>
      <w:lvlText w:val="%2."/>
      <w:lvlJc w:val="left"/>
      <w:pPr>
        <w:tabs>
          <w:tab w:val="num" w:pos="1440"/>
        </w:tabs>
        <w:ind w:left="1440" w:hanging="360"/>
      </w:pPr>
      <w:rPr>
        <w:rFonts w:cs="Times New Roman" w:hint="default"/>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lowerLetter"/>
      <w:lvlText w:val="%5."/>
      <w:lvlJc w:val="left"/>
      <w:pPr>
        <w:tabs>
          <w:tab w:val="num" w:pos="3600"/>
        </w:tabs>
        <w:ind w:left="3600" w:hanging="360"/>
      </w:pPr>
      <w:rPr>
        <w:rFonts w:cs="Times New Roman"/>
      </w:rPr>
    </w:lvl>
    <w:lvl w:ilvl="5" w:tplc="0C0A0005">
      <w:start w:val="1"/>
      <w:numFmt w:val="lowerRoman"/>
      <w:lvlText w:val="%6."/>
      <w:lvlJc w:val="right"/>
      <w:pPr>
        <w:tabs>
          <w:tab w:val="num" w:pos="4320"/>
        </w:tabs>
        <w:ind w:left="4320" w:hanging="18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lowerLetter"/>
      <w:lvlText w:val="%8."/>
      <w:lvlJc w:val="left"/>
      <w:pPr>
        <w:tabs>
          <w:tab w:val="num" w:pos="5760"/>
        </w:tabs>
        <w:ind w:left="5760" w:hanging="360"/>
      </w:pPr>
      <w:rPr>
        <w:rFonts w:cs="Times New Roman"/>
      </w:rPr>
    </w:lvl>
    <w:lvl w:ilvl="8" w:tplc="0C0A0005">
      <w:start w:val="1"/>
      <w:numFmt w:val="lowerRoman"/>
      <w:lvlText w:val="%9."/>
      <w:lvlJc w:val="right"/>
      <w:pPr>
        <w:tabs>
          <w:tab w:val="num" w:pos="6480"/>
        </w:tabs>
        <w:ind w:left="6480" w:hanging="180"/>
      </w:pPr>
      <w:rPr>
        <w:rFonts w:cs="Times New Roman"/>
      </w:rPr>
    </w:lvl>
  </w:abstractNum>
  <w:abstractNum w:abstractNumId="39" w15:restartNumberingAfterBreak="0">
    <w:nsid w:val="564E35CA"/>
    <w:multiLevelType w:val="hybridMultilevel"/>
    <w:tmpl w:val="10AC0DC6"/>
    <w:lvl w:ilvl="0" w:tplc="340A0001">
      <w:start w:val="1"/>
      <w:numFmt w:val="bullet"/>
      <w:lvlText w:val=""/>
      <w:lvlJc w:val="left"/>
      <w:pPr>
        <w:ind w:left="857" w:hanging="360"/>
      </w:pPr>
      <w:rPr>
        <w:rFonts w:ascii="Symbol" w:hAnsi="Symbol" w:hint="default"/>
      </w:rPr>
    </w:lvl>
    <w:lvl w:ilvl="1" w:tplc="340A0003" w:tentative="1">
      <w:start w:val="1"/>
      <w:numFmt w:val="bullet"/>
      <w:lvlText w:val="o"/>
      <w:lvlJc w:val="left"/>
      <w:pPr>
        <w:ind w:left="1577" w:hanging="360"/>
      </w:pPr>
      <w:rPr>
        <w:rFonts w:ascii="Courier New" w:hAnsi="Courier New" w:cs="Courier New" w:hint="default"/>
      </w:rPr>
    </w:lvl>
    <w:lvl w:ilvl="2" w:tplc="340A0005" w:tentative="1">
      <w:start w:val="1"/>
      <w:numFmt w:val="bullet"/>
      <w:lvlText w:val=""/>
      <w:lvlJc w:val="left"/>
      <w:pPr>
        <w:ind w:left="2297" w:hanging="360"/>
      </w:pPr>
      <w:rPr>
        <w:rFonts w:ascii="Wingdings" w:hAnsi="Wingdings" w:hint="default"/>
      </w:rPr>
    </w:lvl>
    <w:lvl w:ilvl="3" w:tplc="340A0001" w:tentative="1">
      <w:start w:val="1"/>
      <w:numFmt w:val="bullet"/>
      <w:lvlText w:val=""/>
      <w:lvlJc w:val="left"/>
      <w:pPr>
        <w:ind w:left="3017" w:hanging="360"/>
      </w:pPr>
      <w:rPr>
        <w:rFonts w:ascii="Symbol" w:hAnsi="Symbol" w:hint="default"/>
      </w:rPr>
    </w:lvl>
    <w:lvl w:ilvl="4" w:tplc="340A0003" w:tentative="1">
      <w:start w:val="1"/>
      <w:numFmt w:val="bullet"/>
      <w:lvlText w:val="o"/>
      <w:lvlJc w:val="left"/>
      <w:pPr>
        <w:ind w:left="3737" w:hanging="360"/>
      </w:pPr>
      <w:rPr>
        <w:rFonts w:ascii="Courier New" w:hAnsi="Courier New" w:cs="Courier New" w:hint="default"/>
      </w:rPr>
    </w:lvl>
    <w:lvl w:ilvl="5" w:tplc="340A0005" w:tentative="1">
      <w:start w:val="1"/>
      <w:numFmt w:val="bullet"/>
      <w:lvlText w:val=""/>
      <w:lvlJc w:val="left"/>
      <w:pPr>
        <w:ind w:left="4457" w:hanging="360"/>
      </w:pPr>
      <w:rPr>
        <w:rFonts w:ascii="Wingdings" w:hAnsi="Wingdings" w:hint="default"/>
      </w:rPr>
    </w:lvl>
    <w:lvl w:ilvl="6" w:tplc="340A0001" w:tentative="1">
      <w:start w:val="1"/>
      <w:numFmt w:val="bullet"/>
      <w:lvlText w:val=""/>
      <w:lvlJc w:val="left"/>
      <w:pPr>
        <w:ind w:left="5177" w:hanging="360"/>
      </w:pPr>
      <w:rPr>
        <w:rFonts w:ascii="Symbol" w:hAnsi="Symbol" w:hint="default"/>
      </w:rPr>
    </w:lvl>
    <w:lvl w:ilvl="7" w:tplc="340A0003" w:tentative="1">
      <w:start w:val="1"/>
      <w:numFmt w:val="bullet"/>
      <w:lvlText w:val="o"/>
      <w:lvlJc w:val="left"/>
      <w:pPr>
        <w:ind w:left="5897" w:hanging="360"/>
      </w:pPr>
      <w:rPr>
        <w:rFonts w:ascii="Courier New" w:hAnsi="Courier New" w:cs="Courier New" w:hint="default"/>
      </w:rPr>
    </w:lvl>
    <w:lvl w:ilvl="8" w:tplc="340A0005" w:tentative="1">
      <w:start w:val="1"/>
      <w:numFmt w:val="bullet"/>
      <w:lvlText w:val=""/>
      <w:lvlJc w:val="left"/>
      <w:pPr>
        <w:ind w:left="6617" w:hanging="360"/>
      </w:pPr>
      <w:rPr>
        <w:rFonts w:ascii="Wingdings" w:hAnsi="Wingdings" w:hint="default"/>
      </w:rPr>
    </w:lvl>
  </w:abstractNum>
  <w:abstractNum w:abstractNumId="40" w15:restartNumberingAfterBreak="0">
    <w:nsid w:val="58AB6DF2"/>
    <w:multiLevelType w:val="multilevel"/>
    <w:tmpl w:val="CA408B2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lang w:val="es-CL"/>
      </w:rPr>
    </w:lvl>
    <w:lvl w:ilvl="2">
      <w:start w:val="1"/>
      <w:numFmt w:val="decimal"/>
      <w:lvlText w:val="%1.%2.%3"/>
      <w:lvlJc w:val="left"/>
      <w:pPr>
        <w:tabs>
          <w:tab w:val="num" w:pos="710"/>
        </w:tabs>
        <w:ind w:left="426" w:firstLine="0"/>
      </w:pPr>
      <w:rPr>
        <w:rFonts w:hint="default"/>
        <w:lang w:val="es-ES"/>
      </w:rPr>
    </w:lvl>
    <w:lvl w:ilvl="3">
      <w:start w:val="1"/>
      <w:numFmt w:val="decimal"/>
      <w:lvlText w:val="%1.%2.%3.%4"/>
      <w:lvlJc w:val="left"/>
      <w:pPr>
        <w:tabs>
          <w:tab w:val="num" w:pos="284"/>
        </w:tabs>
        <w:ind w:left="0" w:firstLine="0"/>
      </w:pPr>
      <w:rPr>
        <w:rFonts w:hint="default"/>
      </w:rPr>
    </w:lvl>
    <w:lvl w:ilvl="4">
      <w:start w:val="1"/>
      <w:numFmt w:val="lowerRoman"/>
      <w:lvlText w:val="%5."/>
      <w:lvlJc w:val="right"/>
      <w:pPr>
        <w:tabs>
          <w:tab w:val="num" w:pos="1800"/>
        </w:tabs>
        <w:ind w:left="1008" w:hanging="1008"/>
      </w:pPr>
      <w:rPr>
        <w:rFonts w:hint="default"/>
      </w:rPr>
    </w:lvl>
    <w:lvl w:ilvl="5">
      <w:start w:val="1"/>
      <w:numFmt w:val="decimal"/>
      <w:lvlText w:val=""/>
      <w:lvlJc w:val="left"/>
      <w:pPr>
        <w:tabs>
          <w:tab w:val="num" w:pos="72"/>
        </w:tabs>
        <w:ind w:left="72" w:hanging="1152"/>
      </w:pPr>
      <w:rPr>
        <w:rFonts w:hint="default"/>
      </w:rPr>
    </w:lvl>
    <w:lvl w:ilvl="6">
      <w:start w:val="1"/>
      <w:numFmt w:val="none"/>
      <w:lvlText w:val=""/>
      <w:lvlJc w:val="left"/>
      <w:pPr>
        <w:tabs>
          <w:tab w:val="num" w:pos="284"/>
        </w:tabs>
        <w:ind w:left="0" w:firstLine="0"/>
      </w:pPr>
      <w:rPr>
        <w:rFonts w:hint="default"/>
      </w:rPr>
    </w:lvl>
    <w:lvl w:ilvl="7">
      <w:start w:val="1"/>
      <w:numFmt w:val="none"/>
      <w:lvlText w:val=""/>
      <w:lvlJc w:val="left"/>
      <w:pPr>
        <w:tabs>
          <w:tab w:val="num" w:pos="284"/>
        </w:tabs>
        <w:ind w:left="0" w:firstLine="0"/>
      </w:pPr>
      <w:rPr>
        <w:rFonts w:hint="default"/>
      </w:rPr>
    </w:lvl>
    <w:lvl w:ilvl="8">
      <w:start w:val="1"/>
      <w:numFmt w:val="none"/>
      <w:lvlText w:val=""/>
      <w:lvlJc w:val="left"/>
      <w:pPr>
        <w:tabs>
          <w:tab w:val="num" w:pos="504"/>
        </w:tabs>
        <w:ind w:left="504" w:hanging="1584"/>
      </w:pPr>
      <w:rPr>
        <w:rFonts w:hint="default"/>
      </w:rPr>
    </w:lvl>
  </w:abstractNum>
  <w:abstractNum w:abstractNumId="41" w15:restartNumberingAfterBreak="0">
    <w:nsid w:val="596A7731"/>
    <w:multiLevelType w:val="hybridMultilevel"/>
    <w:tmpl w:val="8E6A109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5FAE733B"/>
    <w:multiLevelType w:val="hybridMultilevel"/>
    <w:tmpl w:val="DDA6E40C"/>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1321989"/>
    <w:multiLevelType w:val="hybridMultilevel"/>
    <w:tmpl w:val="98546F92"/>
    <w:lvl w:ilvl="0" w:tplc="A4B4F96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621179B7"/>
    <w:multiLevelType w:val="hybridMultilevel"/>
    <w:tmpl w:val="8AC2AB2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5" w15:restartNumberingAfterBreak="0">
    <w:nsid w:val="64457932"/>
    <w:multiLevelType w:val="hybridMultilevel"/>
    <w:tmpl w:val="8EC83220"/>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68333DE0"/>
    <w:multiLevelType w:val="hybridMultilevel"/>
    <w:tmpl w:val="DBEEC99C"/>
    <w:lvl w:ilvl="0" w:tplc="869CB572">
      <w:start w:val="1"/>
      <w:numFmt w:val="decimal"/>
      <w:lvlText w:val="%1."/>
      <w:lvlJc w:val="right"/>
      <w:pPr>
        <w:ind w:left="857" w:hanging="360"/>
      </w:pPr>
      <w:rPr>
        <w:rFonts w:hint="default"/>
      </w:rPr>
    </w:lvl>
    <w:lvl w:ilvl="1" w:tplc="340A0019" w:tentative="1">
      <w:start w:val="1"/>
      <w:numFmt w:val="lowerLetter"/>
      <w:lvlText w:val="%2."/>
      <w:lvlJc w:val="left"/>
      <w:pPr>
        <w:ind w:left="1577" w:hanging="360"/>
      </w:pPr>
    </w:lvl>
    <w:lvl w:ilvl="2" w:tplc="340A001B" w:tentative="1">
      <w:start w:val="1"/>
      <w:numFmt w:val="lowerRoman"/>
      <w:lvlText w:val="%3."/>
      <w:lvlJc w:val="right"/>
      <w:pPr>
        <w:ind w:left="2297" w:hanging="180"/>
      </w:pPr>
    </w:lvl>
    <w:lvl w:ilvl="3" w:tplc="340A000F" w:tentative="1">
      <w:start w:val="1"/>
      <w:numFmt w:val="decimal"/>
      <w:lvlText w:val="%4."/>
      <w:lvlJc w:val="left"/>
      <w:pPr>
        <w:ind w:left="3017" w:hanging="360"/>
      </w:pPr>
    </w:lvl>
    <w:lvl w:ilvl="4" w:tplc="340A0019" w:tentative="1">
      <w:start w:val="1"/>
      <w:numFmt w:val="lowerLetter"/>
      <w:lvlText w:val="%5."/>
      <w:lvlJc w:val="left"/>
      <w:pPr>
        <w:ind w:left="3737" w:hanging="360"/>
      </w:pPr>
    </w:lvl>
    <w:lvl w:ilvl="5" w:tplc="340A001B" w:tentative="1">
      <w:start w:val="1"/>
      <w:numFmt w:val="lowerRoman"/>
      <w:lvlText w:val="%6."/>
      <w:lvlJc w:val="right"/>
      <w:pPr>
        <w:ind w:left="4457" w:hanging="180"/>
      </w:pPr>
    </w:lvl>
    <w:lvl w:ilvl="6" w:tplc="340A000F" w:tentative="1">
      <w:start w:val="1"/>
      <w:numFmt w:val="decimal"/>
      <w:lvlText w:val="%7."/>
      <w:lvlJc w:val="left"/>
      <w:pPr>
        <w:ind w:left="5177" w:hanging="360"/>
      </w:pPr>
    </w:lvl>
    <w:lvl w:ilvl="7" w:tplc="340A0019" w:tentative="1">
      <w:start w:val="1"/>
      <w:numFmt w:val="lowerLetter"/>
      <w:lvlText w:val="%8."/>
      <w:lvlJc w:val="left"/>
      <w:pPr>
        <w:ind w:left="5897" w:hanging="360"/>
      </w:pPr>
    </w:lvl>
    <w:lvl w:ilvl="8" w:tplc="340A001B" w:tentative="1">
      <w:start w:val="1"/>
      <w:numFmt w:val="lowerRoman"/>
      <w:lvlText w:val="%9."/>
      <w:lvlJc w:val="right"/>
      <w:pPr>
        <w:ind w:left="6617" w:hanging="180"/>
      </w:pPr>
    </w:lvl>
  </w:abstractNum>
  <w:abstractNum w:abstractNumId="47" w15:restartNumberingAfterBreak="0">
    <w:nsid w:val="695A603B"/>
    <w:multiLevelType w:val="hybridMultilevel"/>
    <w:tmpl w:val="E056E9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15:restartNumberingAfterBreak="0">
    <w:nsid w:val="6ADC4633"/>
    <w:multiLevelType w:val="hybridMultilevel"/>
    <w:tmpl w:val="99E09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6B9B6A56"/>
    <w:multiLevelType w:val="hybridMultilevel"/>
    <w:tmpl w:val="5C86D2EE"/>
    <w:lvl w:ilvl="0" w:tplc="340A0001">
      <w:start w:val="1"/>
      <w:numFmt w:val="bullet"/>
      <w:lvlText w:val=""/>
      <w:lvlJc w:val="left"/>
      <w:pPr>
        <w:ind w:left="857" w:hanging="360"/>
      </w:pPr>
      <w:rPr>
        <w:rFonts w:ascii="Symbol" w:hAnsi="Symbol" w:hint="default"/>
      </w:rPr>
    </w:lvl>
    <w:lvl w:ilvl="1" w:tplc="340A0003" w:tentative="1">
      <w:start w:val="1"/>
      <w:numFmt w:val="bullet"/>
      <w:lvlText w:val="o"/>
      <w:lvlJc w:val="left"/>
      <w:pPr>
        <w:ind w:left="1577" w:hanging="360"/>
      </w:pPr>
      <w:rPr>
        <w:rFonts w:ascii="Courier New" w:hAnsi="Courier New" w:cs="Courier New" w:hint="default"/>
      </w:rPr>
    </w:lvl>
    <w:lvl w:ilvl="2" w:tplc="340A0005" w:tentative="1">
      <w:start w:val="1"/>
      <w:numFmt w:val="bullet"/>
      <w:lvlText w:val=""/>
      <w:lvlJc w:val="left"/>
      <w:pPr>
        <w:ind w:left="2297" w:hanging="360"/>
      </w:pPr>
      <w:rPr>
        <w:rFonts w:ascii="Wingdings" w:hAnsi="Wingdings" w:hint="default"/>
      </w:rPr>
    </w:lvl>
    <w:lvl w:ilvl="3" w:tplc="340A0001" w:tentative="1">
      <w:start w:val="1"/>
      <w:numFmt w:val="bullet"/>
      <w:lvlText w:val=""/>
      <w:lvlJc w:val="left"/>
      <w:pPr>
        <w:ind w:left="3017" w:hanging="360"/>
      </w:pPr>
      <w:rPr>
        <w:rFonts w:ascii="Symbol" w:hAnsi="Symbol" w:hint="default"/>
      </w:rPr>
    </w:lvl>
    <w:lvl w:ilvl="4" w:tplc="340A0003" w:tentative="1">
      <w:start w:val="1"/>
      <w:numFmt w:val="bullet"/>
      <w:lvlText w:val="o"/>
      <w:lvlJc w:val="left"/>
      <w:pPr>
        <w:ind w:left="3737" w:hanging="360"/>
      </w:pPr>
      <w:rPr>
        <w:rFonts w:ascii="Courier New" w:hAnsi="Courier New" w:cs="Courier New" w:hint="default"/>
      </w:rPr>
    </w:lvl>
    <w:lvl w:ilvl="5" w:tplc="340A0005" w:tentative="1">
      <w:start w:val="1"/>
      <w:numFmt w:val="bullet"/>
      <w:lvlText w:val=""/>
      <w:lvlJc w:val="left"/>
      <w:pPr>
        <w:ind w:left="4457" w:hanging="360"/>
      </w:pPr>
      <w:rPr>
        <w:rFonts w:ascii="Wingdings" w:hAnsi="Wingdings" w:hint="default"/>
      </w:rPr>
    </w:lvl>
    <w:lvl w:ilvl="6" w:tplc="340A0001" w:tentative="1">
      <w:start w:val="1"/>
      <w:numFmt w:val="bullet"/>
      <w:lvlText w:val=""/>
      <w:lvlJc w:val="left"/>
      <w:pPr>
        <w:ind w:left="5177" w:hanging="360"/>
      </w:pPr>
      <w:rPr>
        <w:rFonts w:ascii="Symbol" w:hAnsi="Symbol" w:hint="default"/>
      </w:rPr>
    </w:lvl>
    <w:lvl w:ilvl="7" w:tplc="340A0003" w:tentative="1">
      <w:start w:val="1"/>
      <w:numFmt w:val="bullet"/>
      <w:lvlText w:val="o"/>
      <w:lvlJc w:val="left"/>
      <w:pPr>
        <w:ind w:left="5897" w:hanging="360"/>
      </w:pPr>
      <w:rPr>
        <w:rFonts w:ascii="Courier New" w:hAnsi="Courier New" w:cs="Courier New" w:hint="default"/>
      </w:rPr>
    </w:lvl>
    <w:lvl w:ilvl="8" w:tplc="340A0005" w:tentative="1">
      <w:start w:val="1"/>
      <w:numFmt w:val="bullet"/>
      <w:lvlText w:val=""/>
      <w:lvlJc w:val="left"/>
      <w:pPr>
        <w:ind w:left="6617" w:hanging="360"/>
      </w:pPr>
      <w:rPr>
        <w:rFonts w:ascii="Wingdings" w:hAnsi="Wingdings" w:hint="default"/>
      </w:rPr>
    </w:lvl>
  </w:abstractNum>
  <w:abstractNum w:abstractNumId="50" w15:restartNumberingAfterBreak="0">
    <w:nsid w:val="6C8E6270"/>
    <w:multiLevelType w:val="multilevel"/>
    <w:tmpl w:val="CA408B2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lang w:val="es-CL"/>
      </w:rPr>
    </w:lvl>
    <w:lvl w:ilvl="2">
      <w:start w:val="1"/>
      <w:numFmt w:val="decimal"/>
      <w:lvlText w:val="%1.%2.%3"/>
      <w:lvlJc w:val="left"/>
      <w:pPr>
        <w:tabs>
          <w:tab w:val="num" w:pos="710"/>
        </w:tabs>
        <w:ind w:left="426" w:firstLine="0"/>
      </w:pPr>
      <w:rPr>
        <w:rFonts w:hint="default"/>
        <w:lang w:val="es-ES"/>
      </w:rPr>
    </w:lvl>
    <w:lvl w:ilvl="3">
      <w:start w:val="1"/>
      <w:numFmt w:val="decimal"/>
      <w:lvlText w:val="%1.%2.%3.%4"/>
      <w:lvlJc w:val="left"/>
      <w:pPr>
        <w:tabs>
          <w:tab w:val="num" w:pos="284"/>
        </w:tabs>
        <w:ind w:left="0" w:firstLine="0"/>
      </w:pPr>
      <w:rPr>
        <w:rFonts w:hint="default"/>
      </w:rPr>
    </w:lvl>
    <w:lvl w:ilvl="4">
      <w:start w:val="1"/>
      <w:numFmt w:val="lowerRoman"/>
      <w:lvlText w:val="%5."/>
      <w:lvlJc w:val="right"/>
      <w:pPr>
        <w:tabs>
          <w:tab w:val="num" w:pos="1800"/>
        </w:tabs>
        <w:ind w:left="1008" w:hanging="1008"/>
      </w:pPr>
      <w:rPr>
        <w:rFonts w:hint="default"/>
      </w:rPr>
    </w:lvl>
    <w:lvl w:ilvl="5">
      <w:start w:val="1"/>
      <w:numFmt w:val="decimal"/>
      <w:lvlText w:val=""/>
      <w:lvlJc w:val="left"/>
      <w:pPr>
        <w:tabs>
          <w:tab w:val="num" w:pos="72"/>
        </w:tabs>
        <w:ind w:left="72" w:hanging="1152"/>
      </w:pPr>
      <w:rPr>
        <w:rFonts w:hint="default"/>
      </w:rPr>
    </w:lvl>
    <w:lvl w:ilvl="6">
      <w:start w:val="1"/>
      <w:numFmt w:val="none"/>
      <w:lvlText w:val=""/>
      <w:lvlJc w:val="left"/>
      <w:pPr>
        <w:tabs>
          <w:tab w:val="num" w:pos="284"/>
        </w:tabs>
        <w:ind w:left="0" w:firstLine="0"/>
      </w:pPr>
      <w:rPr>
        <w:rFonts w:hint="default"/>
      </w:rPr>
    </w:lvl>
    <w:lvl w:ilvl="7">
      <w:start w:val="1"/>
      <w:numFmt w:val="none"/>
      <w:lvlText w:val=""/>
      <w:lvlJc w:val="left"/>
      <w:pPr>
        <w:tabs>
          <w:tab w:val="num" w:pos="284"/>
        </w:tabs>
        <w:ind w:left="0" w:firstLine="0"/>
      </w:pPr>
      <w:rPr>
        <w:rFonts w:hint="default"/>
      </w:rPr>
    </w:lvl>
    <w:lvl w:ilvl="8">
      <w:start w:val="1"/>
      <w:numFmt w:val="none"/>
      <w:lvlText w:val=""/>
      <w:lvlJc w:val="left"/>
      <w:pPr>
        <w:tabs>
          <w:tab w:val="num" w:pos="504"/>
        </w:tabs>
        <w:ind w:left="504" w:hanging="1584"/>
      </w:pPr>
      <w:rPr>
        <w:rFonts w:hint="default"/>
      </w:rPr>
    </w:lvl>
  </w:abstractNum>
  <w:abstractNum w:abstractNumId="51" w15:restartNumberingAfterBreak="0">
    <w:nsid w:val="6CA53FCE"/>
    <w:multiLevelType w:val="hybridMultilevel"/>
    <w:tmpl w:val="ECECBA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6E033433"/>
    <w:multiLevelType w:val="hybridMultilevel"/>
    <w:tmpl w:val="A76AFF3E"/>
    <w:lvl w:ilvl="0" w:tplc="340A0017">
      <w:start w:val="1"/>
      <w:numFmt w:val="lowerLetter"/>
      <w:lvlText w:val="%1)"/>
      <w:lvlJc w:val="left"/>
      <w:pPr>
        <w:ind w:left="792" w:hanging="360"/>
      </w:pPr>
    </w:lvl>
    <w:lvl w:ilvl="1" w:tplc="340A0019">
      <w:start w:val="1"/>
      <w:numFmt w:val="lowerLetter"/>
      <w:lvlText w:val="%2."/>
      <w:lvlJc w:val="left"/>
      <w:pPr>
        <w:ind w:left="1512" w:hanging="360"/>
      </w:pPr>
    </w:lvl>
    <w:lvl w:ilvl="2" w:tplc="340A001B">
      <w:start w:val="1"/>
      <w:numFmt w:val="lowerRoman"/>
      <w:lvlText w:val="%3."/>
      <w:lvlJc w:val="right"/>
      <w:pPr>
        <w:ind w:left="2232" w:hanging="180"/>
      </w:pPr>
    </w:lvl>
    <w:lvl w:ilvl="3" w:tplc="340A000F">
      <w:start w:val="1"/>
      <w:numFmt w:val="decimal"/>
      <w:lvlText w:val="%4."/>
      <w:lvlJc w:val="left"/>
      <w:pPr>
        <w:ind w:left="2952" w:hanging="360"/>
      </w:pPr>
    </w:lvl>
    <w:lvl w:ilvl="4" w:tplc="340A0019">
      <w:start w:val="1"/>
      <w:numFmt w:val="lowerLetter"/>
      <w:lvlText w:val="%5."/>
      <w:lvlJc w:val="left"/>
      <w:pPr>
        <w:ind w:left="3672" w:hanging="360"/>
      </w:pPr>
    </w:lvl>
    <w:lvl w:ilvl="5" w:tplc="340A001B">
      <w:start w:val="1"/>
      <w:numFmt w:val="lowerRoman"/>
      <w:lvlText w:val="%6."/>
      <w:lvlJc w:val="right"/>
      <w:pPr>
        <w:ind w:left="4392" w:hanging="180"/>
      </w:pPr>
    </w:lvl>
    <w:lvl w:ilvl="6" w:tplc="340A000F">
      <w:start w:val="1"/>
      <w:numFmt w:val="decimal"/>
      <w:lvlText w:val="%7."/>
      <w:lvlJc w:val="left"/>
      <w:pPr>
        <w:ind w:left="5112" w:hanging="360"/>
      </w:pPr>
    </w:lvl>
    <w:lvl w:ilvl="7" w:tplc="340A0019">
      <w:start w:val="1"/>
      <w:numFmt w:val="lowerLetter"/>
      <w:lvlText w:val="%8."/>
      <w:lvlJc w:val="left"/>
      <w:pPr>
        <w:ind w:left="5832" w:hanging="360"/>
      </w:pPr>
    </w:lvl>
    <w:lvl w:ilvl="8" w:tplc="340A001B">
      <w:start w:val="1"/>
      <w:numFmt w:val="lowerRoman"/>
      <w:lvlText w:val="%9."/>
      <w:lvlJc w:val="right"/>
      <w:pPr>
        <w:ind w:left="6552" w:hanging="180"/>
      </w:pPr>
    </w:lvl>
  </w:abstractNum>
  <w:abstractNum w:abstractNumId="53" w15:restartNumberingAfterBreak="0">
    <w:nsid w:val="6EEE698D"/>
    <w:multiLevelType w:val="hybridMultilevel"/>
    <w:tmpl w:val="315866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15:restartNumberingAfterBreak="0">
    <w:nsid w:val="6F5A20A2"/>
    <w:multiLevelType w:val="hybridMultilevel"/>
    <w:tmpl w:val="BE9886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5" w15:restartNumberingAfterBreak="0">
    <w:nsid w:val="70692F2F"/>
    <w:multiLevelType w:val="hybridMultilevel"/>
    <w:tmpl w:val="BEC05866"/>
    <w:lvl w:ilvl="0" w:tplc="A4B4F96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 w15:restartNumberingAfterBreak="0">
    <w:nsid w:val="7121556A"/>
    <w:multiLevelType w:val="hybridMultilevel"/>
    <w:tmpl w:val="044401DC"/>
    <w:lvl w:ilvl="0" w:tplc="171610AA">
      <w:start w:val="1"/>
      <w:numFmt w:val="bullet"/>
      <w:pStyle w:val="Listaconvietas2"/>
      <w:lvlText w:val=""/>
      <w:lvlJc w:val="left"/>
      <w:pPr>
        <w:ind w:left="720" w:hanging="360"/>
      </w:pPr>
      <w:rPr>
        <w:rFonts w:ascii="Wingdings" w:hAnsi="Wingdings" w:hint="default"/>
      </w:rPr>
    </w:lvl>
    <w:lvl w:ilvl="1" w:tplc="9762FD30">
      <w:start w:val="1"/>
      <w:numFmt w:val="bullet"/>
      <w:lvlText w:val="o"/>
      <w:lvlJc w:val="left"/>
      <w:pPr>
        <w:ind w:left="1440" w:hanging="360"/>
      </w:pPr>
      <w:rPr>
        <w:rFonts w:ascii="Courier New" w:hAnsi="Courier New" w:hint="default"/>
      </w:rPr>
    </w:lvl>
    <w:lvl w:ilvl="2" w:tplc="E2B269A4">
      <w:start w:val="1"/>
      <w:numFmt w:val="bullet"/>
      <w:lvlText w:val=""/>
      <w:lvlJc w:val="left"/>
      <w:pPr>
        <w:ind w:left="2160" w:hanging="360"/>
      </w:pPr>
      <w:rPr>
        <w:rFonts w:ascii="Wingdings" w:hAnsi="Wingdings" w:hint="default"/>
      </w:rPr>
    </w:lvl>
    <w:lvl w:ilvl="3" w:tplc="1E1C7A6A">
      <w:start w:val="1"/>
      <w:numFmt w:val="bullet"/>
      <w:lvlText w:val=""/>
      <w:lvlJc w:val="left"/>
      <w:pPr>
        <w:ind w:left="2880" w:hanging="360"/>
      </w:pPr>
      <w:rPr>
        <w:rFonts w:ascii="Symbol" w:hAnsi="Symbol" w:hint="default"/>
      </w:rPr>
    </w:lvl>
    <w:lvl w:ilvl="4" w:tplc="BF2A5488">
      <w:start w:val="1"/>
      <w:numFmt w:val="bullet"/>
      <w:lvlText w:val="o"/>
      <w:lvlJc w:val="left"/>
      <w:pPr>
        <w:ind w:left="3600" w:hanging="360"/>
      </w:pPr>
      <w:rPr>
        <w:rFonts w:ascii="Courier New" w:hAnsi="Courier New" w:hint="default"/>
      </w:rPr>
    </w:lvl>
    <w:lvl w:ilvl="5" w:tplc="3998D664">
      <w:start w:val="1"/>
      <w:numFmt w:val="bullet"/>
      <w:lvlText w:val=""/>
      <w:lvlJc w:val="left"/>
      <w:pPr>
        <w:ind w:left="4320" w:hanging="360"/>
      </w:pPr>
      <w:rPr>
        <w:rFonts w:ascii="Wingdings" w:hAnsi="Wingdings" w:hint="default"/>
      </w:rPr>
    </w:lvl>
    <w:lvl w:ilvl="6" w:tplc="62FE3F86">
      <w:start w:val="1"/>
      <w:numFmt w:val="bullet"/>
      <w:lvlText w:val=""/>
      <w:lvlJc w:val="left"/>
      <w:pPr>
        <w:ind w:left="5040" w:hanging="360"/>
      </w:pPr>
      <w:rPr>
        <w:rFonts w:ascii="Symbol" w:hAnsi="Symbol" w:hint="default"/>
      </w:rPr>
    </w:lvl>
    <w:lvl w:ilvl="7" w:tplc="659471BE">
      <w:start w:val="1"/>
      <w:numFmt w:val="bullet"/>
      <w:lvlText w:val="o"/>
      <w:lvlJc w:val="left"/>
      <w:pPr>
        <w:ind w:left="5760" w:hanging="360"/>
      </w:pPr>
      <w:rPr>
        <w:rFonts w:ascii="Courier New" w:hAnsi="Courier New" w:hint="default"/>
      </w:rPr>
    </w:lvl>
    <w:lvl w:ilvl="8" w:tplc="FC90A580">
      <w:start w:val="1"/>
      <w:numFmt w:val="bullet"/>
      <w:lvlText w:val=""/>
      <w:lvlJc w:val="left"/>
      <w:pPr>
        <w:ind w:left="6480" w:hanging="360"/>
      </w:pPr>
      <w:rPr>
        <w:rFonts w:ascii="Wingdings" w:hAnsi="Wingdings" w:hint="default"/>
      </w:rPr>
    </w:lvl>
  </w:abstractNum>
  <w:abstractNum w:abstractNumId="57" w15:restartNumberingAfterBreak="0">
    <w:nsid w:val="716618C6"/>
    <w:multiLevelType w:val="hybridMultilevel"/>
    <w:tmpl w:val="39000B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760035CE"/>
    <w:multiLevelType w:val="hybridMultilevel"/>
    <w:tmpl w:val="BFC0A5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9" w15:restartNumberingAfterBreak="0">
    <w:nsid w:val="78E23F95"/>
    <w:multiLevelType w:val="hybridMultilevel"/>
    <w:tmpl w:val="F4E8224E"/>
    <w:lvl w:ilvl="0" w:tplc="D20A729A">
      <w:start w:val="1"/>
      <w:numFmt w:val="lowerLetter"/>
      <w:lvlText w:val="%1)"/>
      <w:lvlJc w:val="left"/>
      <w:pPr>
        <w:ind w:left="432" w:hanging="360"/>
      </w:pPr>
    </w:lvl>
    <w:lvl w:ilvl="1" w:tplc="340A0019">
      <w:start w:val="1"/>
      <w:numFmt w:val="lowerLetter"/>
      <w:lvlText w:val="%2."/>
      <w:lvlJc w:val="left"/>
      <w:pPr>
        <w:ind w:left="1152" w:hanging="360"/>
      </w:pPr>
    </w:lvl>
    <w:lvl w:ilvl="2" w:tplc="340A001B">
      <w:start w:val="1"/>
      <w:numFmt w:val="lowerRoman"/>
      <w:lvlText w:val="%3."/>
      <w:lvlJc w:val="right"/>
      <w:pPr>
        <w:ind w:left="1872" w:hanging="180"/>
      </w:pPr>
    </w:lvl>
    <w:lvl w:ilvl="3" w:tplc="340A000F">
      <w:start w:val="1"/>
      <w:numFmt w:val="decimal"/>
      <w:lvlText w:val="%4."/>
      <w:lvlJc w:val="left"/>
      <w:pPr>
        <w:ind w:left="2592" w:hanging="360"/>
      </w:pPr>
    </w:lvl>
    <w:lvl w:ilvl="4" w:tplc="340A0019">
      <w:start w:val="1"/>
      <w:numFmt w:val="lowerLetter"/>
      <w:lvlText w:val="%5."/>
      <w:lvlJc w:val="left"/>
      <w:pPr>
        <w:ind w:left="3312" w:hanging="360"/>
      </w:pPr>
    </w:lvl>
    <w:lvl w:ilvl="5" w:tplc="340A001B">
      <w:start w:val="1"/>
      <w:numFmt w:val="lowerRoman"/>
      <w:lvlText w:val="%6."/>
      <w:lvlJc w:val="right"/>
      <w:pPr>
        <w:ind w:left="4032" w:hanging="180"/>
      </w:pPr>
    </w:lvl>
    <w:lvl w:ilvl="6" w:tplc="340A000F">
      <w:start w:val="1"/>
      <w:numFmt w:val="decimal"/>
      <w:lvlText w:val="%7."/>
      <w:lvlJc w:val="left"/>
      <w:pPr>
        <w:ind w:left="4752" w:hanging="360"/>
      </w:pPr>
    </w:lvl>
    <w:lvl w:ilvl="7" w:tplc="340A0019">
      <w:start w:val="1"/>
      <w:numFmt w:val="lowerLetter"/>
      <w:lvlText w:val="%8."/>
      <w:lvlJc w:val="left"/>
      <w:pPr>
        <w:ind w:left="5472" w:hanging="360"/>
      </w:pPr>
    </w:lvl>
    <w:lvl w:ilvl="8" w:tplc="340A001B">
      <w:start w:val="1"/>
      <w:numFmt w:val="lowerRoman"/>
      <w:lvlText w:val="%9."/>
      <w:lvlJc w:val="right"/>
      <w:pPr>
        <w:ind w:left="6192" w:hanging="180"/>
      </w:pPr>
    </w:lvl>
  </w:abstractNum>
  <w:abstractNum w:abstractNumId="60" w15:restartNumberingAfterBreak="0">
    <w:nsid w:val="7A056951"/>
    <w:multiLevelType w:val="hybridMultilevel"/>
    <w:tmpl w:val="35C2B710"/>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7D575160"/>
    <w:multiLevelType w:val="hybridMultilevel"/>
    <w:tmpl w:val="51DAA2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35"/>
  </w:num>
  <w:num w:numId="4">
    <w:abstractNumId w:val="37"/>
  </w:num>
  <w:num w:numId="5">
    <w:abstractNumId w:val="15"/>
  </w:num>
  <w:num w:numId="6">
    <w:abstractNumId w:val="3"/>
  </w:num>
  <w:num w:numId="7">
    <w:abstractNumId w:val="19"/>
  </w:num>
  <w:num w:numId="8">
    <w:abstractNumId w:val="32"/>
  </w:num>
  <w:num w:numId="9">
    <w:abstractNumId w:val="25"/>
  </w:num>
  <w:num w:numId="10">
    <w:abstractNumId w:val="26"/>
  </w:num>
  <w:num w:numId="11">
    <w:abstractNumId w:val="6"/>
  </w:num>
  <w:num w:numId="12">
    <w:abstractNumId w:val="24"/>
  </w:num>
  <w:num w:numId="13">
    <w:abstractNumId w:val="30"/>
  </w:num>
  <w:num w:numId="14">
    <w:abstractNumId w:val="12"/>
  </w:num>
  <w:num w:numId="15">
    <w:abstractNumId w:val="56"/>
  </w:num>
  <w:num w:numId="16">
    <w:abstractNumId w:val="38"/>
  </w:num>
  <w:num w:numId="17">
    <w:abstractNumId w:val="1"/>
  </w:num>
  <w:num w:numId="18">
    <w:abstractNumId w:val="22"/>
  </w:num>
  <w:num w:numId="19">
    <w:abstractNumId w:val="17"/>
  </w:num>
  <w:num w:numId="20">
    <w:abstractNumId w:val="36"/>
    <w:lvlOverride w:ilvl="0">
      <w:startOverride w:val="1"/>
    </w:lvlOverride>
  </w:num>
  <w:num w:numId="21">
    <w:abstractNumId w:val="20"/>
  </w:num>
  <w:num w:numId="22">
    <w:abstractNumId w:val="8"/>
  </w:num>
  <w:num w:numId="23">
    <w:abstractNumId w:val="54"/>
  </w:num>
  <w:num w:numId="24">
    <w:abstractNumId w:val="2"/>
  </w:num>
  <w:num w:numId="25">
    <w:abstractNumId w:val="52"/>
  </w:num>
  <w:num w:numId="26">
    <w:abstractNumId w:val="46"/>
  </w:num>
  <w:num w:numId="27">
    <w:abstractNumId w:val="59"/>
  </w:num>
  <w:num w:numId="28">
    <w:abstractNumId w:val="10"/>
  </w:num>
  <w:num w:numId="29">
    <w:abstractNumId w:val="27"/>
  </w:num>
  <w:num w:numId="30">
    <w:abstractNumId w:val="41"/>
  </w:num>
  <w:num w:numId="31">
    <w:abstractNumId w:val="13"/>
  </w:num>
  <w:num w:numId="32">
    <w:abstractNumId w:val="48"/>
  </w:num>
  <w:num w:numId="33">
    <w:abstractNumId w:val="57"/>
  </w:num>
  <w:num w:numId="34">
    <w:abstractNumId w:val="23"/>
  </w:num>
  <w:num w:numId="35">
    <w:abstractNumId w:val="61"/>
  </w:num>
  <w:num w:numId="36">
    <w:abstractNumId w:val="51"/>
  </w:num>
  <w:num w:numId="37">
    <w:abstractNumId w:val="44"/>
  </w:num>
  <w:num w:numId="38">
    <w:abstractNumId w:val="14"/>
  </w:num>
  <w:num w:numId="39">
    <w:abstractNumId w:val="40"/>
  </w:num>
  <w:num w:numId="40">
    <w:abstractNumId w:val="50"/>
  </w:num>
  <w:num w:numId="41">
    <w:abstractNumId w:val="42"/>
  </w:num>
  <w:num w:numId="42">
    <w:abstractNumId w:val="60"/>
  </w:num>
  <w:num w:numId="43">
    <w:abstractNumId w:val="4"/>
  </w:num>
  <w:num w:numId="44">
    <w:abstractNumId w:val="47"/>
  </w:num>
  <w:num w:numId="45">
    <w:abstractNumId w:val="31"/>
  </w:num>
  <w:num w:numId="46">
    <w:abstractNumId w:val="7"/>
  </w:num>
  <w:num w:numId="47">
    <w:abstractNumId w:val="21"/>
  </w:num>
  <w:num w:numId="48">
    <w:abstractNumId w:val="43"/>
  </w:num>
  <w:num w:numId="49">
    <w:abstractNumId w:val="34"/>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num>
  <w:num w:numId="52">
    <w:abstractNumId w:val="58"/>
  </w:num>
  <w:num w:numId="53">
    <w:abstractNumId w:val="55"/>
  </w:num>
  <w:num w:numId="54">
    <w:abstractNumId w:val="16"/>
  </w:num>
  <w:num w:numId="55">
    <w:abstractNumId w:val="5"/>
  </w:num>
  <w:num w:numId="56">
    <w:abstractNumId w:val="9"/>
  </w:num>
  <w:num w:numId="57">
    <w:abstractNumId w:val="33"/>
  </w:num>
  <w:num w:numId="58">
    <w:abstractNumId w:val="18"/>
  </w:num>
  <w:num w:numId="59">
    <w:abstractNumId w:val="45"/>
  </w:num>
  <w:num w:numId="60">
    <w:abstractNumId w:val="29"/>
  </w:num>
  <w:num w:numId="61">
    <w:abstractNumId w:val="0"/>
  </w:num>
  <w:num w:numId="62">
    <w:abstractNumId w:val="28"/>
  </w:num>
  <w:num w:numId="63">
    <w:abstractNumId w:val="39"/>
  </w:num>
  <w:num w:numId="64">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74"/>
    <w:rsid w:val="000008A7"/>
    <w:rsid w:val="00000D93"/>
    <w:rsid w:val="00001166"/>
    <w:rsid w:val="00001F35"/>
    <w:rsid w:val="000021C5"/>
    <w:rsid w:val="00002300"/>
    <w:rsid w:val="0000248D"/>
    <w:rsid w:val="00002C97"/>
    <w:rsid w:val="00003322"/>
    <w:rsid w:val="00003D16"/>
    <w:rsid w:val="0000512F"/>
    <w:rsid w:val="0000537F"/>
    <w:rsid w:val="00005809"/>
    <w:rsid w:val="000058F9"/>
    <w:rsid w:val="00006A76"/>
    <w:rsid w:val="00006F53"/>
    <w:rsid w:val="00010FBF"/>
    <w:rsid w:val="00012FC0"/>
    <w:rsid w:val="000142CE"/>
    <w:rsid w:val="00014EDA"/>
    <w:rsid w:val="000155C1"/>
    <w:rsid w:val="00017E57"/>
    <w:rsid w:val="0002103F"/>
    <w:rsid w:val="000225EA"/>
    <w:rsid w:val="00022699"/>
    <w:rsid w:val="00023230"/>
    <w:rsid w:val="00023810"/>
    <w:rsid w:val="00023D7E"/>
    <w:rsid w:val="00027D71"/>
    <w:rsid w:val="00027E58"/>
    <w:rsid w:val="0003028B"/>
    <w:rsid w:val="0003117D"/>
    <w:rsid w:val="000312E3"/>
    <w:rsid w:val="000314A8"/>
    <w:rsid w:val="000321D8"/>
    <w:rsid w:val="000323BF"/>
    <w:rsid w:val="00032BE1"/>
    <w:rsid w:val="00035813"/>
    <w:rsid w:val="000377AE"/>
    <w:rsid w:val="00037BA2"/>
    <w:rsid w:val="000429AD"/>
    <w:rsid w:val="00042F93"/>
    <w:rsid w:val="00043370"/>
    <w:rsid w:val="0004387B"/>
    <w:rsid w:val="000442F4"/>
    <w:rsid w:val="00045145"/>
    <w:rsid w:val="000459EE"/>
    <w:rsid w:val="00047C09"/>
    <w:rsid w:val="00047D0B"/>
    <w:rsid w:val="00047E72"/>
    <w:rsid w:val="00047FEF"/>
    <w:rsid w:val="00050D23"/>
    <w:rsid w:val="000520F4"/>
    <w:rsid w:val="00052722"/>
    <w:rsid w:val="00052B02"/>
    <w:rsid w:val="0005313B"/>
    <w:rsid w:val="000531D6"/>
    <w:rsid w:val="000535E0"/>
    <w:rsid w:val="00060E2E"/>
    <w:rsid w:val="00061117"/>
    <w:rsid w:val="0006283E"/>
    <w:rsid w:val="00062A9B"/>
    <w:rsid w:val="00063F5C"/>
    <w:rsid w:val="00063FCC"/>
    <w:rsid w:val="00064500"/>
    <w:rsid w:val="0006459A"/>
    <w:rsid w:val="000652E9"/>
    <w:rsid w:val="00065654"/>
    <w:rsid w:val="00065951"/>
    <w:rsid w:val="000659D5"/>
    <w:rsid w:val="00065AC9"/>
    <w:rsid w:val="00065C4D"/>
    <w:rsid w:val="0006671A"/>
    <w:rsid w:val="00066BA9"/>
    <w:rsid w:val="00067CDE"/>
    <w:rsid w:val="000730CC"/>
    <w:rsid w:val="000730F1"/>
    <w:rsid w:val="000732D2"/>
    <w:rsid w:val="00073C99"/>
    <w:rsid w:val="0007493F"/>
    <w:rsid w:val="000769E5"/>
    <w:rsid w:val="00076BC0"/>
    <w:rsid w:val="000771D6"/>
    <w:rsid w:val="00080869"/>
    <w:rsid w:val="0008190C"/>
    <w:rsid w:val="000822FB"/>
    <w:rsid w:val="00082F37"/>
    <w:rsid w:val="00085E03"/>
    <w:rsid w:val="0008680D"/>
    <w:rsid w:val="00087D88"/>
    <w:rsid w:val="00090310"/>
    <w:rsid w:val="00094CCB"/>
    <w:rsid w:val="000951BC"/>
    <w:rsid w:val="00095435"/>
    <w:rsid w:val="000960FB"/>
    <w:rsid w:val="000A0579"/>
    <w:rsid w:val="000A0650"/>
    <w:rsid w:val="000A2094"/>
    <w:rsid w:val="000A25A7"/>
    <w:rsid w:val="000A4AB9"/>
    <w:rsid w:val="000A4D0D"/>
    <w:rsid w:val="000A57CF"/>
    <w:rsid w:val="000A5A1E"/>
    <w:rsid w:val="000A7961"/>
    <w:rsid w:val="000B149A"/>
    <w:rsid w:val="000B1B95"/>
    <w:rsid w:val="000B28BB"/>
    <w:rsid w:val="000B29F6"/>
    <w:rsid w:val="000B313F"/>
    <w:rsid w:val="000B3266"/>
    <w:rsid w:val="000B3F3D"/>
    <w:rsid w:val="000B3FE6"/>
    <w:rsid w:val="000B439B"/>
    <w:rsid w:val="000B6383"/>
    <w:rsid w:val="000C07BF"/>
    <w:rsid w:val="000C0D05"/>
    <w:rsid w:val="000C1284"/>
    <w:rsid w:val="000C159D"/>
    <w:rsid w:val="000C3650"/>
    <w:rsid w:val="000C40EB"/>
    <w:rsid w:val="000C4E94"/>
    <w:rsid w:val="000C669C"/>
    <w:rsid w:val="000D0652"/>
    <w:rsid w:val="000D0D12"/>
    <w:rsid w:val="000D12D7"/>
    <w:rsid w:val="000D15BB"/>
    <w:rsid w:val="000D535D"/>
    <w:rsid w:val="000D6F3C"/>
    <w:rsid w:val="000E47E9"/>
    <w:rsid w:val="000E5940"/>
    <w:rsid w:val="000F05DC"/>
    <w:rsid w:val="000F0889"/>
    <w:rsid w:val="000F1785"/>
    <w:rsid w:val="000F2644"/>
    <w:rsid w:val="000F3D2F"/>
    <w:rsid w:val="000F5092"/>
    <w:rsid w:val="000F6BBB"/>
    <w:rsid w:val="000F7B22"/>
    <w:rsid w:val="001002F3"/>
    <w:rsid w:val="00100AB9"/>
    <w:rsid w:val="0010371A"/>
    <w:rsid w:val="0010459E"/>
    <w:rsid w:val="0010521B"/>
    <w:rsid w:val="001054D8"/>
    <w:rsid w:val="00106AB6"/>
    <w:rsid w:val="00107550"/>
    <w:rsid w:val="001101FB"/>
    <w:rsid w:val="0011119F"/>
    <w:rsid w:val="00112130"/>
    <w:rsid w:val="00112AFE"/>
    <w:rsid w:val="00113B61"/>
    <w:rsid w:val="001145E2"/>
    <w:rsid w:val="00114774"/>
    <w:rsid w:val="00115B84"/>
    <w:rsid w:val="00115D8A"/>
    <w:rsid w:val="00117874"/>
    <w:rsid w:val="0012157E"/>
    <w:rsid w:val="00121E12"/>
    <w:rsid w:val="00121E1C"/>
    <w:rsid w:val="00122746"/>
    <w:rsid w:val="00122D0C"/>
    <w:rsid w:val="00122E5F"/>
    <w:rsid w:val="0012306A"/>
    <w:rsid w:val="001239EB"/>
    <w:rsid w:val="001251AF"/>
    <w:rsid w:val="00125CBA"/>
    <w:rsid w:val="0012677A"/>
    <w:rsid w:val="00130FEC"/>
    <w:rsid w:val="001327EB"/>
    <w:rsid w:val="00132BFA"/>
    <w:rsid w:val="00132D3F"/>
    <w:rsid w:val="00132F0B"/>
    <w:rsid w:val="001334DD"/>
    <w:rsid w:val="00133687"/>
    <w:rsid w:val="0013411E"/>
    <w:rsid w:val="00134577"/>
    <w:rsid w:val="0013487A"/>
    <w:rsid w:val="0013495D"/>
    <w:rsid w:val="00135A36"/>
    <w:rsid w:val="001372FA"/>
    <w:rsid w:val="001378E2"/>
    <w:rsid w:val="00141746"/>
    <w:rsid w:val="001429CD"/>
    <w:rsid w:val="00143214"/>
    <w:rsid w:val="00143A87"/>
    <w:rsid w:val="00144FF7"/>
    <w:rsid w:val="001461E6"/>
    <w:rsid w:val="00150770"/>
    <w:rsid w:val="00151828"/>
    <w:rsid w:val="001522F4"/>
    <w:rsid w:val="0015278F"/>
    <w:rsid w:val="00152C0A"/>
    <w:rsid w:val="00152FF7"/>
    <w:rsid w:val="001538C5"/>
    <w:rsid w:val="00153ECB"/>
    <w:rsid w:val="00155E8A"/>
    <w:rsid w:val="00156ABB"/>
    <w:rsid w:val="00156C13"/>
    <w:rsid w:val="00157C6A"/>
    <w:rsid w:val="00160B05"/>
    <w:rsid w:val="00161C28"/>
    <w:rsid w:val="00161F1F"/>
    <w:rsid w:val="00162901"/>
    <w:rsid w:val="0016369C"/>
    <w:rsid w:val="00163738"/>
    <w:rsid w:val="00166795"/>
    <w:rsid w:val="00170865"/>
    <w:rsid w:val="00172C47"/>
    <w:rsid w:val="00172CE3"/>
    <w:rsid w:val="00173FCD"/>
    <w:rsid w:val="00174EA1"/>
    <w:rsid w:val="00180478"/>
    <w:rsid w:val="001831EE"/>
    <w:rsid w:val="00183479"/>
    <w:rsid w:val="00183A9B"/>
    <w:rsid w:val="00187246"/>
    <w:rsid w:val="001874C0"/>
    <w:rsid w:val="00187CE3"/>
    <w:rsid w:val="00190553"/>
    <w:rsid w:val="001907DA"/>
    <w:rsid w:val="00190D42"/>
    <w:rsid w:val="00191C99"/>
    <w:rsid w:val="00192557"/>
    <w:rsid w:val="0019255B"/>
    <w:rsid w:val="001939A0"/>
    <w:rsid w:val="00194149"/>
    <w:rsid w:val="001948B6"/>
    <w:rsid w:val="00194E8F"/>
    <w:rsid w:val="00195835"/>
    <w:rsid w:val="00196F3C"/>
    <w:rsid w:val="001A28A8"/>
    <w:rsid w:val="001A2BD8"/>
    <w:rsid w:val="001A2EA8"/>
    <w:rsid w:val="001A3B9A"/>
    <w:rsid w:val="001B09FD"/>
    <w:rsid w:val="001B1531"/>
    <w:rsid w:val="001B17EA"/>
    <w:rsid w:val="001B2D58"/>
    <w:rsid w:val="001B31A5"/>
    <w:rsid w:val="001B3F32"/>
    <w:rsid w:val="001B4168"/>
    <w:rsid w:val="001B596D"/>
    <w:rsid w:val="001B6D43"/>
    <w:rsid w:val="001C0D41"/>
    <w:rsid w:val="001C1465"/>
    <w:rsid w:val="001C2794"/>
    <w:rsid w:val="001C33CC"/>
    <w:rsid w:val="001C44A1"/>
    <w:rsid w:val="001C558B"/>
    <w:rsid w:val="001C6B6C"/>
    <w:rsid w:val="001C7A9F"/>
    <w:rsid w:val="001D0C80"/>
    <w:rsid w:val="001D1881"/>
    <w:rsid w:val="001D27F1"/>
    <w:rsid w:val="001D34B6"/>
    <w:rsid w:val="001D7C02"/>
    <w:rsid w:val="001D7E42"/>
    <w:rsid w:val="001E102A"/>
    <w:rsid w:val="001E1AB6"/>
    <w:rsid w:val="001E3588"/>
    <w:rsid w:val="001E385C"/>
    <w:rsid w:val="001E4BA7"/>
    <w:rsid w:val="001E59E7"/>
    <w:rsid w:val="001E5FA5"/>
    <w:rsid w:val="001E63CF"/>
    <w:rsid w:val="001E78C2"/>
    <w:rsid w:val="001F0332"/>
    <w:rsid w:val="001F0B46"/>
    <w:rsid w:val="001F1000"/>
    <w:rsid w:val="001F149E"/>
    <w:rsid w:val="001F1B9A"/>
    <w:rsid w:val="001F2ECA"/>
    <w:rsid w:val="001F3345"/>
    <w:rsid w:val="001F46C4"/>
    <w:rsid w:val="001F4DB2"/>
    <w:rsid w:val="001F5879"/>
    <w:rsid w:val="001F5A16"/>
    <w:rsid w:val="001F5ED4"/>
    <w:rsid w:val="001F62CE"/>
    <w:rsid w:val="001F6695"/>
    <w:rsid w:val="001F706F"/>
    <w:rsid w:val="001F74BA"/>
    <w:rsid w:val="002006E8"/>
    <w:rsid w:val="00200B2A"/>
    <w:rsid w:val="00200B5B"/>
    <w:rsid w:val="00200E26"/>
    <w:rsid w:val="002017AF"/>
    <w:rsid w:val="00201DF3"/>
    <w:rsid w:val="00201E72"/>
    <w:rsid w:val="00204757"/>
    <w:rsid w:val="002057CB"/>
    <w:rsid w:val="00205907"/>
    <w:rsid w:val="00206DFA"/>
    <w:rsid w:val="002074A5"/>
    <w:rsid w:val="00207537"/>
    <w:rsid w:val="0021085D"/>
    <w:rsid w:val="00210CCF"/>
    <w:rsid w:val="0021199D"/>
    <w:rsid w:val="00212CC3"/>
    <w:rsid w:val="00212E2E"/>
    <w:rsid w:val="0021352B"/>
    <w:rsid w:val="00213A1F"/>
    <w:rsid w:val="00213C35"/>
    <w:rsid w:val="0021405C"/>
    <w:rsid w:val="00214475"/>
    <w:rsid w:val="0021490D"/>
    <w:rsid w:val="00215287"/>
    <w:rsid w:val="00217A4C"/>
    <w:rsid w:val="002205F1"/>
    <w:rsid w:val="00220FFA"/>
    <w:rsid w:val="002210A3"/>
    <w:rsid w:val="0022285E"/>
    <w:rsid w:val="00222F51"/>
    <w:rsid w:val="0022323D"/>
    <w:rsid w:val="00224671"/>
    <w:rsid w:val="00226D9A"/>
    <w:rsid w:val="00226DF9"/>
    <w:rsid w:val="00227806"/>
    <w:rsid w:val="002302E3"/>
    <w:rsid w:val="00230371"/>
    <w:rsid w:val="00230F93"/>
    <w:rsid w:val="00231A4E"/>
    <w:rsid w:val="0023265B"/>
    <w:rsid w:val="0023292D"/>
    <w:rsid w:val="00234928"/>
    <w:rsid w:val="00234E21"/>
    <w:rsid w:val="00234F70"/>
    <w:rsid w:val="00234F7F"/>
    <w:rsid w:val="002350F9"/>
    <w:rsid w:val="002363FF"/>
    <w:rsid w:val="00236512"/>
    <w:rsid w:val="0023773C"/>
    <w:rsid w:val="00237AF3"/>
    <w:rsid w:val="00240A9F"/>
    <w:rsid w:val="00241476"/>
    <w:rsid w:val="002419B2"/>
    <w:rsid w:val="00243FFF"/>
    <w:rsid w:val="00244C38"/>
    <w:rsid w:val="00247419"/>
    <w:rsid w:val="0025238D"/>
    <w:rsid w:val="002537A2"/>
    <w:rsid w:val="0025688D"/>
    <w:rsid w:val="00256AF3"/>
    <w:rsid w:val="00256EC8"/>
    <w:rsid w:val="00256F3E"/>
    <w:rsid w:val="002570AE"/>
    <w:rsid w:val="00257B82"/>
    <w:rsid w:val="00257C91"/>
    <w:rsid w:val="00260206"/>
    <w:rsid w:val="002628AE"/>
    <w:rsid w:val="002636F0"/>
    <w:rsid w:val="00263A85"/>
    <w:rsid w:val="00264A53"/>
    <w:rsid w:val="00264B69"/>
    <w:rsid w:val="002707F7"/>
    <w:rsid w:val="002708CD"/>
    <w:rsid w:val="00270CEB"/>
    <w:rsid w:val="002710D4"/>
    <w:rsid w:val="0027179A"/>
    <w:rsid w:val="00271D72"/>
    <w:rsid w:val="00272569"/>
    <w:rsid w:val="00273DD8"/>
    <w:rsid w:val="00274D96"/>
    <w:rsid w:val="00275B3F"/>
    <w:rsid w:val="00275B93"/>
    <w:rsid w:val="00275FDD"/>
    <w:rsid w:val="0027649B"/>
    <w:rsid w:val="0027698F"/>
    <w:rsid w:val="0028084F"/>
    <w:rsid w:val="00280EEE"/>
    <w:rsid w:val="00280F36"/>
    <w:rsid w:val="0028162D"/>
    <w:rsid w:val="002832AD"/>
    <w:rsid w:val="00284987"/>
    <w:rsid w:val="00285D8B"/>
    <w:rsid w:val="002861B4"/>
    <w:rsid w:val="00287152"/>
    <w:rsid w:val="00287541"/>
    <w:rsid w:val="0028796C"/>
    <w:rsid w:val="002900ED"/>
    <w:rsid w:val="002901DA"/>
    <w:rsid w:val="002903BC"/>
    <w:rsid w:val="00290717"/>
    <w:rsid w:val="00290D95"/>
    <w:rsid w:val="00293450"/>
    <w:rsid w:val="00293D68"/>
    <w:rsid w:val="00295364"/>
    <w:rsid w:val="00296915"/>
    <w:rsid w:val="002A0944"/>
    <w:rsid w:val="002A3C58"/>
    <w:rsid w:val="002A410B"/>
    <w:rsid w:val="002A5CA1"/>
    <w:rsid w:val="002A6F47"/>
    <w:rsid w:val="002B0306"/>
    <w:rsid w:val="002B1DEA"/>
    <w:rsid w:val="002B25F7"/>
    <w:rsid w:val="002B2B8F"/>
    <w:rsid w:val="002B4023"/>
    <w:rsid w:val="002B6102"/>
    <w:rsid w:val="002B6635"/>
    <w:rsid w:val="002B6BBE"/>
    <w:rsid w:val="002C1285"/>
    <w:rsid w:val="002C1331"/>
    <w:rsid w:val="002C185A"/>
    <w:rsid w:val="002C29E9"/>
    <w:rsid w:val="002C2DFE"/>
    <w:rsid w:val="002C353B"/>
    <w:rsid w:val="002C3EB5"/>
    <w:rsid w:val="002C5615"/>
    <w:rsid w:val="002C56AF"/>
    <w:rsid w:val="002C787B"/>
    <w:rsid w:val="002C7DF2"/>
    <w:rsid w:val="002D61DD"/>
    <w:rsid w:val="002D7CA9"/>
    <w:rsid w:val="002D7FF7"/>
    <w:rsid w:val="002E0350"/>
    <w:rsid w:val="002E0C77"/>
    <w:rsid w:val="002E1AC7"/>
    <w:rsid w:val="002E6130"/>
    <w:rsid w:val="002E6D38"/>
    <w:rsid w:val="002E7CE4"/>
    <w:rsid w:val="002F065A"/>
    <w:rsid w:val="002F07BF"/>
    <w:rsid w:val="002F0ED1"/>
    <w:rsid w:val="002F13C2"/>
    <w:rsid w:val="002F157A"/>
    <w:rsid w:val="002F2A6A"/>
    <w:rsid w:val="002F30EA"/>
    <w:rsid w:val="002F311C"/>
    <w:rsid w:val="002F35A5"/>
    <w:rsid w:val="002F5A56"/>
    <w:rsid w:val="002F65D8"/>
    <w:rsid w:val="002F6872"/>
    <w:rsid w:val="002F77DE"/>
    <w:rsid w:val="00300710"/>
    <w:rsid w:val="003007F6"/>
    <w:rsid w:val="00301EB7"/>
    <w:rsid w:val="0030468B"/>
    <w:rsid w:val="003046E9"/>
    <w:rsid w:val="0030511C"/>
    <w:rsid w:val="003052CF"/>
    <w:rsid w:val="0030645C"/>
    <w:rsid w:val="0030693C"/>
    <w:rsid w:val="0031033D"/>
    <w:rsid w:val="00312E3E"/>
    <w:rsid w:val="00313822"/>
    <w:rsid w:val="00313B8D"/>
    <w:rsid w:val="00314585"/>
    <w:rsid w:val="00314914"/>
    <w:rsid w:val="0031692D"/>
    <w:rsid w:val="003171A7"/>
    <w:rsid w:val="0031789B"/>
    <w:rsid w:val="00320626"/>
    <w:rsid w:val="0032117A"/>
    <w:rsid w:val="0032125A"/>
    <w:rsid w:val="00321836"/>
    <w:rsid w:val="00321F4E"/>
    <w:rsid w:val="0032276D"/>
    <w:rsid w:val="00322A58"/>
    <w:rsid w:val="00322D1E"/>
    <w:rsid w:val="00323252"/>
    <w:rsid w:val="00324A5C"/>
    <w:rsid w:val="00324A81"/>
    <w:rsid w:val="00325B54"/>
    <w:rsid w:val="00326452"/>
    <w:rsid w:val="00327B22"/>
    <w:rsid w:val="00327D85"/>
    <w:rsid w:val="0033049F"/>
    <w:rsid w:val="003312C0"/>
    <w:rsid w:val="00332A46"/>
    <w:rsid w:val="00333D3B"/>
    <w:rsid w:val="00334049"/>
    <w:rsid w:val="00334B68"/>
    <w:rsid w:val="00336BD3"/>
    <w:rsid w:val="003377B1"/>
    <w:rsid w:val="00337B4B"/>
    <w:rsid w:val="0034009D"/>
    <w:rsid w:val="00340347"/>
    <w:rsid w:val="003424BC"/>
    <w:rsid w:val="00342664"/>
    <w:rsid w:val="00343119"/>
    <w:rsid w:val="00344913"/>
    <w:rsid w:val="0034492E"/>
    <w:rsid w:val="00344B73"/>
    <w:rsid w:val="0034537D"/>
    <w:rsid w:val="00345E6A"/>
    <w:rsid w:val="00346655"/>
    <w:rsid w:val="003468D5"/>
    <w:rsid w:val="00346F69"/>
    <w:rsid w:val="0034740E"/>
    <w:rsid w:val="00347936"/>
    <w:rsid w:val="003508C2"/>
    <w:rsid w:val="003519FF"/>
    <w:rsid w:val="003524F0"/>
    <w:rsid w:val="00352B66"/>
    <w:rsid w:val="003533D5"/>
    <w:rsid w:val="00354620"/>
    <w:rsid w:val="00356144"/>
    <w:rsid w:val="00356435"/>
    <w:rsid w:val="00356AFC"/>
    <w:rsid w:val="00360091"/>
    <w:rsid w:val="0036141D"/>
    <w:rsid w:val="00362819"/>
    <w:rsid w:val="00362EE3"/>
    <w:rsid w:val="00363359"/>
    <w:rsid w:val="003634E5"/>
    <w:rsid w:val="00363FBD"/>
    <w:rsid w:val="00364456"/>
    <w:rsid w:val="00364C1A"/>
    <w:rsid w:val="0036523E"/>
    <w:rsid w:val="00367414"/>
    <w:rsid w:val="00371215"/>
    <w:rsid w:val="00372A51"/>
    <w:rsid w:val="00372DD9"/>
    <w:rsid w:val="00373181"/>
    <w:rsid w:val="00374B10"/>
    <w:rsid w:val="003753D7"/>
    <w:rsid w:val="00376A85"/>
    <w:rsid w:val="00376A93"/>
    <w:rsid w:val="00377B69"/>
    <w:rsid w:val="00380E7C"/>
    <w:rsid w:val="0038100E"/>
    <w:rsid w:val="0038319A"/>
    <w:rsid w:val="00384694"/>
    <w:rsid w:val="00385581"/>
    <w:rsid w:val="00386335"/>
    <w:rsid w:val="0038674E"/>
    <w:rsid w:val="00386C98"/>
    <w:rsid w:val="00386CEB"/>
    <w:rsid w:val="0039021B"/>
    <w:rsid w:val="0039062B"/>
    <w:rsid w:val="00391C60"/>
    <w:rsid w:val="00392C35"/>
    <w:rsid w:val="00393181"/>
    <w:rsid w:val="003936AF"/>
    <w:rsid w:val="003937D0"/>
    <w:rsid w:val="0039613E"/>
    <w:rsid w:val="00396D9B"/>
    <w:rsid w:val="00397352"/>
    <w:rsid w:val="0039735B"/>
    <w:rsid w:val="003A0019"/>
    <w:rsid w:val="003A0B58"/>
    <w:rsid w:val="003A1DC0"/>
    <w:rsid w:val="003A478F"/>
    <w:rsid w:val="003A5C6C"/>
    <w:rsid w:val="003A6288"/>
    <w:rsid w:val="003A7C33"/>
    <w:rsid w:val="003B012D"/>
    <w:rsid w:val="003B033C"/>
    <w:rsid w:val="003B103B"/>
    <w:rsid w:val="003B19B3"/>
    <w:rsid w:val="003B26EB"/>
    <w:rsid w:val="003B3625"/>
    <w:rsid w:val="003B4824"/>
    <w:rsid w:val="003B77DA"/>
    <w:rsid w:val="003B7E9C"/>
    <w:rsid w:val="003C04F0"/>
    <w:rsid w:val="003C0D02"/>
    <w:rsid w:val="003C163F"/>
    <w:rsid w:val="003C1F09"/>
    <w:rsid w:val="003C2D52"/>
    <w:rsid w:val="003C41D4"/>
    <w:rsid w:val="003C575C"/>
    <w:rsid w:val="003C64DF"/>
    <w:rsid w:val="003D0497"/>
    <w:rsid w:val="003D053E"/>
    <w:rsid w:val="003D1AF2"/>
    <w:rsid w:val="003D1EF2"/>
    <w:rsid w:val="003D1F62"/>
    <w:rsid w:val="003D34EA"/>
    <w:rsid w:val="003D384A"/>
    <w:rsid w:val="003D3AB4"/>
    <w:rsid w:val="003D4677"/>
    <w:rsid w:val="003D4AB7"/>
    <w:rsid w:val="003D509C"/>
    <w:rsid w:val="003D5478"/>
    <w:rsid w:val="003D5761"/>
    <w:rsid w:val="003D602A"/>
    <w:rsid w:val="003D62F5"/>
    <w:rsid w:val="003E0CD3"/>
    <w:rsid w:val="003E13AF"/>
    <w:rsid w:val="003E1A27"/>
    <w:rsid w:val="003E47E8"/>
    <w:rsid w:val="003E4F1D"/>
    <w:rsid w:val="003F1B11"/>
    <w:rsid w:val="003F2E41"/>
    <w:rsid w:val="003F31FD"/>
    <w:rsid w:val="003F5221"/>
    <w:rsid w:val="003F5594"/>
    <w:rsid w:val="003F57B1"/>
    <w:rsid w:val="003F57B6"/>
    <w:rsid w:val="003F67FF"/>
    <w:rsid w:val="003F7B47"/>
    <w:rsid w:val="0040044A"/>
    <w:rsid w:val="004004B6"/>
    <w:rsid w:val="00400518"/>
    <w:rsid w:val="0040082F"/>
    <w:rsid w:val="004019A7"/>
    <w:rsid w:val="004020E8"/>
    <w:rsid w:val="00402EB9"/>
    <w:rsid w:val="0041297A"/>
    <w:rsid w:val="00413336"/>
    <w:rsid w:val="0041357B"/>
    <w:rsid w:val="00413CDD"/>
    <w:rsid w:val="00413EB2"/>
    <w:rsid w:val="00414459"/>
    <w:rsid w:val="0041499B"/>
    <w:rsid w:val="004158B0"/>
    <w:rsid w:val="00415993"/>
    <w:rsid w:val="00417C0E"/>
    <w:rsid w:val="00420408"/>
    <w:rsid w:val="0042132F"/>
    <w:rsid w:val="00421C40"/>
    <w:rsid w:val="004221B9"/>
    <w:rsid w:val="004235B1"/>
    <w:rsid w:val="00426425"/>
    <w:rsid w:val="0042660E"/>
    <w:rsid w:val="00426A02"/>
    <w:rsid w:val="00426C4F"/>
    <w:rsid w:val="00426E91"/>
    <w:rsid w:val="00427078"/>
    <w:rsid w:val="00427104"/>
    <w:rsid w:val="00427291"/>
    <w:rsid w:val="004278A6"/>
    <w:rsid w:val="00430963"/>
    <w:rsid w:val="00430CCF"/>
    <w:rsid w:val="004318CD"/>
    <w:rsid w:val="004328A7"/>
    <w:rsid w:val="0043363D"/>
    <w:rsid w:val="004350E3"/>
    <w:rsid w:val="0043645A"/>
    <w:rsid w:val="004369A5"/>
    <w:rsid w:val="00436CDD"/>
    <w:rsid w:val="00436E72"/>
    <w:rsid w:val="00437579"/>
    <w:rsid w:val="00437A4F"/>
    <w:rsid w:val="00437E9C"/>
    <w:rsid w:val="00441624"/>
    <w:rsid w:val="0044207F"/>
    <w:rsid w:val="0044337E"/>
    <w:rsid w:val="004442ED"/>
    <w:rsid w:val="00444449"/>
    <w:rsid w:val="004452EF"/>
    <w:rsid w:val="00445309"/>
    <w:rsid w:val="00445CE8"/>
    <w:rsid w:val="00446BD1"/>
    <w:rsid w:val="00447A6D"/>
    <w:rsid w:val="00447AA5"/>
    <w:rsid w:val="004505CC"/>
    <w:rsid w:val="00450BA2"/>
    <w:rsid w:val="004514D3"/>
    <w:rsid w:val="004524A9"/>
    <w:rsid w:val="004536E4"/>
    <w:rsid w:val="00454F66"/>
    <w:rsid w:val="004551A4"/>
    <w:rsid w:val="004555D1"/>
    <w:rsid w:val="00455E79"/>
    <w:rsid w:val="00456314"/>
    <w:rsid w:val="00456487"/>
    <w:rsid w:val="00456D3F"/>
    <w:rsid w:val="00456E14"/>
    <w:rsid w:val="00457456"/>
    <w:rsid w:val="00457697"/>
    <w:rsid w:val="00462422"/>
    <w:rsid w:val="00464125"/>
    <w:rsid w:val="00464375"/>
    <w:rsid w:val="00464464"/>
    <w:rsid w:val="00465665"/>
    <w:rsid w:val="00465696"/>
    <w:rsid w:val="0046681E"/>
    <w:rsid w:val="004671A4"/>
    <w:rsid w:val="0046797E"/>
    <w:rsid w:val="00471475"/>
    <w:rsid w:val="00471556"/>
    <w:rsid w:val="00471B92"/>
    <w:rsid w:val="00471EF6"/>
    <w:rsid w:val="00472B40"/>
    <w:rsid w:val="00473E0E"/>
    <w:rsid w:val="00474896"/>
    <w:rsid w:val="00474961"/>
    <w:rsid w:val="00480502"/>
    <w:rsid w:val="0048084A"/>
    <w:rsid w:val="00482053"/>
    <w:rsid w:val="00482499"/>
    <w:rsid w:val="00482532"/>
    <w:rsid w:val="004826B1"/>
    <w:rsid w:val="004829B5"/>
    <w:rsid w:val="004851F8"/>
    <w:rsid w:val="004854CC"/>
    <w:rsid w:val="0048678A"/>
    <w:rsid w:val="00487333"/>
    <w:rsid w:val="0049187A"/>
    <w:rsid w:val="00492BEB"/>
    <w:rsid w:val="00492D14"/>
    <w:rsid w:val="00492DE9"/>
    <w:rsid w:val="00493737"/>
    <w:rsid w:val="00495286"/>
    <w:rsid w:val="00497B4C"/>
    <w:rsid w:val="004A0226"/>
    <w:rsid w:val="004A307C"/>
    <w:rsid w:val="004A3706"/>
    <w:rsid w:val="004A432B"/>
    <w:rsid w:val="004A46DD"/>
    <w:rsid w:val="004A5834"/>
    <w:rsid w:val="004A5E13"/>
    <w:rsid w:val="004A6ABD"/>
    <w:rsid w:val="004A7275"/>
    <w:rsid w:val="004A7820"/>
    <w:rsid w:val="004B1711"/>
    <w:rsid w:val="004B1D14"/>
    <w:rsid w:val="004B3041"/>
    <w:rsid w:val="004B34A4"/>
    <w:rsid w:val="004B3FD2"/>
    <w:rsid w:val="004B43E9"/>
    <w:rsid w:val="004B4E50"/>
    <w:rsid w:val="004B6DD8"/>
    <w:rsid w:val="004B7581"/>
    <w:rsid w:val="004B7F07"/>
    <w:rsid w:val="004C009B"/>
    <w:rsid w:val="004C0513"/>
    <w:rsid w:val="004C087C"/>
    <w:rsid w:val="004C1442"/>
    <w:rsid w:val="004C2454"/>
    <w:rsid w:val="004C300B"/>
    <w:rsid w:val="004C31AF"/>
    <w:rsid w:val="004C376D"/>
    <w:rsid w:val="004C3F6D"/>
    <w:rsid w:val="004C4134"/>
    <w:rsid w:val="004C4AFB"/>
    <w:rsid w:val="004C5DB9"/>
    <w:rsid w:val="004C6EAA"/>
    <w:rsid w:val="004C75CC"/>
    <w:rsid w:val="004C7A38"/>
    <w:rsid w:val="004C7CDC"/>
    <w:rsid w:val="004D0270"/>
    <w:rsid w:val="004D11EF"/>
    <w:rsid w:val="004D1ACF"/>
    <w:rsid w:val="004D2119"/>
    <w:rsid w:val="004D21D4"/>
    <w:rsid w:val="004D2BA9"/>
    <w:rsid w:val="004D2BDB"/>
    <w:rsid w:val="004D3CD4"/>
    <w:rsid w:val="004D48B1"/>
    <w:rsid w:val="004D7317"/>
    <w:rsid w:val="004D794F"/>
    <w:rsid w:val="004E1A05"/>
    <w:rsid w:val="004E1C53"/>
    <w:rsid w:val="004E2387"/>
    <w:rsid w:val="004E2E16"/>
    <w:rsid w:val="004E321A"/>
    <w:rsid w:val="004E3DA4"/>
    <w:rsid w:val="004E46DB"/>
    <w:rsid w:val="004E47E6"/>
    <w:rsid w:val="004E4C04"/>
    <w:rsid w:val="004E5371"/>
    <w:rsid w:val="004E6FB4"/>
    <w:rsid w:val="004E7864"/>
    <w:rsid w:val="004F0DE4"/>
    <w:rsid w:val="004F22C5"/>
    <w:rsid w:val="004F22EF"/>
    <w:rsid w:val="004F4772"/>
    <w:rsid w:val="004F4AFD"/>
    <w:rsid w:val="004F4B5B"/>
    <w:rsid w:val="004F5AF2"/>
    <w:rsid w:val="004F6A73"/>
    <w:rsid w:val="004F7A20"/>
    <w:rsid w:val="00503BE1"/>
    <w:rsid w:val="005042D7"/>
    <w:rsid w:val="0050700A"/>
    <w:rsid w:val="005075F3"/>
    <w:rsid w:val="00511379"/>
    <w:rsid w:val="005121AA"/>
    <w:rsid w:val="00512FD1"/>
    <w:rsid w:val="005144E4"/>
    <w:rsid w:val="00514B99"/>
    <w:rsid w:val="00516E4E"/>
    <w:rsid w:val="00516E8B"/>
    <w:rsid w:val="005178C0"/>
    <w:rsid w:val="00517EC8"/>
    <w:rsid w:val="00520222"/>
    <w:rsid w:val="00520588"/>
    <w:rsid w:val="005209AE"/>
    <w:rsid w:val="00521326"/>
    <w:rsid w:val="00525D60"/>
    <w:rsid w:val="00526609"/>
    <w:rsid w:val="00526ABE"/>
    <w:rsid w:val="005271EC"/>
    <w:rsid w:val="00527CFF"/>
    <w:rsid w:val="00530425"/>
    <w:rsid w:val="00530857"/>
    <w:rsid w:val="00531031"/>
    <w:rsid w:val="00532327"/>
    <w:rsid w:val="0053318B"/>
    <w:rsid w:val="00533243"/>
    <w:rsid w:val="005338B5"/>
    <w:rsid w:val="00535349"/>
    <w:rsid w:val="005356E9"/>
    <w:rsid w:val="00535ECE"/>
    <w:rsid w:val="00536798"/>
    <w:rsid w:val="00537584"/>
    <w:rsid w:val="0053785D"/>
    <w:rsid w:val="005379FD"/>
    <w:rsid w:val="00537ABD"/>
    <w:rsid w:val="005400C3"/>
    <w:rsid w:val="00540377"/>
    <w:rsid w:val="00541019"/>
    <w:rsid w:val="00542812"/>
    <w:rsid w:val="005428F5"/>
    <w:rsid w:val="00543498"/>
    <w:rsid w:val="00543BD8"/>
    <w:rsid w:val="00543F50"/>
    <w:rsid w:val="00544B1D"/>
    <w:rsid w:val="00546A32"/>
    <w:rsid w:val="00546AA9"/>
    <w:rsid w:val="00547B61"/>
    <w:rsid w:val="0055154A"/>
    <w:rsid w:val="00551AA1"/>
    <w:rsid w:val="00551B1B"/>
    <w:rsid w:val="00551C27"/>
    <w:rsid w:val="005529A9"/>
    <w:rsid w:val="0055387C"/>
    <w:rsid w:val="00553962"/>
    <w:rsid w:val="00553A8D"/>
    <w:rsid w:val="005549A6"/>
    <w:rsid w:val="0055559C"/>
    <w:rsid w:val="005570EF"/>
    <w:rsid w:val="0055790C"/>
    <w:rsid w:val="00557BEE"/>
    <w:rsid w:val="00560058"/>
    <w:rsid w:val="0056034E"/>
    <w:rsid w:val="005619C9"/>
    <w:rsid w:val="00561C2C"/>
    <w:rsid w:val="0056221F"/>
    <w:rsid w:val="005625B1"/>
    <w:rsid w:val="00563CBB"/>
    <w:rsid w:val="005646FA"/>
    <w:rsid w:val="005656C0"/>
    <w:rsid w:val="005656CE"/>
    <w:rsid w:val="00570FEA"/>
    <w:rsid w:val="00571403"/>
    <w:rsid w:val="00572B50"/>
    <w:rsid w:val="0057387A"/>
    <w:rsid w:val="005743D3"/>
    <w:rsid w:val="00574889"/>
    <w:rsid w:val="00574ACE"/>
    <w:rsid w:val="005759AB"/>
    <w:rsid w:val="00575CC0"/>
    <w:rsid w:val="005769DF"/>
    <w:rsid w:val="00580485"/>
    <w:rsid w:val="00580930"/>
    <w:rsid w:val="00582BF4"/>
    <w:rsid w:val="00582E08"/>
    <w:rsid w:val="00583540"/>
    <w:rsid w:val="00584120"/>
    <w:rsid w:val="005848DB"/>
    <w:rsid w:val="0058513F"/>
    <w:rsid w:val="00585A59"/>
    <w:rsid w:val="00587E77"/>
    <w:rsid w:val="00590F1E"/>
    <w:rsid w:val="00593C29"/>
    <w:rsid w:val="00594443"/>
    <w:rsid w:val="00594B54"/>
    <w:rsid w:val="00595238"/>
    <w:rsid w:val="0059603E"/>
    <w:rsid w:val="005972D2"/>
    <w:rsid w:val="005A0569"/>
    <w:rsid w:val="005A08CC"/>
    <w:rsid w:val="005A0C3D"/>
    <w:rsid w:val="005A0F0C"/>
    <w:rsid w:val="005A1807"/>
    <w:rsid w:val="005A1B18"/>
    <w:rsid w:val="005A2D86"/>
    <w:rsid w:val="005A307B"/>
    <w:rsid w:val="005A3867"/>
    <w:rsid w:val="005A3F74"/>
    <w:rsid w:val="005A4038"/>
    <w:rsid w:val="005A42B8"/>
    <w:rsid w:val="005A57CA"/>
    <w:rsid w:val="005A7B87"/>
    <w:rsid w:val="005B0AEF"/>
    <w:rsid w:val="005B1B31"/>
    <w:rsid w:val="005B220E"/>
    <w:rsid w:val="005B28A4"/>
    <w:rsid w:val="005B292A"/>
    <w:rsid w:val="005B2952"/>
    <w:rsid w:val="005B349C"/>
    <w:rsid w:val="005B3B9B"/>
    <w:rsid w:val="005B3DE2"/>
    <w:rsid w:val="005B59E2"/>
    <w:rsid w:val="005B5AB2"/>
    <w:rsid w:val="005B5E7D"/>
    <w:rsid w:val="005B665A"/>
    <w:rsid w:val="005B71A1"/>
    <w:rsid w:val="005B7537"/>
    <w:rsid w:val="005C086C"/>
    <w:rsid w:val="005C0F3C"/>
    <w:rsid w:val="005C1393"/>
    <w:rsid w:val="005C287E"/>
    <w:rsid w:val="005C3A1A"/>
    <w:rsid w:val="005C3D14"/>
    <w:rsid w:val="005C4129"/>
    <w:rsid w:val="005C4EA9"/>
    <w:rsid w:val="005C5EA3"/>
    <w:rsid w:val="005C69C1"/>
    <w:rsid w:val="005C75FB"/>
    <w:rsid w:val="005D0B05"/>
    <w:rsid w:val="005D1CA7"/>
    <w:rsid w:val="005D24DE"/>
    <w:rsid w:val="005D40D6"/>
    <w:rsid w:val="005D51FA"/>
    <w:rsid w:val="005D59BA"/>
    <w:rsid w:val="005D6438"/>
    <w:rsid w:val="005D647D"/>
    <w:rsid w:val="005E0064"/>
    <w:rsid w:val="005E091C"/>
    <w:rsid w:val="005E0B0C"/>
    <w:rsid w:val="005E1F84"/>
    <w:rsid w:val="005E3A5B"/>
    <w:rsid w:val="005E5020"/>
    <w:rsid w:val="005E5F69"/>
    <w:rsid w:val="005E7B10"/>
    <w:rsid w:val="005E7C29"/>
    <w:rsid w:val="005F0D84"/>
    <w:rsid w:val="005F1B91"/>
    <w:rsid w:val="005F2BEA"/>
    <w:rsid w:val="005F6144"/>
    <w:rsid w:val="005F7090"/>
    <w:rsid w:val="00600BCA"/>
    <w:rsid w:val="006016A2"/>
    <w:rsid w:val="006020E6"/>
    <w:rsid w:val="006022F7"/>
    <w:rsid w:val="0060248A"/>
    <w:rsid w:val="0060543C"/>
    <w:rsid w:val="00605897"/>
    <w:rsid w:val="00606AE3"/>
    <w:rsid w:val="00607677"/>
    <w:rsid w:val="00610ED9"/>
    <w:rsid w:val="00611BC1"/>
    <w:rsid w:val="00612B94"/>
    <w:rsid w:val="006151E2"/>
    <w:rsid w:val="00615724"/>
    <w:rsid w:val="00615B8F"/>
    <w:rsid w:val="00616505"/>
    <w:rsid w:val="006169AF"/>
    <w:rsid w:val="00616D11"/>
    <w:rsid w:val="0061737F"/>
    <w:rsid w:val="0061788E"/>
    <w:rsid w:val="00617DDA"/>
    <w:rsid w:val="0062151C"/>
    <w:rsid w:val="0062214A"/>
    <w:rsid w:val="00622415"/>
    <w:rsid w:val="00623BB9"/>
    <w:rsid w:val="0062481F"/>
    <w:rsid w:val="0062519A"/>
    <w:rsid w:val="006253C4"/>
    <w:rsid w:val="0062559E"/>
    <w:rsid w:val="0063247F"/>
    <w:rsid w:val="00632C52"/>
    <w:rsid w:val="006335B8"/>
    <w:rsid w:val="00633A8C"/>
    <w:rsid w:val="006340F8"/>
    <w:rsid w:val="0063443F"/>
    <w:rsid w:val="006345CF"/>
    <w:rsid w:val="00640BAE"/>
    <w:rsid w:val="00640C0B"/>
    <w:rsid w:val="0064166A"/>
    <w:rsid w:val="00641FA8"/>
    <w:rsid w:val="00642F01"/>
    <w:rsid w:val="0064455A"/>
    <w:rsid w:val="006447AF"/>
    <w:rsid w:val="00645D86"/>
    <w:rsid w:val="00646167"/>
    <w:rsid w:val="00646F4D"/>
    <w:rsid w:val="00650E16"/>
    <w:rsid w:val="00651186"/>
    <w:rsid w:val="006515FD"/>
    <w:rsid w:val="00653A22"/>
    <w:rsid w:val="006542C7"/>
    <w:rsid w:val="00654625"/>
    <w:rsid w:val="00654B5F"/>
    <w:rsid w:val="00655688"/>
    <w:rsid w:val="00655D82"/>
    <w:rsid w:val="00655E32"/>
    <w:rsid w:val="00655E35"/>
    <w:rsid w:val="0065625C"/>
    <w:rsid w:val="0065663A"/>
    <w:rsid w:val="0065769B"/>
    <w:rsid w:val="0065786F"/>
    <w:rsid w:val="0065796D"/>
    <w:rsid w:val="00660082"/>
    <w:rsid w:val="006609AE"/>
    <w:rsid w:val="00661121"/>
    <w:rsid w:val="006620A0"/>
    <w:rsid w:val="0066356E"/>
    <w:rsid w:val="00663D69"/>
    <w:rsid w:val="00663FF7"/>
    <w:rsid w:val="00665D62"/>
    <w:rsid w:val="00666AA2"/>
    <w:rsid w:val="00667717"/>
    <w:rsid w:val="00667ABF"/>
    <w:rsid w:val="00667E8A"/>
    <w:rsid w:val="00671B84"/>
    <w:rsid w:val="00671F32"/>
    <w:rsid w:val="0067235A"/>
    <w:rsid w:val="006735D1"/>
    <w:rsid w:val="00674231"/>
    <w:rsid w:val="00676938"/>
    <w:rsid w:val="00680A4D"/>
    <w:rsid w:val="00680C69"/>
    <w:rsid w:val="00681133"/>
    <w:rsid w:val="0068180C"/>
    <w:rsid w:val="00681E12"/>
    <w:rsid w:val="006822B5"/>
    <w:rsid w:val="006834E5"/>
    <w:rsid w:val="00684920"/>
    <w:rsid w:val="00685520"/>
    <w:rsid w:val="0068706F"/>
    <w:rsid w:val="00687AF3"/>
    <w:rsid w:val="00690D6F"/>
    <w:rsid w:val="00692852"/>
    <w:rsid w:val="00692DC3"/>
    <w:rsid w:val="00692E32"/>
    <w:rsid w:val="006944C3"/>
    <w:rsid w:val="00694603"/>
    <w:rsid w:val="00695C25"/>
    <w:rsid w:val="006963BE"/>
    <w:rsid w:val="00696A5E"/>
    <w:rsid w:val="006976B6"/>
    <w:rsid w:val="006A0479"/>
    <w:rsid w:val="006A08D5"/>
    <w:rsid w:val="006A0EBB"/>
    <w:rsid w:val="006A1CF8"/>
    <w:rsid w:val="006A1F69"/>
    <w:rsid w:val="006A2B3F"/>
    <w:rsid w:val="006A3383"/>
    <w:rsid w:val="006A38E7"/>
    <w:rsid w:val="006A53C1"/>
    <w:rsid w:val="006A562E"/>
    <w:rsid w:val="006A5FC3"/>
    <w:rsid w:val="006A6066"/>
    <w:rsid w:val="006B043B"/>
    <w:rsid w:val="006B1628"/>
    <w:rsid w:val="006B1C6A"/>
    <w:rsid w:val="006B2181"/>
    <w:rsid w:val="006B3644"/>
    <w:rsid w:val="006B4635"/>
    <w:rsid w:val="006B4853"/>
    <w:rsid w:val="006B4872"/>
    <w:rsid w:val="006B4F56"/>
    <w:rsid w:val="006B6161"/>
    <w:rsid w:val="006B642A"/>
    <w:rsid w:val="006B67E8"/>
    <w:rsid w:val="006B6BA7"/>
    <w:rsid w:val="006B6DEE"/>
    <w:rsid w:val="006B760F"/>
    <w:rsid w:val="006B7F6E"/>
    <w:rsid w:val="006C1A9C"/>
    <w:rsid w:val="006C2666"/>
    <w:rsid w:val="006C3840"/>
    <w:rsid w:val="006C391F"/>
    <w:rsid w:val="006C542B"/>
    <w:rsid w:val="006C5630"/>
    <w:rsid w:val="006C5B98"/>
    <w:rsid w:val="006C65A2"/>
    <w:rsid w:val="006C6B06"/>
    <w:rsid w:val="006D0850"/>
    <w:rsid w:val="006D4BDD"/>
    <w:rsid w:val="006D5B12"/>
    <w:rsid w:val="006D5E1E"/>
    <w:rsid w:val="006D7667"/>
    <w:rsid w:val="006D78A1"/>
    <w:rsid w:val="006D79C5"/>
    <w:rsid w:val="006E07A0"/>
    <w:rsid w:val="006E0F97"/>
    <w:rsid w:val="006E1B40"/>
    <w:rsid w:val="006E2427"/>
    <w:rsid w:val="006E4529"/>
    <w:rsid w:val="006E47F9"/>
    <w:rsid w:val="006E683D"/>
    <w:rsid w:val="006E72BC"/>
    <w:rsid w:val="006E7C73"/>
    <w:rsid w:val="006F174B"/>
    <w:rsid w:val="006F182D"/>
    <w:rsid w:val="006F1963"/>
    <w:rsid w:val="006F25B2"/>
    <w:rsid w:val="006F2AA3"/>
    <w:rsid w:val="006F2B5E"/>
    <w:rsid w:val="006F36F1"/>
    <w:rsid w:val="006F408F"/>
    <w:rsid w:val="006F4720"/>
    <w:rsid w:val="006F60A9"/>
    <w:rsid w:val="006F68D1"/>
    <w:rsid w:val="00700870"/>
    <w:rsid w:val="007010FE"/>
    <w:rsid w:val="007013B0"/>
    <w:rsid w:val="0070196B"/>
    <w:rsid w:val="00702733"/>
    <w:rsid w:val="00702E9B"/>
    <w:rsid w:val="00704FAC"/>
    <w:rsid w:val="00705751"/>
    <w:rsid w:val="0070625C"/>
    <w:rsid w:val="00706CD2"/>
    <w:rsid w:val="00706F81"/>
    <w:rsid w:val="007077CF"/>
    <w:rsid w:val="00712D76"/>
    <w:rsid w:val="0071302F"/>
    <w:rsid w:val="007132FA"/>
    <w:rsid w:val="00714F82"/>
    <w:rsid w:val="00715778"/>
    <w:rsid w:val="00715F9F"/>
    <w:rsid w:val="00716AB8"/>
    <w:rsid w:val="00716AF8"/>
    <w:rsid w:val="00716CD1"/>
    <w:rsid w:val="0071716B"/>
    <w:rsid w:val="0071750F"/>
    <w:rsid w:val="007204BA"/>
    <w:rsid w:val="00720DC8"/>
    <w:rsid w:val="007215EE"/>
    <w:rsid w:val="00722D78"/>
    <w:rsid w:val="00724371"/>
    <w:rsid w:val="0072571F"/>
    <w:rsid w:val="0072590E"/>
    <w:rsid w:val="00726642"/>
    <w:rsid w:val="0072677F"/>
    <w:rsid w:val="00730554"/>
    <w:rsid w:val="007308E8"/>
    <w:rsid w:val="0073098E"/>
    <w:rsid w:val="00730CDC"/>
    <w:rsid w:val="00730FE8"/>
    <w:rsid w:val="007314EF"/>
    <w:rsid w:val="00732593"/>
    <w:rsid w:val="00733785"/>
    <w:rsid w:val="00733E55"/>
    <w:rsid w:val="00734E5E"/>
    <w:rsid w:val="0073683C"/>
    <w:rsid w:val="0073745F"/>
    <w:rsid w:val="00741318"/>
    <w:rsid w:val="007432C4"/>
    <w:rsid w:val="00743526"/>
    <w:rsid w:val="00743F2E"/>
    <w:rsid w:val="00744483"/>
    <w:rsid w:val="0074486F"/>
    <w:rsid w:val="00744887"/>
    <w:rsid w:val="0074531A"/>
    <w:rsid w:val="00745F5A"/>
    <w:rsid w:val="00746E56"/>
    <w:rsid w:val="0074790D"/>
    <w:rsid w:val="00747FED"/>
    <w:rsid w:val="00750138"/>
    <w:rsid w:val="00750608"/>
    <w:rsid w:val="00750825"/>
    <w:rsid w:val="00752428"/>
    <w:rsid w:val="0075250A"/>
    <w:rsid w:val="00753241"/>
    <w:rsid w:val="00753C4E"/>
    <w:rsid w:val="007545DE"/>
    <w:rsid w:val="00754F45"/>
    <w:rsid w:val="0075571B"/>
    <w:rsid w:val="007562BF"/>
    <w:rsid w:val="00756DF3"/>
    <w:rsid w:val="00757983"/>
    <w:rsid w:val="007603F1"/>
    <w:rsid w:val="00761422"/>
    <w:rsid w:val="00761A85"/>
    <w:rsid w:val="00763F90"/>
    <w:rsid w:val="00767B38"/>
    <w:rsid w:val="007715A5"/>
    <w:rsid w:val="00771EB8"/>
    <w:rsid w:val="0077268E"/>
    <w:rsid w:val="007759EC"/>
    <w:rsid w:val="00776121"/>
    <w:rsid w:val="0077628B"/>
    <w:rsid w:val="00776B83"/>
    <w:rsid w:val="00777819"/>
    <w:rsid w:val="00777BD9"/>
    <w:rsid w:val="00782459"/>
    <w:rsid w:val="00782481"/>
    <w:rsid w:val="007825E2"/>
    <w:rsid w:val="00783BB0"/>
    <w:rsid w:val="007849CC"/>
    <w:rsid w:val="007852A4"/>
    <w:rsid w:val="00785953"/>
    <w:rsid w:val="00785EFD"/>
    <w:rsid w:val="00787F22"/>
    <w:rsid w:val="007909C5"/>
    <w:rsid w:val="00791DCB"/>
    <w:rsid w:val="007920D8"/>
    <w:rsid w:val="007926FD"/>
    <w:rsid w:val="00793B15"/>
    <w:rsid w:val="00796B4F"/>
    <w:rsid w:val="00796CFA"/>
    <w:rsid w:val="00796D33"/>
    <w:rsid w:val="00796F32"/>
    <w:rsid w:val="007970DF"/>
    <w:rsid w:val="0079728F"/>
    <w:rsid w:val="007A1CAB"/>
    <w:rsid w:val="007A2863"/>
    <w:rsid w:val="007A45AF"/>
    <w:rsid w:val="007A4C8F"/>
    <w:rsid w:val="007A6401"/>
    <w:rsid w:val="007A661C"/>
    <w:rsid w:val="007A6CD7"/>
    <w:rsid w:val="007A6D50"/>
    <w:rsid w:val="007B001A"/>
    <w:rsid w:val="007B0840"/>
    <w:rsid w:val="007B0880"/>
    <w:rsid w:val="007B1D70"/>
    <w:rsid w:val="007B2C5C"/>
    <w:rsid w:val="007B3E6F"/>
    <w:rsid w:val="007B54AC"/>
    <w:rsid w:val="007B618B"/>
    <w:rsid w:val="007B72D3"/>
    <w:rsid w:val="007B7DF8"/>
    <w:rsid w:val="007C05F7"/>
    <w:rsid w:val="007C0B6F"/>
    <w:rsid w:val="007C0F4A"/>
    <w:rsid w:val="007C0FD5"/>
    <w:rsid w:val="007C2E6E"/>
    <w:rsid w:val="007C4C89"/>
    <w:rsid w:val="007C4DB6"/>
    <w:rsid w:val="007C5023"/>
    <w:rsid w:val="007C7AA5"/>
    <w:rsid w:val="007C7CCC"/>
    <w:rsid w:val="007D05F3"/>
    <w:rsid w:val="007D1173"/>
    <w:rsid w:val="007D17F7"/>
    <w:rsid w:val="007D2901"/>
    <w:rsid w:val="007D38AF"/>
    <w:rsid w:val="007D3D77"/>
    <w:rsid w:val="007D419E"/>
    <w:rsid w:val="007D4F94"/>
    <w:rsid w:val="007D52D4"/>
    <w:rsid w:val="007D5C2F"/>
    <w:rsid w:val="007D629A"/>
    <w:rsid w:val="007D6674"/>
    <w:rsid w:val="007D782D"/>
    <w:rsid w:val="007E10D1"/>
    <w:rsid w:val="007E177A"/>
    <w:rsid w:val="007E28CF"/>
    <w:rsid w:val="007E351D"/>
    <w:rsid w:val="007E364E"/>
    <w:rsid w:val="007E3997"/>
    <w:rsid w:val="007E3D65"/>
    <w:rsid w:val="007E4F42"/>
    <w:rsid w:val="007E7DB0"/>
    <w:rsid w:val="007F0EBE"/>
    <w:rsid w:val="007F1023"/>
    <w:rsid w:val="007F14A5"/>
    <w:rsid w:val="007F215D"/>
    <w:rsid w:val="007F4DFB"/>
    <w:rsid w:val="007F4FE8"/>
    <w:rsid w:val="007F61E8"/>
    <w:rsid w:val="007F6480"/>
    <w:rsid w:val="007F6F86"/>
    <w:rsid w:val="007F7568"/>
    <w:rsid w:val="007F7632"/>
    <w:rsid w:val="008011C2"/>
    <w:rsid w:val="008012C8"/>
    <w:rsid w:val="00801BD5"/>
    <w:rsid w:val="008028D0"/>
    <w:rsid w:val="00802C12"/>
    <w:rsid w:val="00803B50"/>
    <w:rsid w:val="008040A3"/>
    <w:rsid w:val="0080459C"/>
    <w:rsid w:val="00804DBE"/>
    <w:rsid w:val="00806BFB"/>
    <w:rsid w:val="00810E5F"/>
    <w:rsid w:val="00810E9B"/>
    <w:rsid w:val="00811B18"/>
    <w:rsid w:val="00811C59"/>
    <w:rsid w:val="00812854"/>
    <w:rsid w:val="008139A0"/>
    <w:rsid w:val="008152B6"/>
    <w:rsid w:val="00815A47"/>
    <w:rsid w:val="00816611"/>
    <w:rsid w:val="00816C28"/>
    <w:rsid w:val="00817398"/>
    <w:rsid w:val="00817B41"/>
    <w:rsid w:val="00820370"/>
    <w:rsid w:val="008216DF"/>
    <w:rsid w:val="00822FFA"/>
    <w:rsid w:val="00823E43"/>
    <w:rsid w:val="008245A9"/>
    <w:rsid w:val="00824AB0"/>
    <w:rsid w:val="008256EC"/>
    <w:rsid w:val="00826E7A"/>
    <w:rsid w:val="00826EBD"/>
    <w:rsid w:val="00827D85"/>
    <w:rsid w:val="0083039F"/>
    <w:rsid w:val="0083041F"/>
    <w:rsid w:val="008309F8"/>
    <w:rsid w:val="008315F4"/>
    <w:rsid w:val="00831980"/>
    <w:rsid w:val="00831AB7"/>
    <w:rsid w:val="008327D1"/>
    <w:rsid w:val="00833101"/>
    <w:rsid w:val="00833CF6"/>
    <w:rsid w:val="00834524"/>
    <w:rsid w:val="00835490"/>
    <w:rsid w:val="008379A5"/>
    <w:rsid w:val="00837D81"/>
    <w:rsid w:val="00840009"/>
    <w:rsid w:val="008405D7"/>
    <w:rsid w:val="00842D99"/>
    <w:rsid w:val="0084330E"/>
    <w:rsid w:val="00843BF4"/>
    <w:rsid w:val="00843D86"/>
    <w:rsid w:val="0084441F"/>
    <w:rsid w:val="008451C1"/>
    <w:rsid w:val="00845CD6"/>
    <w:rsid w:val="008465E6"/>
    <w:rsid w:val="0085019E"/>
    <w:rsid w:val="008518E5"/>
    <w:rsid w:val="008522AC"/>
    <w:rsid w:val="00853301"/>
    <w:rsid w:val="00853C71"/>
    <w:rsid w:val="00853CC0"/>
    <w:rsid w:val="00854DB8"/>
    <w:rsid w:val="00855F3A"/>
    <w:rsid w:val="008565E7"/>
    <w:rsid w:val="008570A3"/>
    <w:rsid w:val="00857827"/>
    <w:rsid w:val="008600D9"/>
    <w:rsid w:val="00860655"/>
    <w:rsid w:val="00860797"/>
    <w:rsid w:val="008635C1"/>
    <w:rsid w:val="008642A1"/>
    <w:rsid w:val="00865C8D"/>
    <w:rsid w:val="00867A3D"/>
    <w:rsid w:val="00872932"/>
    <w:rsid w:val="00873682"/>
    <w:rsid w:val="00874726"/>
    <w:rsid w:val="008761A1"/>
    <w:rsid w:val="00876641"/>
    <w:rsid w:val="00876C22"/>
    <w:rsid w:val="00876CE9"/>
    <w:rsid w:val="00877BF6"/>
    <w:rsid w:val="0088061C"/>
    <w:rsid w:val="008828B6"/>
    <w:rsid w:val="00882AD6"/>
    <w:rsid w:val="00882B5F"/>
    <w:rsid w:val="00882E6A"/>
    <w:rsid w:val="0088392F"/>
    <w:rsid w:val="00884817"/>
    <w:rsid w:val="0088534B"/>
    <w:rsid w:val="00886D4C"/>
    <w:rsid w:val="008878BE"/>
    <w:rsid w:val="0089057B"/>
    <w:rsid w:val="008911B2"/>
    <w:rsid w:val="008928D9"/>
    <w:rsid w:val="00892BAA"/>
    <w:rsid w:val="00893072"/>
    <w:rsid w:val="00893511"/>
    <w:rsid w:val="008940AB"/>
    <w:rsid w:val="008941F3"/>
    <w:rsid w:val="008944A3"/>
    <w:rsid w:val="00894D00"/>
    <w:rsid w:val="008959B9"/>
    <w:rsid w:val="00896837"/>
    <w:rsid w:val="00897BA1"/>
    <w:rsid w:val="00897F0B"/>
    <w:rsid w:val="008A11BC"/>
    <w:rsid w:val="008A15A5"/>
    <w:rsid w:val="008A2114"/>
    <w:rsid w:val="008A302F"/>
    <w:rsid w:val="008A483C"/>
    <w:rsid w:val="008A50D8"/>
    <w:rsid w:val="008A7A66"/>
    <w:rsid w:val="008B0B9B"/>
    <w:rsid w:val="008B193D"/>
    <w:rsid w:val="008B1E57"/>
    <w:rsid w:val="008B2017"/>
    <w:rsid w:val="008B3390"/>
    <w:rsid w:val="008B3ABD"/>
    <w:rsid w:val="008B41CC"/>
    <w:rsid w:val="008B4570"/>
    <w:rsid w:val="008B4BE5"/>
    <w:rsid w:val="008B6898"/>
    <w:rsid w:val="008B786F"/>
    <w:rsid w:val="008B7AA6"/>
    <w:rsid w:val="008C0B25"/>
    <w:rsid w:val="008C18EF"/>
    <w:rsid w:val="008C35E7"/>
    <w:rsid w:val="008C3BBB"/>
    <w:rsid w:val="008C4346"/>
    <w:rsid w:val="008C49E5"/>
    <w:rsid w:val="008C4CFD"/>
    <w:rsid w:val="008C57A5"/>
    <w:rsid w:val="008C5AEE"/>
    <w:rsid w:val="008C5C38"/>
    <w:rsid w:val="008C74E5"/>
    <w:rsid w:val="008D2015"/>
    <w:rsid w:val="008D3831"/>
    <w:rsid w:val="008D6F3B"/>
    <w:rsid w:val="008D7968"/>
    <w:rsid w:val="008E0E13"/>
    <w:rsid w:val="008E1041"/>
    <w:rsid w:val="008E33F7"/>
    <w:rsid w:val="008E3949"/>
    <w:rsid w:val="008E42D0"/>
    <w:rsid w:val="008E6554"/>
    <w:rsid w:val="008E7763"/>
    <w:rsid w:val="008E7C56"/>
    <w:rsid w:val="008F0740"/>
    <w:rsid w:val="008F0903"/>
    <w:rsid w:val="008F09BC"/>
    <w:rsid w:val="008F1D14"/>
    <w:rsid w:val="008F273D"/>
    <w:rsid w:val="008F37AD"/>
    <w:rsid w:val="008F7195"/>
    <w:rsid w:val="008F7245"/>
    <w:rsid w:val="00901D17"/>
    <w:rsid w:val="00902196"/>
    <w:rsid w:val="00902DAF"/>
    <w:rsid w:val="00904440"/>
    <w:rsid w:val="00906B33"/>
    <w:rsid w:val="00906F16"/>
    <w:rsid w:val="00907EAF"/>
    <w:rsid w:val="0091185B"/>
    <w:rsid w:val="0091229F"/>
    <w:rsid w:val="009146D1"/>
    <w:rsid w:val="00914D01"/>
    <w:rsid w:val="00915D88"/>
    <w:rsid w:val="00915FAD"/>
    <w:rsid w:val="00916C24"/>
    <w:rsid w:val="009207DC"/>
    <w:rsid w:val="00920A43"/>
    <w:rsid w:val="00920A99"/>
    <w:rsid w:val="00920DA8"/>
    <w:rsid w:val="00920FCC"/>
    <w:rsid w:val="0092229E"/>
    <w:rsid w:val="00923782"/>
    <w:rsid w:val="00923BA2"/>
    <w:rsid w:val="00923FE0"/>
    <w:rsid w:val="00924ED7"/>
    <w:rsid w:val="009252A0"/>
    <w:rsid w:val="00926C77"/>
    <w:rsid w:val="00930307"/>
    <w:rsid w:val="0093061B"/>
    <w:rsid w:val="00930B5B"/>
    <w:rsid w:val="00930C83"/>
    <w:rsid w:val="00931798"/>
    <w:rsid w:val="00932EEE"/>
    <w:rsid w:val="00933F2E"/>
    <w:rsid w:val="009341B6"/>
    <w:rsid w:val="00934DFA"/>
    <w:rsid w:val="00934ECD"/>
    <w:rsid w:val="00936462"/>
    <w:rsid w:val="009367F2"/>
    <w:rsid w:val="00937130"/>
    <w:rsid w:val="00937240"/>
    <w:rsid w:val="00937511"/>
    <w:rsid w:val="00937787"/>
    <w:rsid w:val="00941607"/>
    <w:rsid w:val="00942474"/>
    <w:rsid w:val="00942E6A"/>
    <w:rsid w:val="00943A39"/>
    <w:rsid w:val="00944A16"/>
    <w:rsid w:val="00946306"/>
    <w:rsid w:val="00946BA1"/>
    <w:rsid w:val="00951179"/>
    <w:rsid w:val="00952F62"/>
    <w:rsid w:val="00952FAA"/>
    <w:rsid w:val="00955C59"/>
    <w:rsid w:val="00957A77"/>
    <w:rsid w:val="00960359"/>
    <w:rsid w:val="009618C8"/>
    <w:rsid w:val="00961C65"/>
    <w:rsid w:val="0096246B"/>
    <w:rsid w:val="00963FF0"/>
    <w:rsid w:val="0096437A"/>
    <w:rsid w:val="00964476"/>
    <w:rsid w:val="00965A1C"/>
    <w:rsid w:val="009660C3"/>
    <w:rsid w:val="00967496"/>
    <w:rsid w:val="009678F3"/>
    <w:rsid w:val="00967F9E"/>
    <w:rsid w:val="0097043D"/>
    <w:rsid w:val="00971362"/>
    <w:rsid w:val="0097344A"/>
    <w:rsid w:val="00975360"/>
    <w:rsid w:val="009763CE"/>
    <w:rsid w:val="0097795F"/>
    <w:rsid w:val="0098074A"/>
    <w:rsid w:val="00980E0D"/>
    <w:rsid w:val="0098122A"/>
    <w:rsid w:val="009856D7"/>
    <w:rsid w:val="009872A8"/>
    <w:rsid w:val="009901DB"/>
    <w:rsid w:val="009903EB"/>
    <w:rsid w:val="00990896"/>
    <w:rsid w:val="00990940"/>
    <w:rsid w:val="00990BD3"/>
    <w:rsid w:val="00990C04"/>
    <w:rsid w:val="009930B0"/>
    <w:rsid w:val="0099321A"/>
    <w:rsid w:val="00993A01"/>
    <w:rsid w:val="00995ADA"/>
    <w:rsid w:val="0099686E"/>
    <w:rsid w:val="00996A60"/>
    <w:rsid w:val="009975D7"/>
    <w:rsid w:val="00997E54"/>
    <w:rsid w:val="009A032F"/>
    <w:rsid w:val="009A1148"/>
    <w:rsid w:val="009A3D32"/>
    <w:rsid w:val="009A5E3B"/>
    <w:rsid w:val="009A64F3"/>
    <w:rsid w:val="009A6AC4"/>
    <w:rsid w:val="009A6EC8"/>
    <w:rsid w:val="009B1147"/>
    <w:rsid w:val="009B1C97"/>
    <w:rsid w:val="009B377C"/>
    <w:rsid w:val="009B6AB3"/>
    <w:rsid w:val="009C0AD9"/>
    <w:rsid w:val="009C23A3"/>
    <w:rsid w:val="009C2752"/>
    <w:rsid w:val="009C30A4"/>
    <w:rsid w:val="009C47EF"/>
    <w:rsid w:val="009C55A2"/>
    <w:rsid w:val="009C6784"/>
    <w:rsid w:val="009D0810"/>
    <w:rsid w:val="009D0E98"/>
    <w:rsid w:val="009D3A7C"/>
    <w:rsid w:val="009D456A"/>
    <w:rsid w:val="009D5086"/>
    <w:rsid w:val="009D5CE4"/>
    <w:rsid w:val="009D5FB9"/>
    <w:rsid w:val="009D7ED7"/>
    <w:rsid w:val="009E236A"/>
    <w:rsid w:val="009E400B"/>
    <w:rsid w:val="009E547A"/>
    <w:rsid w:val="009E5B7C"/>
    <w:rsid w:val="009E6479"/>
    <w:rsid w:val="009E680F"/>
    <w:rsid w:val="009E745F"/>
    <w:rsid w:val="009F11B2"/>
    <w:rsid w:val="009F1932"/>
    <w:rsid w:val="009F19DF"/>
    <w:rsid w:val="009F2E75"/>
    <w:rsid w:val="009F3559"/>
    <w:rsid w:val="009F3769"/>
    <w:rsid w:val="009F3E4B"/>
    <w:rsid w:val="009F4787"/>
    <w:rsid w:val="009F56AA"/>
    <w:rsid w:val="009F57C5"/>
    <w:rsid w:val="009F620F"/>
    <w:rsid w:val="009F6402"/>
    <w:rsid w:val="009F77D9"/>
    <w:rsid w:val="00A00C75"/>
    <w:rsid w:val="00A02724"/>
    <w:rsid w:val="00A03E31"/>
    <w:rsid w:val="00A051FB"/>
    <w:rsid w:val="00A05EAB"/>
    <w:rsid w:val="00A062F4"/>
    <w:rsid w:val="00A06D36"/>
    <w:rsid w:val="00A0774A"/>
    <w:rsid w:val="00A11118"/>
    <w:rsid w:val="00A1170C"/>
    <w:rsid w:val="00A11771"/>
    <w:rsid w:val="00A12CBA"/>
    <w:rsid w:val="00A12FF6"/>
    <w:rsid w:val="00A14768"/>
    <w:rsid w:val="00A14A5D"/>
    <w:rsid w:val="00A14A94"/>
    <w:rsid w:val="00A14D2E"/>
    <w:rsid w:val="00A15403"/>
    <w:rsid w:val="00A156DA"/>
    <w:rsid w:val="00A15BFA"/>
    <w:rsid w:val="00A16E8F"/>
    <w:rsid w:val="00A16F97"/>
    <w:rsid w:val="00A208E8"/>
    <w:rsid w:val="00A20985"/>
    <w:rsid w:val="00A20BED"/>
    <w:rsid w:val="00A22C26"/>
    <w:rsid w:val="00A23A6D"/>
    <w:rsid w:val="00A24809"/>
    <w:rsid w:val="00A2510B"/>
    <w:rsid w:val="00A25287"/>
    <w:rsid w:val="00A2566D"/>
    <w:rsid w:val="00A25DF2"/>
    <w:rsid w:val="00A30265"/>
    <w:rsid w:val="00A31BF2"/>
    <w:rsid w:val="00A328F0"/>
    <w:rsid w:val="00A3416D"/>
    <w:rsid w:val="00A3450B"/>
    <w:rsid w:val="00A3746B"/>
    <w:rsid w:val="00A3792A"/>
    <w:rsid w:val="00A40B3E"/>
    <w:rsid w:val="00A41707"/>
    <w:rsid w:val="00A42695"/>
    <w:rsid w:val="00A43176"/>
    <w:rsid w:val="00A44699"/>
    <w:rsid w:val="00A4514A"/>
    <w:rsid w:val="00A4560A"/>
    <w:rsid w:val="00A46CCF"/>
    <w:rsid w:val="00A47E0A"/>
    <w:rsid w:val="00A50F58"/>
    <w:rsid w:val="00A51848"/>
    <w:rsid w:val="00A51DC7"/>
    <w:rsid w:val="00A51ECF"/>
    <w:rsid w:val="00A527A7"/>
    <w:rsid w:val="00A52C3F"/>
    <w:rsid w:val="00A55639"/>
    <w:rsid w:val="00A55C2A"/>
    <w:rsid w:val="00A564F3"/>
    <w:rsid w:val="00A57ECA"/>
    <w:rsid w:val="00A57EF5"/>
    <w:rsid w:val="00A604BE"/>
    <w:rsid w:val="00A60639"/>
    <w:rsid w:val="00A60A64"/>
    <w:rsid w:val="00A6303A"/>
    <w:rsid w:val="00A64087"/>
    <w:rsid w:val="00A64F42"/>
    <w:rsid w:val="00A65390"/>
    <w:rsid w:val="00A65707"/>
    <w:rsid w:val="00A65981"/>
    <w:rsid w:val="00A65BB3"/>
    <w:rsid w:val="00A66F17"/>
    <w:rsid w:val="00A71B5C"/>
    <w:rsid w:val="00A7353A"/>
    <w:rsid w:val="00A736E4"/>
    <w:rsid w:val="00A73AEB"/>
    <w:rsid w:val="00A75AD8"/>
    <w:rsid w:val="00A76885"/>
    <w:rsid w:val="00A77594"/>
    <w:rsid w:val="00A80805"/>
    <w:rsid w:val="00A80CE8"/>
    <w:rsid w:val="00A8238F"/>
    <w:rsid w:val="00A82515"/>
    <w:rsid w:val="00A83D67"/>
    <w:rsid w:val="00A84464"/>
    <w:rsid w:val="00A84859"/>
    <w:rsid w:val="00A849FB"/>
    <w:rsid w:val="00A84DA5"/>
    <w:rsid w:val="00A852F2"/>
    <w:rsid w:val="00A866C3"/>
    <w:rsid w:val="00A903C7"/>
    <w:rsid w:val="00A914D8"/>
    <w:rsid w:val="00A9340B"/>
    <w:rsid w:val="00A93908"/>
    <w:rsid w:val="00A9583B"/>
    <w:rsid w:val="00A9748A"/>
    <w:rsid w:val="00A97A32"/>
    <w:rsid w:val="00AA058D"/>
    <w:rsid w:val="00AA0884"/>
    <w:rsid w:val="00AA184E"/>
    <w:rsid w:val="00AA37BB"/>
    <w:rsid w:val="00AA42EE"/>
    <w:rsid w:val="00AA4F42"/>
    <w:rsid w:val="00AA5E2D"/>
    <w:rsid w:val="00AA6615"/>
    <w:rsid w:val="00AA7AA5"/>
    <w:rsid w:val="00AB1C5D"/>
    <w:rsid w:val="00AB26E3"/>
    <w:rsid w:val="00AB2B2C"/>
    <w:rsid w:val="00AB37EE"/>
    <w:rsid w:val="00AB4180"/>
    <w:rsid w:val="00AB473E"/>
    <w:rsid w:val="00AB47EA"/>
    <w:rsid w:val="00AB5AAC"/>
    <w:rsid w:val="00AB5FF3"/>
    <w:rsid w:val="00AB61F4"/>
    <w:rsid w:val="00AC0AD1"/>
    <w:rsid w:val="00AC11E2"/>
    <w:rsid w:val="00AC1833"/>
    <w:rsid w:val="00AC2464"/>
    <w:rsid w:val="00AC3CD2"/>
    <w:rsid w:val="00AC479A"/>
    <w:rsid w:val="00AC4A2E"/>
    <w:rsid w:val="00AC4D64"/>
    <w:rsid w:val="00AC5E4A"/>
    <w:rsid w:val="00AC6D83"/>
    <w:rsid w:val="00AC6F62"/>
    <w:rsid w:val="00AC77C0"/>
    <w:rsid w:val="00AD05ED"/>
    <w:rsid w:val="00AD367E"/>
    <w:rsid w:val="00AD3DAD"/>
    <w:rsid w:val="00AD440F"/>
    <w:rsid w:val="00AD5EB5"/>
    <w:rsid w:val="00AD68DD"/>
    <w:rsid w:val="00AE1868"/>
    <w:rsid w:val="00AE296F"/>
    <w:rsid w:val="00AE37C0"/>
    <w:rsid w:val="00AE4CC1"/>
    <w:rsid w:val="00AE599D"/>
    <w:rsid w:val="00AE78D4"/>
    <w:rsid w:val="00AE7FB7"/>
    <w:rsid w:val="00AF086C"/>
    <w:rsid w:val="00AF446C"/>
    <w:rsid w:val="00AF4BF5"/>
    <w:rsid w:val="00AF5F9A"/>
    <w:rsid w:val="00AF7802"/>
    <w:rsid w:val="00B0149F"/>
    <w:rsid w:val="00B02A0A"/>
    <w:rsid w:val="00B02BC3"/>
    <w:rsid w:val="00B02E89"/>
    <w:rsid w:val="00B05EB1"/>
    <w:rsid w:val="00B06919"/>
    <w:rsid w:val="00B06A2B"/>
    <w:rsid w:val="00B06B36"/>
    <w:rsid w:val="00B06D27"/>
    <w:rsid w:val="00B07DFF"/>
    <w:rsid w:val="00B10C2E"/>
    <w:rsid w:val="00B12C46"/>
    <w:rsid w:val="00B133A7"/>
    <w:rsid w:val="00B14547"/>
    <w:rsid w:val="00B14A8E"/>
    <w:rsid w:val="00B1596C"/>
    <w:rsid w:val="00B165B5"/>
    <w:rsid w:val="00B17160"/>
    <w:rsid w:val="00B20314"/>
    <w:rsid w:val="00B20B68"/>
    <w:rsid w:val="00B21D60"/>
    <w:rsid w:val="00B26DD4"/>
    <w:rsid w:val="00B2745A"/>
    <w:rsid w:val="00B278B8"/>
    <w:rsid w:val="00B27E03"/>
    <w:rsid w:val="00B27FE1"/>
    <w:rsid w:val="00B30597"/>
    <w:rsid w:val="00B3068E"/>
    <w:rsid w:val="00B324B0"/>
    <w:rsid w:val="00B335E4"/>
    <w:rsid w:val="00B339A7"/>
    <w:rsid w:val="00B350EA"/>
    <w:rsid w:val="00B356DF"/>
    <w:rsid w:val="00B36F39"/>
    <w:rsid w:val="00B40FB4"/>
    <w:rsid w:val="00B43936"/>
    <w:rsid w:val="00B43DD4"/>
    <w:rsid w:val="00B44591"/>
    <w:rsid w:val="00B458B3"/>
    <w:rsid w:val="00B4594F"/>
    <w:rsid w:val="00B45C6E"/>
    <w:rsid w:val="00B50A2F"/>
    <w:rsid w:val="00B50CFE"/>
    <w:rsid w:val="00B5353B"/>
    <w:rsid w:val="00B536F2"/>
    <w:rsid w:val="00B53F4D"/>
    <w:rsid w:val="00B548D6"/>
    <w:rsid w:val="00B55247"/>
    <w:rsid w:val="00B554B8"/>
    <w:rsid w:val="00B5649A"/>
    <w:rsid w:val="00B57AD3"/>
    <w:rsid w:val="00B60E70"/>
    <w:rsid w:val="00B616EB"/>
    <w:rsid w:val="00B6178D"/>
    <w:rsid w:val="00B61D5F"/>
    <w:rsid w:val="00B630C4"/>
    <w:rsid w:val="00B63266"/>
    <w:rsid w:val="00B63A8F"/>
    <w:rsid w:val="00B64C14"/>
    <w:rsid w:val="00B70CCE"/>
    <w:rsid w:val="00B71E08"/>
    <w:rsid w:val="00B72AD4"/>
    <w:rsid w:val="00B72B5D"/>
    <w:rsid w:val="00B74DE3"/>
    <w:rsid w:val="00B75EA7"/>
    <w:rsid w:val="00B763F3"/>
    <w:rsid w:val="00B76601"/>
    <w:rsid w:val="00B77042"/>
    <w:rsid w:val="00B77F6B"/>
    <w:rsid w:val="00B80072"/>
    <w:rsid w:val="00B81119"/>
    <w:rsid w:val="00B81823"/>
    <w:rsid w:val="00B82B78"/>
    <w:rsid w:val="00B82EC0"/>
    <w:rsid w:val="00B84AA8"/>
    <w:rsid w:val="00B85C26"/>
    <w:rsid w:val="00B85CAD"/>
    <w:rsid w:val="00B872FE"/>
    <w:rsid w:val="00B90FB4"/>
    <w:rsid w:val="00B917AD"/>
    <w:rsid w:val="00B919A6"/>
    <w:rsid w:val="00B91E06"/>
    <w:rsid w:val="00B9208E"/>
    <w:rsid w:val="00B920CC"/>
    <w:rsid w:val="00B9331F"/>
    <w:rsid w:val="00B9335C"/>
    <w:rsid w:val="00B93C32"/>
    <w:rsid w:val="00B93CA3"/>
    <w:rsid w:val="00B94E97"/>
    <w:rsid w:val="00B95957"/>
    <w:rsid w:val="00B95C45"/>
    <w:rsid w:val="00B96009"/>
    <w:rsid w:val="00B97825"/>
    <w:rsid w:val="00BA07C8"/>
    <w:rsid w:val="00BA189E"/>
    <w:rsid w:val="00BA18CF"/>
    <w:rsid w:val="00BA2741"/>
    <w:rsid w:val="00BA2DE2"/>
    <w:rsid w:val="00BA36CF"/>
    <w:rsid w:val="00BA40BE"/>
    <w:rsid w:val="00BA45FF"/>
    <w:rsid w:val="00BA4667"/>
    <w:rsid w:val="00BA5026"/>
    <w:rsid w:val="00BA5143"/>
    <w:rsid w:val="00BA5A9C"/>
    <w:rsid w:val="00BA649C"/>
    <w:rsid w:val="00BA7515"/>
    <w:rsid w:val="00BB029F"/>
    <w:rsid w:val="00BB284B"/>
    <w:rsid w:val="00BB2DC8"/>
    <w:rsid w:val="00BB34B3"/>
    <w:rsid w:val="00BB39A9"/>
    <w:rsid w:val="00BB609D"/>
    <w:rsid w:val="00BB7304"/>
    <w:rsid w:val="00BC052A"/>
    <w:rsid w:val="00BC078E"/>
    <w:rsid w:val="00BC1521"/>
    <w:rsid w:val="00BC1A88"/>
    <w:rsid w:val="00BC21A7"/>
    <w:rsid w:val="00BC2A33"/>
    <w:rsid w:val="00BC4101"/>
    <w:rsid w:val="00BC419B"/>
    <w:rsid w:val="00BC505E"/>
    <w:rsid w:val="00BC550C"/>
    <w:rsid w:val="00BC5E97"/>
    <w:rsid w:val="00BC6012"/>
    <w:rsid w:val="00BC628C"/>
    <w:rsid w:val="00BC6FCF"/>
    <w:rsid w:val="00BC7388"/>
    <w:rsid w:val="00BD029F"/>
    <w:rsid w:val="00BD354F"/>
    <w:rsid w:val="00BD3785"/>
    <w:rsid w:val="00BD3C49"/>
    <w:rsid w:val="00BD6A5C"/>
    <w:rsid w:val="00BD71CB"/>
    <w:rsid w:val="00BE0513"/>
    <w:rsid w:val="00BE1359"/>
    <w:rsid w:val="00BE233F"/>
    <w:rsid w:val="00BE2500"/>
    <w:rsid w:val="00BE2E42"/>
    <w:rsid w:val="00BE2E71"/>
    <w:rsid w:val="00BE3068"/>
    <w:rsid w:val="00BE35D2"/>
    <w:rsid w:val="00BE39D1"/>
    <w:rsid w:val="00BE40CA"/>
    <w:rsid w:val="00BE453C"/>
    <w:rsid w:val="00BE4972"/>
    <w:rsid w:val="00BE64A2"/>
    <w:rsid w:val="00BE7A41"/>
    <w:rsid w:val="00BF00B5"/>
    <w:rsid w:val="00BF03FA"/>
    <w:rsid w:val="00BF06CE"/>
    <w:rsid w:val="00BF100A"/>
    <w:rsid w:val="00BF1417"/>
    <w:rsid w:val="00BF2839"/>
    <w:rsid w:val="00BF51D9"/>
    <w:rsid w:val="00BF7DC0"/>
    <w:rsid w:val="00BF7EC3"/>
    <w:rsid w:val="00C01845"/>
    <w:rsid w:val="00C01B8D"/>
    <w:rsid w:val="00C047E9"/>
    <w:rsid w:val="00C04B3B"/>
    <w:rsid w:val="00C053A0"/>
    <w:rsid w:val="00C05EE4"/>
    <w:rsid w:val="00C115DE"/>
    <w:rsid w:val="00C11C4A"/>
    <w:rsid w:val="00C12471"/>
    <w:rsid w:val="00C1264B"/>
    <w:rsid w:val="00C1416B"/>
    <w:rsid w:val="00C14809"/>
    <w:rsid w:val="00C14DFB"/>
    <w:rsid w:val="00C153EE"/>
    <w:rsid w:val="00C15540"/>
    <w:rsid w:val="00C15BF2"/>
    <w:rsid w:val="00C16586"/>
    <w:rsid w:val="00C1672E"/>
    <w:rsid w:val="00C16918"/>
    <w:rsid w:val="00C17469"/>
    <w:rsid w:val="00C17E78"/>
    <w:rsid w:val="00C20A97"/>
    <w:rsid w:val="00C20B42"/>
    <w:rsid w:val="00C22BF0"/>
    <w:rsid w:val="00C251C5"/>
    <w:rsid w:val="00C25728"/>
    <w:rsid w:val="00C26ECB"/>
    <w:rsid w:val="00C27D32"/>
    <w:rsid w:val="00C30B70"/>
    <w:rsid w:val="00C323A7"/>
    <w:rsid w:val="00C32BD2"/>
    <w:rsid w:val="00C3319D"/>
    <w:rsid w:val="00C336BF"/>
    <w:rsid w:val="00C34BA7"/>
    <w:rsid w:val="00C35CFF"/>
    <w:rsid w:val="00C364F4"/>
    <w:rsid w:val="00C36DDA"/>
    <w:rsid w:val="00C40D95"/>
    <w:rsid w:val="00C40E47"/>
    <w:rsid w:val="00C41580"/>
    <w:rsid w:val="00C41F18"/>
    <w:rsid w:val="00C428E5"/>
    <w:rsid w:val="00C436F2"/>
    <w:rsid w:val="00C43C30"/>
    <w:rsid w:val="00C441C0"/>
    <w:rsid w:val="00C4545F"/>
    <w:rsid w:val="00C46361"/>
    <w:rsid w:val="00C46863"/>
    <w:rsid w:val="00C4726B"/>
    <w:rsid w:val="00C47BFF"/>
    <w:rsid w:val="00C50D9C"/>
    <w:rsid w:val="00C51420"/>
    <w:rsid w:val="00C524DD"/>
    <w:rsid w:val="00C5269B"/>
    <w:rsid w:val="00C530C5"/>
    <w:rsid w:val="00C539C9"/>
    <w:rsid w:val="00C557F1"/>
    <w:rsid w:val="00C56247"/>
    <w:rsid w:val="00C5658F"/>
    <w:rsid w:val="00C56DCE"/>
    <w:rsid w:val="00C576BB"/>
    <w:rsid w:val="00C57CF4"/>
    <w:rsid w:val="00C60003"/>
    <w:rsid w:val="00C60480"/>
    <w:rsid w:val="00C6056F"/>
    <w:rsid w:val="00C6064A"/>
    <w:rsid w:val="00C612C2"/>
    <w:rsid w:val="00C616BB"/>
    <w:rsid w:val="00C61FC8"/>
    <w:rsid w:val="00C62419"/>
    <w:rsid w:val="00C632A1"/>
    <w:rsid w:val="00C64595"/>
    <w:rsid w:val="00C6524F"/>
    <w:rsid w:val="00C6561D"/>
    <w:rsid w:val="00C6609D"/>
    <w:rsid w:val="00C660C7"/>
    <w:rsid w:val="00C66C0F"/>
    <w:rsid w:val="00C67CC8"/>
    <w:rsid w:val="00C7189E"/>
    <w:rsid w:val="00C73244"/>
    <w:rsid w:val="00C7402B"/>
    <w:rsid w:val="00C7505E"/>
    <w:rsid w:val="00C750A1"/>
    <w:rsid w:val="00C75833"/>
    <w:rsid w:val="00C758F0"/>
    <w:rsid w:val="00C763CB"/>
    <w:rsid w:val="00C76732"/>
    <w:rsid w:val="00C770EC"/>
    <w:rsid w:val="00C77F8B"/>
    <w:rsid w:val="00C8014A"/>
    <w:rsid w:val="00C80E33"/>
    <w:rsid w:val="00C8217F"/>
    <w:rsid w:val="00C82980"/>
    <w:rsid w:val="00C83F9E"/>
    <w:rsid w:val="00C84453"/>
    <w:rsid w:val="00C84F6C"/>
    <w:rsid w:val="00C85328"/>
    <w:rsid w:val="00C8682C"/>
    <w:rsid w:val="00C86AD7"/>
    <w:rsid w:val="00C90F30"/>
    <w:rsid w:val="00C91156"/>
    <w:rsid w:val="00C940A7"/>
    <w:rsid w:val="00C942A8"/>
    <w:rsid w:val="00C9434F"/>
    <w:rsid w:val="00C95BF7"/>
    <w:rsid w:val="00C97A31"/>
    <w:rsid w:val="00CA0F41"/>
    <w:rsid w:val="00CA2680"/>
    <w:rsid w:val="00CA3A20"/>
    <w:rsid w:val="00CA3EC1"/>
    <w:rsid w:val="00CA42B2"/>
    <w:rsid w:val="00CA44DC"/>
    <w:rsid w:val="00CA584F"/>
    <w:rsid w:val="00CA5D4D"/>
    <w:rsid w:val="00CA5E31"/>
    <w:rsid w:val="00CA62C8"/>
    <w:rsid w:val="00CA735A"/>
    <w:rsid w:val="00CA7469"/>
    <w:rsid w:val="00CA781B"/>
    <w:rsid w:val="00CA78A5"/>
    <w:rsid w:val="00CB1064"/>
    <w:rsid w:val="00CB2140"/>
    <w:rsid w:val="00CB24E2"/>
    <w:rsid w:val="00CB2FF4"/>
    <w:rsid w:val="00CB36F5"/>
    <w:rsid w:val="00CB3751"/>
    <w:rsid w:val="00CB4D6D"/>
    <w:rsid w:val="00CB597F"/>
    <w:rsid w:val="00CB72DE"/>
    <w:rsid w:val="00CC01C9"/>
    <w:rsid w:val="00CC2245"/>
    <w:rsid w:val="00CC37A4"/>
    <w:rsid w:val="00CC3C52"/>
    <w:rsid w:val="00CC4AD1"/>
    <w:rsid w:val="00CC53AC"/>
    <w:rsid w:val="00CC5458"/>
    <w:rsid w:val="00CC62B5"/>
    <w:rsid w:val="00CD0221"/>
    <w:rsid w:val="00CD03A4"/>
    <w:rsid w:val="00CD0B33"/>
    <w:rsid w:val="00CD14A4"/>
    <w:rsid w:val="00CD14DF"/>
    <w:rsid w:val="00CD2012"/>
    <w:rsid w:val="00CD24EB"/>
    <w:rsid w:val="00CD37FF"/>
    <w:rsid w:val="00CD499B"/>
    <w:rsid w:val="00CD4EC1"/>
    <w:rsid w:val="00CD50C0"/>
    <w:rsid w:val="00CD5A3B"/>
    <w:rsid w:val="00CD649F"/>
    <w:rsid w:val="00CD698E"/>
    <w:rsid w:val="00CD6CD4"/>
    <w:rsid w:val="00CE0A78"/>
    <w:rsid w:val="00CE1243"/>
    <w:rsid w:val="00CE147A"/>
    <w:rsid w:val="00CE18EB"/>
    <w:rsid w:val="00CE2CFB"/>
    <w:rsid w:val="00CE48FE"/>
    <w:rsid w:val="00CE590F"/>
    <w:rsid w:val="00CE5CC5"/>
    <w:rsid w:val="00CE66FB"/>
    <w:rsid w:val="00CE724A"/>
    <w:rsid w:val="00CE77FD"/>
    <w:rsid w:val="00CF0229"/>
    <w:rsid w:val="00CF06D3"/>
    <w:rsid w:val="00CF07D2"/>
    <w:rsid w:val="00CF094A"/>
    <w:rsid w:val="00CF1A50"/>
    <w:rsid w:val="00CF29B8"/>
    <w:rsid w:val="00CF424E"/>
    <w:rsid w:val="00CF456B"/>
    <w:rsid w:val="00CF5F34"/>
    <w:rsid w:val="00D0267E"/>
    <w:rsid w:val="00D026F5"/>
    <w:rsid w:val="00D02BB8"/>
    <w:rsid w:val="00D03BDA"/>
    <w:rsid w:val="00D041F5"/>
    <w:rsid w:val="00D05A5F"/>
    <w:rsid w:val="00D05CB1"/>
    <w:rsid w:val="00D05DDE"/>
    <w:rsid w:val="00D073BC"/>
    <w:rsid w:val="00D079D4"/>
    <w:rsid w:val="00D07BC7"/>
    <w:rsid w:val="00D11447"/>
    <w:rsid w:val="00D11F74"/>
    <w:rsid w:val="00D128A6"/>
    <w:rsid w:val="00D14019"/>
    <w:rsid w:val="00D154D1"/>
    <w:rsid w:val="00D208BD"/>
    <w:rsid w:val="00D20D6A"/>
    <w:rsid w:val="00D210B1"/>
    <w:rsid w:val="00D21E65"/>
    <w:rsid w:val="00D235FB"/>
    <w:rsid w:val="00D240F4"/>
    <w:rsid w:val="00D279BB"/>
    <w:rsid w:val="00D30016"/>
    <w:rsid w:val="00D3021C"/>
    <w:rsid w:val="00D3165A"/>
    <w:rsid w:val="00D320D7"/>
    <w:rsid w:val="00D34A44"/>
    <w:rsid w:val="00D35409"/>
    <w:rsid w:val="00D3716A"/>
    <w:rsid w:val="00D37C56"/>
    <w:rsid w:val="00D404C0"/>
    <w:rsid w:val="00D40865"/>
    <w:rsid w:val="00D41A7D"/>
    <w:rsid w:val="00D421FD"/>
    <w:rsid w:val="00D424EB"/>
    <w:rsid w:val="00D42649"/>
    <w:rsid w:val="00D430F7"/>
    <w:rsid w:val="00D4326E"/>
    <w:rsid w:val="00D4463C"/>
    <w:rsid w:val="00D450CE"/>
    <w:rsid w:val="00D45BE3"/>
    <w:rsid w:val="00D45D0E"/>
    <w:rsid w:val="00D46BB3"/>
    <w:rsid w:val="00D47144"/>
    <w:rsid w:val="00D47EC6"/>
    <w:rsid w:val="00D47F3E"/>
    <w:rsid w:val="00D50542"/>
    <w:rsid w:val="00D5089E"/>
    <w:rsid w:val="00D50AD5"/>
    <w:rsid w:val="00D51290"/>
    <w:rsid w:val="00D52961"/>
    <w:rsid w:val="00D530A3"/>
    <w:rsid w:val="00D5446D"/>
    <w:rsid w:val="00D55754"/>
    <w:rsid w:val="00D56735"/>
    <w:rsid w:val="00D570A0"/>
    <w:rsid w:val="00D574E0"/>
    <w:rsid w:val="00D57FE8"/>
    <w:rsid w:val="00D60DE4"/>
    <w:rsid w:val="00D60F23"/>
    <w:rsid w:val="00D643F8"/>
    <w:rsid w:val="00D648E2"/>
    <w:rsid w:val="00D64A6E"/>
    <w:rsid w:val="00D65261"/>
    <w:rsid w:val="00D66876"/>
    <w:rsid w:val="00D6717B"/>
    <w:rsid w:val="00D67E8B"/>
    <w:rsid w:val="00D67FB2"/>
    <w:rsid w:val="00D707E4"/>
    <w:rsid w:val="00D70EDC"/>
    <w:rsid w:val="00D71DF5"/>
    <w:rsid w:val="00D7220D"/>
    <w:rsid w:val="00D7249C"/>
    <w:rsid w:val="00D72D27"/>
    <w:rsid w:val="00D742AB"/>
    <w:rsid w:val="00D74DB3"/>
    <w:rsid w:val="00D762C7"/>
    <w:rsid w:val="00D76C7F"/>
    <w:rsid w:val="00D77986"/>
    <w:rsid w:val="00D77DD3"/>
    <w:rsid w:val="00D806A2"/>
    <w:rsid w:val="00D814F1"/>
    <w:rsid w:val="00D82822"/>
    <w:rsid w:val="00D83B5D"/>
    <w:rsid w:val="00D83E68"/>
    <w:rsid w:val="00D85157"/>
    <w:rsid w:val="00D851DF"/>
    <w:rsid w:val="00D85591"/>
    <w:rsid w:val="00D85C60"/>
    <w:rsid w:val="00D86263"/>
    <w:rsid w:val="00D8634C"/>
    <w:rsid w:val="00D86896"/>
    <w:rsid w:val="00D86A92"/>
    <w:rsid w:val="00D91D31"/>
    <w:rsid w:val="00D92256"/>
    <w:rsid w:val="00D94CB6"/>
    <w:rsid w:val="00D950AF"/>
    <w:rsid w:val="00D95666"/>
    <w:rsid w:val="00D95B57"/>
    <w:rsid w:val="00D9698C"/>
    <w:rsid w:val="00DA0F28"/>
    <w:rsid w:val="00DA108D"/>
    <w:rsid w:val="00DA1C6C"/>
    <w:rsid w:val="00DA1E83"/>
    <w:rsid w:val="00DA2FBA"/>
    <w:rsid w:val="00DA5F51"/>
    <w:rsid w:val="00DA7878"/>
    <w:rsid w:val="00DB06B5"/>
    <w:rsid w:val="00DB3A8D"/>
    <w:rsid w:val="00DB4292"/>
    <w:rsid w:val="00DB42D5"/>
    <w:rsid w:val="00DB4597"/>
    <w:rsid w:val="00DB48B7"/>
    <w:rsid w:val="00DB6233"/>
    <w:rsid w:val="00DB7891"/>
    <w:rsid w:val="00DC0320"/>
    <w:rsid w:val="00DC0BB8"/>
    <w:rsid w:val="00DC15EA"/>
    <w:rsid w:val="00DC5E6B"/>
    <w:rsid w:val="00DC6064"/>
    <w:rsid w:val="00DD70C6"/>
    <w:rsid w:val="00DD74F0"/>
    <w:rsid w:val="00DD7D82"/>
    <w:rsid w:val="00DD7FC4"/>
    <w:rsid w:val="00DE1853"/>
    <w:rsid w:val="00DE1AEB"/>
    <w:rsid w:val="00DE236E"/>
    <w:rsid w:val="00DE24BA"/>
    <w:rsid w:val="00DE27EB"/>
    <w:rsid w:val="00DE4416"/>
    <w:rsid w:val="00DE514F"/>
    <w:rsid w:val="00DE6782"/>
    <w:rsid w:val="00DE6A4D"/>
    <w:rsid w:val="00DF00B6"/>
    <w:rsid w:val="00DF1117"/>
    <w:rsid w:val="00DF1B87"/>
    <w:rsid w:val="00DF287B"/>
    <w:rsid w:val="00DF2E67"/>
    <w:rsid w:val="00DF305D"/>
    <w:rsid w:val="00DF40CD"/>
    <w:rsid w:val="00DF46C7"/>
    <w:rsid w:val="00DF4B73"/>
    <w:rsid w:val="00DF61F2"/>
    <w:rsid w:val="00DF65AB"/>
    <w:rsid w:val="00DF7909"/>
    <w:rsid w:val="00E00EBB"/>
    <w:rsid w:val="00E01A81"/>
    <w:rsid w:val="00E032AC"/>
    <w:rsid w:val="00E03C86"/>
    <w:rsid w:val="00E04217"/>
    <w:rsid w:val="00E043BB"/>
    <w:rsid w:val="00E056E2"/>
    <w:rsid w:val="00E05EED"/>
    <w:rsid w:val="00E07A03"/>
    <w:rsid w:val="00E10DD9"/>
    <w:rsid w:val="00E11B0D"/>
    <w:rsid w:val="00E12723"/>
    <w:rsid w:val="00E130C8"/>
    <w:rsid w:val="00E13164"/>
    <w:rsid w:val="00E137BD"/>
    <w:rsid w:val="00E143CC"/>
    <w:rsid w:val="00E148F7"/>
    <w:rsid w:val="00E1548D"/>
    <w:rsid w:val="00E162FE"/>
    <w:rsid w:val="00E17243"/>
    <w:rsid w:val="00E17618"/>
    <w:rsid w:val="00E207BE"/>
    <w:rsid w:val="00E218D6"/>
    <w:rsid w:val="00E22199"/>
    <w:rsid w:val="00E243AD"/>
    <w:rsid w:val="00E24786"/>
    <w:rsid w:val="00E24A47"/>
    <w:rsid w:val="00E25A83"/>
    <w:rsid w:val="00E30793"/>
    <w:rsid w:val="00E310EA"/>
    <w:rsid w:val="00E31B9D"/>
    <w:rsid w:val="00E31F8A"/>
    <w:rsid w:val="00E325C9"/>
    <w:rsid w:val="00E32B83"/>
    <w:rsid w:val="00E33556"/>
    <w:rsid w:val="00E34699"/>
    <w:rsid w:val="00E347FC"/>
    <w:rsid w:val="00E35BF6"/>
    <w:rsid w:val="00E41ADA"/>
    <w:rsid w:val="00E422DA"/>
    <w:rsid w:val="00E4240F"/>
    <w:rsid w:val="00E43990"/>
    <w:rsid w:val="00E51E79"/>
    <w:rsid w:val="00E52235"/>
    <w:rsid w:val="00E5239F"/>
    <w:rsid w:val="00E52A4A"/>
    <w:rsid w:val="00E53CBD"/>
    <w:rsid w:val="00E53E11"/>
    <w:rsid w:val="00E53E4F"/>
    <w:rsid w:val="00E53E9D"/>
    <w:rsid w:val="00E5485C"/>
    <w:rsid w:val="00E550DB"/>
    <w:rsid w:val="00E5516D"/>
    <w:rsid w:val="00E5559A"/>
    <w:rsid w:val="00E55DF1"/>
    <w:rsid w:val="00E56AA2"/>
    <w:rsid w:val="00E60800"/>
    <w:rsid w:val="00E612AA"/>
    <w:rsid w:val="00E615E5"/>
    <w:rsid w:val="00E628F8"/>
    <w:rsid w:val="00E65A6E"/>
    <w:rsid w:val="00E67163"/>
    <w:rsid w:val="00E67C95"/>
    <w:rsid w:val="00E709C0"/>
    <w:rsid w:val="00E722EA"/>
    <w:rsid w:val="00E73015"/>
    <w:rsid w:val="00E73542"/>
    <w:rsid w:val="00E744CD"/>
    <w:rsid w:val="00E76E18"/>
    <w:rsid w:val="00E7743C"/>
    <w:rsid w:val="00E82718"/>
    <w:rsid w:val="00E8280D"/>
    <w:rsid w:val="00E82A98"/>
    <w:rsid w:val="00E82F8F"/>
    <w:rsid w:val="00E836BB"/>
    <w:rsid w:val="00E839D8"/>
    <w:rsid w:val="00E83E68"/>
    <w:rsid w:val="00E84A53"/>
    <w:rsid w:val="00E84DBE"/>
    <w:rsid w:val="00E8585F"/>
    <w:rsid w:val="00E85DB5"/>
    <w:rsid w:val="00E877BC"/>
    <w:rsid w:val="00E90328"/>
    <w:rsid w:val="00E91771"/>
    <w:rsid w:val="00E9217F"/>
    <w:rsid w:val="00E93AAD"/>
    <w:rsid w:val="00E942E8"/>
    <w:rsid w:val="00E9521D"/>
    <w:rsid w:val="00E97CF1"/>
    <w:rsid w:val="00EA11A5"/>
    <w:rsid w:val="00EA2266"/>
    <w:rsid w:val="00EA3CE9"/>
    <w:rsid w:val="00EA3FDB"/>
    <w:rsid w:val="00EA4684"/>
    <w:rsid w:val="00EA520E"/>
    <w:rsid w:val="00EA57FB"/>
    <w:rsid w:val="00EA7774"/>
    <w:rsid w:val="00EA79D6"/>
    <w:rsid w:val="00EB0CFB"/>
    <w:rsid w:val="00EB350D"/>
    <w:rsid w:val="00EB3737"/>
    <w:rsid w:val="00EB5889"/>
    <w:rsid w:val="00EB602D"/>
    <w:rsid w:val="00EB6911"/>
    <w:rsid w:val="00EB6C5A"/>
    <w:rsid w:val="00EB7636"/>
    <w:rsid w:val="00EB7B21"/>
    <w:rsid w:val="00EC02C3"/>
    <w:rsid w:val="00EC064F"/>
    <w:rsid w:val="00EC0959"/>
    <w:rsid w:val="00EC1E90"/>
    <w:rsid w:val="00EC2828"/>
    <w:rsid w:val="00EC2B9A"/>
    <w:rsid w:val="00EC37E5"/>
    <w:rsid w:val="00EC4107"/>
    <w:rsid w:val="00EC4DA1"/>
    <w:rsid w:val="00EC50EA"/>
    <w:rsid w:val="00EC6003"/>
    <w:rsid w:val="00EC652F"/>
    <w:rsid w:val="00EC6E13"/>
    <w:rsid w:val="00EC71A8"/>
    <w:rsid w:val="00ED039C"/>
    <w:rsid w:val="00ED054C"/>
    <w:rsid w:val="00ED09A4"/>
    <w:rsid w:val="00ED0DB0"/>
    <w:rsid w:val="00ED1E92"/>
    <w:rsid w:val="00ED1FA7"/>
    <w:rsid w:val="00ED277C"/>
    <w:rsid w:val="00ED4855"/>
    <w:rsid w:val="00ED56F4"/>
    <w:rsid w:val="00ED6F3C"/>
    <w:rsid w:val="00EE00FE"/>
    <w:rsid w:val="00EE2BB2"/>
    <w:rsid w:val="00EE2DAB"/>
    <w:rsid w:val="00EE2F81"/>
    <w:rsid w:val="00EE521F"/>
    <w:rsid w:val="00EE536F"/>
    <w:rsid w:val="00EE5775"/>
    <w:rsid w:val="00EE7CD2"/>
    <w:rsid w:val="00EF08FD"/>
    <w:rsid w:val="00EF159F"/>
    <w:rsid w:val="00EF18F5"/>
    <w:rsid w:val="00EF19A5"/>
    <w:rsid w:val="00EF1AEC"/>
    <w:rsid w:val="00EF2142"/>
    <w:rsid w:val="00EF22FC"/>
    <w:rsid w:val="00EF2FD9"/>
    <w:rsid w:val="00EF40FF"/>
    <w:rsid w:val="00EF43BC"/>
    <w:rsid w:val="00EF4FBC"/>
    <w:rsid w:val="00EF541B"/>
    <w:rsid w:val="00EF5819"/>
    <w:rsid w:val="00EF5A2F"/>
    <w:rsid w:val="00EF5C2C"/>
    <w:rsid w:val="00F015AD"/>
    <w:rsid w:val="00F01E39"/>
    <w:rsid w:val="00F024A8"/>
    <w:rsid w:val="00F028B9"/>
    <w:rsid w:val="00F02EA5"/>
    <w:rsid w:val="00F037DC"/>
    <w:rsid w:val="00F03BE6"/>
    <w:rsid w:val="00F03DF1"/>
    <w:rsid w:val="00F0680E"/>
    <w:rsid w:val="00F06F91"/>
    <w:rsid w:val="00F072BB"/>
    <w:rsid w:val="00F1066D"/>
    <w:rsid w:val="00F10732"/>
    <w:rsid w:val="00F112B1"/>
    <w:rsid w:val="00F12A90"/>
    <w:rsid w:val="00F14D5C"/>
    <w:rsid w:val="00F157D9"/>
    <w:rsid w:val="00F159FF"/>
    <w:rsid w:val="00F15F08"/>
    <w:rsid w:val="00F15F39"/>
    <w:rsid w:val="00F17034"/>
    <w:rsid w:val="00F174FB"/>
    <w:rsid w:val="00F20DC6"/>
    <w:rsid w:val="00F24174"/>
    <w:rsid w:val="00F25787"/>
    <w:rsid w:val="00F25BE4"/>
    <w:rsid w:val="00F265DC"/>
    <w:rsid w:val="00F26715"/>
    <w:rsid w:val="00F278AA"/>
    <w:rsid w:val="00F307E4"/>
    <w:rsid w:val="00F30AEF"/>
    <w:rsid w:val="00F3196C"/>
    <w:rsid w:val="00F31AF1"/>
    <w:rsid w:val="00F324F1"/>
    <w:rsid w:val="00F3362C"/>
    <w:rsid w:val="00F33681"/>
    <w:rsid w:val="00F33782"/>
    <w:rsid w:val="00F33FE5"/>
    <w:rsid w:val="00F34573"/>
    <w:rsid w:val="00F34F78"/>
    <w:rsid w:val="00F35B15"/>
    <w:rsid w:val="00F377B4"/>
    <w:rsid w:val="00F37D79"/>
    <w:rsid w:val="00F40AD6"/>
    <w:rsid w:val="00F40B3D"/>
    <w:rsid w:val="00F42F61"/>
    <w:rsid w:val="00F4317E"/>
    <w:rsid w:val="00F4381C"/>
    <w:rsid w:val="00F4396A"/>
    <w:rsid w:val="00F50AF5"/>
    <w:rsid w:val="00F5253B"/>
    <w:rsid w:val="00F53B0F"/>
    <w:rsid w:val="00F548E5"/>
    <w:rsid w:val="00F55087"/>
    <w:rsid w:val="00F55252"/>
    <w:rsid w:val="00F569A7"/>
    <w:rsid w:val="00F615D8"/>
    <w:rsid w:val="00F61FE8"/>
    <w:rsid w:val="00F6294E"/>
    <w:rsid w:val="00F63405"/>
    <w:rsid w:val="00F63F03"/>
    <w:rsid w:val="00F64421"/>
    <w:rsid w:val="00F66423"/>
    <w:rsid w:val="00F670A0"/>
    <w:rsid w:val="00F6731B"/>
    <w:rsid w:val="00F67B54"/>
    <w:rsid w:val="00F70FA7"/>
    <w:rsid w:val="00F73F50"/>
    <w:rsid w:val="00F76621"/>
    <w:rsid w:val="00F810B1"/>
    <w:rsid w:val="00F81B12"/>
    <w:rsid w:val="00F81B24"/>
    <w:rsid w:val="00F823E2"/>
    <w:rsid w:val="00F834F7"/>
    <w:rsid w:val="00F83E82"/>
    <w:rsid w:val="00F83E97"/>
    <w:rsid w:val="00F858BC"/>
    <w:rsid w:val="00F873AA"/>
    <w:rsid w:val="00F87ECC"/>
    <w:rsid w:val="00F9040D"/>
    <w:rsid w:val="00F90B4A"/>
    <w:rsid w:val="00F910E2"/>
    <w:rsid w:val="00F91145"/>
    <w:rsid w:val="00F91DC3"/>
    <w:rsid w:val="00F91F06"/>
    <w:rsid w:val="00F974A7"/>
    <w:rsid w:val="00F97792"/>
    <w:rsid w:val="00FA1E70"/>
    <w:rsid w:val="00FA21F9"/>
    <w:rsid w:val="00FA455D"/>
    <w:rsid w:val="00FA479F"/>
    <w:rsid w:val="00FA62EF"/>
    <w:rsid w:val="00FA735F"/>
    <w:rsid w:val="00FB11D2"/>
    <w:rsid w:val="00FB2E6B"/>
    <w:rsid w:val="00FB2FE9"/>
    <w:rsid w:val="00FB3DE4"/>
    <w:rsid w:val="00FB650D"/>
    <w:rsid w:val="00FB676B"/>
    <w:rsid w:val="00FB7A35"/>
    <w:rsid w:val="00FC0A75"/>
    <w:rsid w:val="00FC14A9"/>
    <w:rsid w:val="00FC1706"/>
    <w:rsid w:val="00FC17F3"/>
    <w:rsid w:val="00FC216B"/>
    <w:rsid w:val="00FC2E01"/>
    <w:rsid w:val="00FC2E6D"/>
    <w:rsid w:val="00FC3933"/>
    <w:rsid w:val="00FC3F69"/>
    <w:rsid w:val="00FC4907"/>
    <w:rsid w:val="00FC4984"/>
    <w:rsid w:val="00FD02A9"/>
    <w:rsid w:val="00FD0485"/>
    <w:rsid w:val="00FD0926"/>
    <w:rsid w:val="00FD0C00"/>
    <w:rsid w:val="00FD0EF8"/>
    <w:rsid w:val="00FD0FE2"/>
    <w:rsid w:val="00FD1CB5"/>
    <w:rsid w:val="00FD236B"/>
    <w:rsid w:val="00FD5803"/>
    <w:rsid w:val="00FD5CE3"/>
    <w:rsid w:val="00FD5FBB"/>
    <w:rsid w:val="00FD60F2"/>
    <w:rsid w:val="00FD712B"/>
    <w:rsid w:val="00FE3BDD"/>
    <w:rsid w:val="00FE3CF5"/>
    <w:rsid w:val="00FE4316"/>
    <w:rsid w:val="00FE58A9"/>
    <w:rsid w:val="00FE72AC"/>
    <w:rsid w:val="00FE7571"/>
    <w:rsid w:val="00FE7642"/>
    <w:rsid w:val="00FE7ECA"/>
    <w:rsid w:val="00FF0499"/>
    <w:rsid w:val="00FF2411"/>
    <w:rsid w:val="00FF2EBB"/>
    <w:rsid w:val="00FF4D2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6F0B9FD-B94B-4BFF-94D4-77D146A4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s-ES" w:eastAsia="es-E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iPriority="0" w:unhideWhenUsed="1"/>
    <w:lsdException w:name="caption" w:locked="1" w:uiPriority="0" w:qFormat="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29B8"/>
    <w:pPr>
      <w:spacing w:before="120" w:after="120" w:line="288" w:lineRule="auto"/>
      <w:jc w:val="both"/>
    </w:pPr>
    <w:rPr>
      <w:rFonts w:cs="Arial"/>
      <w:sz w:val="22"/>
      <w:szCs w:val="24"/>
    </w:rPr>
  </w:style>
  <w:style w:type="paragraph" w:styleId="Ttulo1">
    <w:name w:val="heading 1"/>
    <w:aliases w:val="Título 1 Memoria,Título1amb,abs,abs1,abs2,abs3,abs11,abs4,abs5,abs12,abs6,abs13,abs7,abs14,abs8,abs15,abs9,abs16,abs10,abs17,abs18,abs19,abs20,abs21,abs110,abs22,abs111,abs23,abs24,abs112,Título 1 Memoria1,abs31,abs41,abs51,abs121,abs61"/>
    <w:basedOn w:val="Normal"/>
    <w:next w:val="Normal"/>
    <w:link w:val="Ttulo1Car"/>
    <w:qFormat/>
    <w:rsid w:val="00CF29B8"/>
    <w:pPr>
      <w:keepNext/>
      <w:numPr>
        <w:numId w:val="19"/>
      </w:numPr>
      <w:spacing w:before="600" w:after="480"/>
      <w:jc w:val="left"/>
      <w:outlineLvl w:val="0"/>
    </w:pPr>
    <w:rPr>
      <w:b/>
      <w:bCs/>
      <w:caps/>
      <w:kern w:val="32"/>
      <w:sz w:val="28"/>
      <w:szCs w:val="32"/>
    </w:rPr>
  </w:style>
  <w:style w:type="paragraph" w:styleId="Ttulo2">
    <w:name w:val="heading 2"/>
    <w:aliases w:val="Título nivel 2,Título 2 Memoria,Título 2 Memoria1,Título 2 Memoria2,Título 2 Memoria3,Título 2 Memoria4,Título 2 Memoria5,Título 2 Memoria6,Título 2 Memoria7,Título 2 Memoria8,Título 2 Memoria9,Título 2 Memoria10,Título 2 Memoria11,title 2,XX"/>
    <w:basedOn w:val="Normal"/>
    <w:next w:val="Normal"/>
    <w:link w:val="Ttulo2Car"/>
    <w:qFormat/>
    <w:rsid w:val="00CF29B8"/>
    <w:pPr>
      <w:keepNext/>
      <w:numPr>
        <w:ilvl w:val="1"/>
        <w:numId w:val="19"/>
      </w:numPr>
      <w:tabs>
        <w:tab w:val="left" w:pos="680"/>
      </w:tabs>
      <w:spacing w:before="480" w:after="360"/>
      <w:outlineLvl w:val="1"/>
    </w:pPr>
    <w:rPr>
      <w:rFonts w:cs="Tahoma"/>
      <w:b/>
      <w:bCs/>
      <w:sz w:val="28"/>
      <w:szCs w:val="28"/>
    </w:rPr>
  </w:style>
  <w:style w:type="paragraph" w:styleId="Ttulo3">
    <w:name w:val="heading 3"/>
    <w:aliases w:val="Título nivel 3,Título 3 Marcia,TítuL 2,. (1.1.1),(1,1),Titulo 3,Sub,h3,1.2.3.,H-3,Subcapítulo 2,Título 3 Car1 Car,Título 3 Car Car Car,Título 3 Car1 Car Car Car,Título 3 Car Car Car Car Car,Título 3 Car Car1 Car,Título 3 Car1 Car1"/>
    <w:basedOn w:val="Normal"/>
    <w:next w:val="Normal"/>
    <w:link w:val="Ttulo3Car"/>
    <w:qFormat/>
    <w:rsid w:val="00CF29B8"/>
    <w:pPr>
      <w:keepNext/>
      <w:numPr>
        <w:ilvl w:val="2"/>
        <w:numId w:val="19"/>
      </w:numPr>
      <w:tabs>
        <w:tab w:val="left" w:pos="851"/>
      </w:tabs>
      <w:spacing w:before="240" w:after="60"/>
      <w:outlineLvl w:val="2"/>
    </w:pPr>
    <w:rPr>
      <w:rFonts w:cs="Tahoma"/>
      <w:b/>
      <w:bCs/>
      <w:sz w:val="26"/>
      <w:szCs w:val="26"/>
    </w:rPr>
  </w:style>
  <w:style w:type="paragraph" w:styleId="Ttulo4">
    <w:name w:val="heading 4"/>
    <w:aliases w:val="Título 4amb,Título 4 Memoria,title 4,Título 4 Memoria1,Título 4 Memoria2,Título 4 Memoria3,Título 4 Memoria4,Título 4 Memoria5,Título 4 Memoria6,Título 4 Memoria7,Título 4 Memoria8,Título 4 Memoria9,Título 4 Memoria10,Título 4 Memoria11,Car C"/>
    <w:basedOn w:val="Normal"/>
    <w:next w:val="Normal"/>
    <w:link w:val="Ttulo4Car"/>
    <w:qFormat/>
    <w:rsid w:val="00CF29B8"/>
    <w:pPr>
      <w:keepNext/>
      <w:numPr>
        <w:ilvl w:val="3"/>
        <w:numId w:val="19"/>
      </w:numPr>
      <w:tabs>
        <w:tab w:val="left" w:pos="1134"/>
      </w:tabs>
      <w:spacing w:before="240" w:after="60"/>
      <w:outlineLvl w:val="3"/>
    </w:pPr>
    <w:rPr>
      <w:rFonts w:cs="Tahoma"/>
      <w:b/>
      <w:iCs/>
      <w:sz w:val="24"/>
    </w:rPr>
  </w:style>
  <w:style w:type="paragraph" w:styleId="Ttulo5">
    <w:name w:val="heading 5"/>
    <w:aliases w:val="Cuadros y Figuras,Correlativo,PMP5,. (1.),Side"/>
    <w:basedOn w:val="Normal"/>
    <w:next w:val="Normal"/>
    <w:link w:val="Ttulo5Car"/>
    <w:qFormat/>
    <w:rsid w:val="00CF29B8"/>
    <w:pPr>
      <w:keepNext/>
      <w:numPr>
        <w:ilvl w:val="4"/>
        <w:numId w:val="19"/>
      </w:numPr>
      <w:tabs>
        <w:tab w:val="left" w:pos="567"/>
      </w:tabs>
      <w:spacing w:before="240" w:after="60"/>
      <w:outlineLvl w:val="4"/>
    </w:pPr>
    <w:rPr>
      <w:b/>
      <w:iCs/>
      <w:sz w:val="24"/>
      <w:u w:val="single"/>
    </w:rPr>
  </w:style>
  <w:style w:type="paragraph" w:styleId="Ttulo6">
    <w:name w:val="heading 6"/>
    <w:aliases w:val=". (a.)"/>
    <w:basedOn w:val="Normal"/>
    <w:next w:val="Normal"/>
    <w:link w:val="Ttulo6Car"/>
    <w:qFormat/>
    <w:rsid w:val="00CF29B8"/>
    <w:pPr>
      <w:numPr>
        <w:numId w:val="20"/>
      </w:numPr>
      <w:tabs>
        <w:tab w:val="left" w:pos="426"/>
      </w:tabs>
      <w:outlineLvl w:val="5"/>
    </w:pPr>
    <w:rPr>
      <w:b/>
    </w:rPr>
  </w:style>
  <w:style w:type="paragraph" w:styleId="Ttulo7">
    <w:name w:val="heading 7"/>
    <w:aliases w:val=". [(1)]"/>
    <w:basedOn w:val="Ttulo6"/>
    <w:next w:val="Normal"/>
    <w:link w:val="Ttulo7Car"/>
    <w:qFormat/>
    <w:rsid w:val="00CF29B8"/>
    <w:pPr>
      <w:numPr>
        <w:numId w:val="0"/>
      </w:numPr>
      <w:outlineLvl w:val="6"/>
    </w:pPr>
    <w:rPr>
      <w:b w:val="0"/>
      <w:i/>
      <w:u w:val="single"/>
    </w:rPr>
  </w:style>
  <w:style w:type="paragraph" w:styleId="Ttulo8">
    <w:name w:val="heading 8"/>
    <w:aliases w:val=". [(a)]"/>
    <w:basedOn w:val="Ttulo7"/>
    <w:next w:val="Normal"/>
    <w:link w:val="Ttulo8Car"/>
    <w:qFormat/>
    <w:rsid w:val="00CF29B8"/>
    <w:pPr>
      <w:outlineLvl w:val="7"/>
    </w:pPr>
    <w:rPr>
      <w:u w:val="none"/>
    </w:rPr>
  </w:style>
  <w:style w:type="paragraph" w:styleId="Ttulo9">
    <w:name w:val="heading 9"/>
    <w:aliases w:val=". [(iii)]"/>
    <w:basedOn w:val="Normal"/>
    <w:next w:val="Normal"/>
    <w:link w:val="Ttulo9Car"/>
    <w:uiPriority w:val="99"/>
    <w:locked/>
    <w:rsid w:val="00A60639"/>
    <w:pPr>
      <w:spacing w:before="240" w:after="60"/>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Memoria Car,Título1amb Car,abs Car,abs1 Car,abs2 Car,abs3 Car,abs11 Car,abs4 Car,abs5 Car,abs12 Car,abs6 Car,abs13 Car,abs7 Car,abs14 Car,abs8 Car,abs15 Car,abs9 Car,abs16 Car,abs10 Car,abs17 Car,abs18 Car,abs19 Car,abs20 Car"/>
    <w:basedOn w:val="Fuentedeprrafopredeter"/>
    <w:link w:val="Ttulo1"/>
    <w:locked/>
    <w:rsid w:val="00CF29B8"/>
    <w:rPr>
      <w:rFonts w:cs="Arial"/>
      <w:b/>
      <w:bCs/>
      <w:caps/>
      <w:kern w:val="32"/>
      <w:sz w:val="28"/>
      <w:szCs w:val="32"/>
    </w:rPr>
  </w:style>
  <w:style w:type="character" w:customStyle="1" w:styleId="Heading2Char">
    <w:name w:val="Heading 2 Char"/>
    <w:aliases w:val="Título nivel 2 Char,Título 2 Memoria Char,Título 2 Memoria1 Char,Título 2 Memoria2 Char,Título 2 Memoria3 Char,Título 2 Memoria4 Char,Título 2 Memoria5 Char,Título 2 Memoria6 Char,Título 2 Memoria7 Char,Título 2 Memoria8 Char,title 2 Char"/>
    <w:uiPriority w:val="9"/>
    <w:semiHidden/>
    <w:rsid w:val="00587C3E"/>
    <w:rPr>
      <w:rFonts w:ascii="Cambria" w:eastAsia="Times New Roman" w:hAnsi="Cambria" w:cs="Times New Roman"/>
      <w:b/>
      <w:bCs/>
      <w:i/>
      <w:iCs/>
      <w:sz w:val="28"/>
      <w:szCs w:val="28"/>
      <w:lang w:val="es-ES" w:eastAsia="es-ES"/>
    </w:rPr>
  </w:style>
  <w:style w:type="character" w:customStyle="1" w:styleId="Ttulo3Car">
    <w:name w:val="Título 3 Car"/>
    <w:aliases w:val="Título nivel 3 Car,Título 3 Marcia Car,TítuL 2 Car,. (1.1.1) Car,(1 Car,1) Car,Titulo 3 Car,Sub Car,h3 Car,1.2.3. Car,H-3 Car,Subcapítulo 2 Car,Título 3 Car1 Car Car,Título 3 Car Car Car Car,Título 3 Car1 Car Car Car Car"/>
    <w:link w:val="Ttulo3"/>
    <w:locked/>
    <w:rsid w:val="008C49E5"/>
    <w:rPr>
      <w:rFonts w:cs="Tahoma"/>
      <w:b/>
      <w:bCs/>
      <w:sz w:val="26"/>
      <w:szCs w:val="26"/>
    </w:rPr>
  </w:style>
  <w:style w:type="character" w:customStyle="1" w:styleId="Ttulo4Car">
    <w:name w:val="Título 4 Car"/>
    <w:aliases w:val="Título 4amb Car,Título 4 Memoria Car,title 4 Car,Título 4 Memoria1 Car,Título 4 Memoria2 Car,Título 4 Memoria3 Car,Título 4 Memoria4 Car,Título 4 Memoria5 Car,Título 4 Memoria6 Car,Título 4 Memoria7 Car,Título 4 Memoria8 Car,Car C Car"/>
    <w:link w:val="Ttulo4"/>
    <w:locked/>
    <w:rsid w:val="008C49E5"/>
    <w:rPr>
      <w:rFonts w:cs="Tahoma"/>
      <w:b/>
      <w:iCs/>
      <w:sz w:val="24"/>
      <w:szCs w:val="24"/>
    </w:rPr>
  </w:style>
  <w:style w:type="character" w:customStyle="1" w:styleId="Ttulo5Car">
    <w:name w:val="Título 5 Car"/>
    <w:aliases w:val="Cuadros y Figuras Car,Correlativo Car,PMP5 Car,. (1.) Car,Side Car"/>
    <w:link w:val="Ttulo5"/>
    <w:locked/>
    <w:rsid w:val="00CC62B5"/>
    <w:rPr>
      <w:rFonts w:cs="Arial"/>
      <w:b/>
      <w:iCs/>
      <w:sz w:val="24"/>
      <w:szCs w:val="24"/>
      <w:u w:val="single"/>
    </w:rPr>
  </w:style>
  <w:style w:type="character" w:customStyle="1" w:styleId="Ttulo6Car">
    <w:name w:val="Título 6 Car"/>
    <w:aliases w:val=". (a.) Car"/>
    <w:link w:val="Ttulo6"/>
    <w:locked/>
    <w:rsid w:val="008C49E5"/>
    <w:rPr>
      <w:rFonts w:cs="Arial"/>
      <w:b/>
      <w:sz w:val="22"/>
      <w:szCs w:val="24"/>
    </w:rPr>
  </w:style>
  <w:style w:type="character" w:customStyle="1" w:styleId="Ttulo7Car">
    <w:name w:val="Título 7 Car"/>
    <w:aliases w:val=". [(1)] Car"/>
    <w:link w:val="Ttulo7"/>
    <w:locked/>
    <w:rsid w:val="008C49E5"/>
    <w:rPr>
      <w:rFonts w:cs="Arial"/>
      <w:i/>
      <w:sz w:val="22"/>
      <w:szCs w:val="24"/>
      <w:u w:val="single"/>
    </w:rPr>
  </w:style>
  <w:style w:type="character" w:customStyle="1" w:styleId="Ttulo8Car">
    <w:name w:val="Título 8 Car"/>
    <w:aliases w:val=". [(a)] Car"/>
    <w:link w:val="Ttulo8"/>
    <w:locked/>
    <w:rsid w:val="008C49E5"/>
    <w:rPr>
      <w:rFonts w:cs="Arial"/>
      <w:i/>
      <w:sz w:val="22"/>
      <w:szCs w:val="24"/>
    </w:rPr>
  </w:style>
  <w:style w:type="character" w:customStyle="1" w:styleId="Ttulo9Car">
    <w:name w:val="Título 9 Car"/>
    <w:aliases w:val=". [(iii)] Car"/>
    <w:link w:val="Ttulo9"/>
    <w:uiPriority w:val="99"/>
    <w:locked/>
    <w:rsid w:val="008C49E5"/>
    <w:rPr>
      <w:rFonts w:ascii="Cambria" w:hAnsi="Cambria" w:cs="Cambria"/>
      <w:lang w:val="es-ES" w:eastAsia="es-ES"/>
    </w:rPr>
  </w:style>
  <w:style w:type="character" w:customStyle="1" w:styleId="Heading2Char6">
    <w:name w:val="Heading 2 Char6"/>
    <w:aliases w:val="Título nivel 2 Char6,Título 2 Memoria Char6,Título 2 Memoria1 Char6,Título 2 Memoria2 Char6,Título 2 Memoria3 Char6,Título 2 Memoria4 Char6,Título 2 Memoria5 Char6,Título 2 Memoria6 Char6,Título 2 Memoria7 Char6,Título 2 Memoria8 Char6"/>
    <w:uiPriority w:val="99"/>
    <w:semiHidden/>
    <w:rsid w:val="00633A8C"/>
    <w:rPr>
      <w:rFonts w:ascii="Cambria" w:hAnsi="Cambria" w:cs="Times New Roman"/>
      <w:b/>
      <w:bCs/>
      <w:i/>
      <w:iCs/>
      <w:sz w:val="28"/>
      <w:szCs w:val="28"/>
      <w:lang w:val="es-ES" w:eastAsia="es-ES"/>
    </w:rPr>
  </w:style>
  <w:style w:type="character" w:customStyle="1" w:styleId="Heading2Char5">
    <w:name w:val="Heading 2 Char5"/>
    <w:aliases w:val="Título nivel 2 Char5,Título 2 Memoria Char5,Título 2 Memoria1 Char5,Título 2 Memoria2 Char5,Título 2 Memoria3 Char5,Título 2 Memoria4 Char5,Título 2 Memoria5 Char5,Título 2 Memoria6 Char5,Título 2 Memoria7 Char5,Título 2 Memoria8 Char5"/>
    <w:uiPriority w:val="99"/>
    <w:semiHidden/>
    <w:locked/>
    <w:rsid w:val="0062481F"/>
    <w:rPr>
      <w:rFonts w:ascii="Cambria" w:hAnsi="Cambria" w:cs="Times New Roman"/>
      <w:b/>
      <w:bCs/>
      <w:i/>
      <w:iCs/>
      <w:sz w:val="28"/>
      <w:szCs w:val="28"/>
      <w:lang w:val="es-ES" w:eastAsia="es-ES"/>
    </w:rPr>
  </w:style>
  <w:style w:type="character" w:customStyle="1" w:styleId="Heading2Char4">
    <w:name w:val="Heading 2 Char4"/>
    <w:aliases w:val="Título nivel 2 Char4,Título 2 Memoria Char4,Título 2 Memoria1 Char4,Título 2 Memoria2 Char4,Título 2 Memoria3 Char4,Título 2 Memoria4 Char4,Título 2 Memoria5 Char4,Título 2 Memoria6 Char4,Título 2 Memoria7 Char4,Título 2 Memoria8 Char4"/>
    <w:uiPriority w:val="99"/>
    <w:semiHidden/>
    <w:locked/>
    <w:rsid w:val="00C436F2"/>
    <w:rPr>
      <w:rFonts w:ascii="Cambria" w:hAnsi="Cambria" w:cs="Cambria"/>
      <w:b/>
      <w:bCs/>
      <w:i/>
      <w:iCs/>
      <w:sz w:val="28"/>
      <w:szCs w:val="28"/>
      <w:lang w:val="es-ES" w:eastAsia="es-ES"/>
    </w:rPr>
  </w:style>
  <w:style w:type="character" w:customStyle="1" w:styleId="Heading2Char3">
    <w:name w:val="Heading 2 Char3"/>
    <w:aliases w:val="Título nivel 2 Char3,Título 2 Memoria Char3,Título 2 Memoria1 Char3,Título 2 Memoria2 Char3,Título 2 Memoria3 Char3,Título 2 Memoria4 Char3,Título 2 Memoria5 Char3,Título 2 Memoria6 Char3,Título 2 Memoria7 Char3,Título 2 Memoria8 Char3"/>
    <w:uiPriority w:val="99"/>
    <w:semiHidden/>
    <w:locked/>
    <w:rsid w:val="0019255B"/>
    <w:rPr>
      <w:rFonts w:ascii="Cambria" w:hAnsi="Cambria" w:cs="Cambria"/>
      <w:b/>
      <w:bCs/>
      <w:i/>
      <w:iCs/>
      <w:sz w:val="28"/>
      <w:szCs w:val="28"/>
      <w:lang w:val="es-ES" w:eastAsia="es-ES"/>
    </w:rPr>
  </w:style>
  <w:style w:type="character" w:customStyle="1" w:styleId="Heading2Char2">
    <w:name w:val="Heading 2 Char2"/>
    <w:aliases w:val="Título nivel 2 Char2,Título 2 Memoria Char2,Título 2 Memoria1 Char2,Título 2 Memoria2 Char2,Título 2 Memoria3 Char2,Título 2 Memoria4 Char2,Título 2 Memoria5 Char2,Título 2 Memoria6 Char2,Título 2 Memoria7 Char2,Título 2 Memoria8 Char2"/>
    <w:uiPriority w:val="99"/>
    <w:semiHidden/>
    <w:locked/>
    <w:rsid w:val="008C49E5"/>
    <w:rPr>
      <w:rFonts w:ascii="Cambria" w:hAnsi="Cambria" w:cs="Cambria"/>
      <w:b/>
      <w:bCs/>
      <w:i/>
      <w:iCs/>
      <w:sz w:val="28"/>
      <w:szCs w:val="28"/>
      <w:lang w:val="es-ES" w:eastAsia="es-ES"/>
    </w:rPr>
  </w:style>
  <w:style w:type="paragraph" w:styleId="TDC1">
    <w:name w:val="toc 1"/>
    <w:basedOn w:val="Normal"/>
    <w:next w:val="Normal"/>
    <w:autoRedefine/>
    <w:uiPriority w:val="39"/>
    <w:rsid w:val="00A60639"/>
    <w:pPr>
      <w:tabs>
        <w:tab w:val="left" w:pos="442"/>
        <w:tab w:val="right" w:leader="dot" w:pos="9396"/>
      </w:tabs>
    </w:pPr>
    <w:rPr>
      <w:b/>
      <w:bCs/>
      <w:caps/>
      <w:sz w:val="20"/>
      <w:szCs w:val="20"/>
    </w:rPr>
  </w:style>
  <w:style w:type="paragraph" w:styleId="Descripcin">
    <w:name w:val="caption"/>
    <w:aliases w:val="Epígrafe Car Car Car,Epígrafe Car Car,Car1,HAB02,Titulo Cuadro Car,Titulo Cuadro,Epígrafe Car2 Car,HAB02 Car Car1,Epígrafe Car Car1 Car,HAB02 Car2,Epígrafe Car2 Car Car1,HAB02 Car Car1 Car1,Epígrafe Car Car1 Car Car1,HAB02 Ca"/>
    <w:basedOn w:val="Normal"/>
    <w:next w:val="Normal"/>
    <w:link w:val="DescripcinCar"/>
    <w:qFormat/>
    <w:rsid w:val="00B9331F"/>
    <w:pPr>
      <w:keepNext/>
      <w:spacing w:before="240"/>
      <w:jc w:val="center"/>
    </w:pPr>
    <w:rPr>
      <w:b/>
      <w:bCs/>
      <w:sz w:val="20"/>
      <w:szCs w:val="22"/>
      <w:lang w:val="es-CL"/>
    </w:rPr>
  </w:style>
  <w:style w:type="paragraph" w:styleId="Piedepgina">
    <w:name w:val="footer"/>
    <w:basedOn w:val="Normal"/>
    <w:link w:val="PiedepginaCar"/>
    <w:uiPriority w:val="99"/>
    <w:rsid w:val="00A60639"/>
    <w:pPr>
      <w:tabs>
        <w:tab w:val="center" w:pos="4252"/>
        <w:tab w:val="right" w:pos="8504"/>
      </w:tabs>
    </w:pPr>
  </w:style>
  <w:style w:type="character" w:customStyle="1" w:styleId="PiedepginaCar">
    <w:name w:val="Pie de página Car"/>
    <w:link w:val="Piedepgina"/>
    <w:uiPriority w:val="99"/>
    <w:locked/>
    <w:rsid w:val="00A60639"/>
    <w:rPr>
      <w:rFonts w:cs="Times New Roman"/>
      <w:sz w:val="24"/>
      <w:szCs w:val="24"/>
      <w:lang w:val="es-ES" w:eastAsia="es-ES"/>
    </w:rPr>
  </w:style>
  <w:style w:type="character" w:styleId="Nmerodepgina">
    <w:name w:val="page number"/>
    <w:uiPriority w:val="99"/>
    <w:locked/>
    <w:rsid w:val="00A60639"/>
    <w:rPr>
      <w:rFonts w:cs="Times New Roman"/>
    </w:rPr>
  </w:style>
  <w:style w:type="paragraph" w:styleId="Encabezado">
    <w:name w:val="header"/>
    <w:aliases w:val="encabezado"/>
    <w:basedOn w:val="Normal"/>
    <w:link w:val="EncabezadoCar"/>
    <w:uiPriority w:val="99"/>
    <w:rsid w:val="00A60639"/>
    <w:pPr>
      <w:tabs>
        <w:tab w:val="center" w:pos="4252"/>
        <w:tab w:val="right" w:pos="8504"/>
      </w:tabs>
    </w:pPr>
  </w:style>
  <w:style w:type="character" w:customStyle="1" w:styleId="EncabezadoCar">
    <w:name w:val="Encabezado Car"/>
    <w:aliases w:val="encabezado Car"/>
    <w:link w:val="Encabezado"/>
    <w:uiPriority w:val="99"/>
    <w:locked/>
    <w:rsid w:val="00A60639"/>
    <w:rPr>
      <w:rFonts w:cs="Times New Roman"/>
      <w:sz w:val="24"/>
      <w:szCs w:val="24"/>
      <w:lang w:val="es-ES" w:eastAsia="es-ES"/>
    </w:rPr>
  </w:style>
  <w:style w:type="paragraph" w:customStyle="1" w:styleId="TapaLnea1">
    <w:name w:val="Tapa Línea 1"/>
    <w:basedOn w:val="Normal"/>
    <w:uiPriority w:val="99"/>
    <w:rsid w:val="00A60639"/>
    <w:pPr>
      <w:spacing w:before="2000"/>
      <w:jc w:val="right"/>
    </w:pPr>
    <w:rPr>
      <w:b/>
      <w:bCs/>
      <w:sz w:val="48"/>
      <w:szCs w:val="48"/>
    </w:rPr>
  </w:style>
  <w:style w:type="paragraph" w:customStyle="1" w:styleId="ndice">
    <w:name w:val="Índice"/>
    <w:basedOn w:val="Normal"/>
    <w:rsid w:val="00A60639"/>
    <w:pPr>
      <w:jc w:val="center"/>
    </w:pPr>
    <w:rPr>
      <w:b/>
      <w:bCs/>
    </w:rPr>
  </w:style>
  <w:style w:type="paragraph" w:customStyle="1" w:styleId="Tablas">
    <w:name w:val="Tablas"/>
    <w:basedOn w:val="Normal"/>
    <w:link w:val="TablasCar"/>
    <w:uiPriority w:val="99"/>
    <w:rsid w:val="00A60639"/>
    <w:pPr>
      <w:spacing w:before="0" w:after="0" w:line="240" w:lineRule="auto"/>
      <w:jc w:val="center"/>
    </w:pPr>
    <w:rPr>
      <w:color w:val="000000"/>
      <w:sz w:val="18"/>
      <w:szCs w:val="18"/>
    </w:rPr>
  </w:style>
  <w:style w:type="paragraph" w:styleId="TDC2">
    <w:name w:val="toc 2"/>
    <w:basedOn w:val="Normal"/>
    <w:next w:val="Normal"/>
    <w:autoRedefine/>
    <w:uiPriority w:val="39"/>
    <w:rsid w:val="00A60639"/>
    <w:pPr>
      <w:spacing w:before="0" w:after="0"/>
      <w:ind w:left="220"/>
    </w:pPr>
    <w:rPr>
      <w:sz w:val="20"/>
      <w:szCs w:val="20"/>
    </w:rPr>
  </w:style>
  <w:style w:type="paragraph" w:styleId="TDC3">
    <w:name w:val="toc 3"/>
    <w:basedOn w:val="Normal"/>
    <w:next w:val="Normal"/>
    <w:autoRedefine/>
    <w:uiPriority w:val="39"/>
    <w:rsid w:val="00A60639"/>
    <w:pPr>
      <w:spacing w:before="0" w:after="0"/>
      <w:ind w:left="442"/>
    </w:pPr>
    <w:rPr>
      <w:noProof/>
      <w:sz w:val="20"/>
      <w:szCs w:val="20"/>
    </w:rPr>
  </w:style>
  <w:style w:type="paragraph" w:styleId="TDC4">
    <w:name w:val="toc 4"/>
    <w:basedOn w:val="Normal"/>
    <w:next w:val="Normal"/>
    <w:autoRedefine/>
    <w:uiPriority w:val="39"/>
    <w:rsid w:val="00A60639"/>
    <w:pPr>
      <w:spacing w:before="0" w:after="0"/>
      <w:ind w:left="660"/>
      <w:jc w:val="left"/>
    </w:pPr>
    <w:rPr>
      <w:sz w:val="20"/>
      <w:szCs w:val="20"/>
    </w:rPr>
  </w:style>
  <w:style w:type="paragraph" w:styleId="TDC5">
    <w:name w:val="toc 5"/>
    <w:basedOn w:val="Normal"/>
    <w:next w:val="Normal"/>
    <w:autoRedefine/>
    <w:uiPriority w:val="99"/>
    <w:rsid w:val="00A60639"/>
    <w:pPr>
      <w:spacing w:before="0" w:after="0"/>
      <w:ind w:left="880"/>
      <w:jc w:val="left"/>
    </w:pPr>
    <w:rPr>
      <w:rFonts w:cs="Times New Roman"/>
    </w:rPr>
  </w:style>
  <w:style w:type="paragraph" w:styleId="TDC6">
    <w:name w:val="toc 6"/>
    <w:basedOn w:val="Normal"/>
    <w:next w:val="Normal"/>
    <w:autoRedefine/>
    <w:uiPriority w:val="99"/>
    <w:rsid w:val="00A60639"/>
    <w:pPr>
      <w:spacing w:before="0" w:after="0"/>
      <w:ind w:left="1100"/>
      <w:jc w:val="left"/>
    </w:pPr>
    <w:rPr>
      <w:rFonts w:cs="Times New Roman"/>
    </w:rPr>
  </w:style>
  <w:style w:type="paragraph" w:styleId="TDC7">
    <w:name w:val="toc 7"/>
    <w:basedOn w:val="Normal"/>
    <w:next w:val="Normal"/>
    <w:autoRedefine/>
    <w:uiPriority w:val="99"/>
    <w:rsid w:val="00A60639"/>
    <w:pPr>
      <w:spacing w:before="0" w:after="0"/>
      <w:ind w:left="1320"/>
      <w:jc w:val="left"/>
    </w:pPr>
    <w:rPr>
      <w:rFonts w:cs="Times New Roman"/>
    </w:rPr>
  </w:style>
  <w:style w:type="paragraph" w:styleId="TDC8">
    <w:name w:val="toc 8"/>
    <w:basedOn w:val="Normal"/>
    <w:next w:val="Normal"/>
    <w:autoRedefine/>
    <w:uiPriority w:val="99"/>
    <w:rsid w:val="00A60639"/>
    <w:pPr>
      <w:spacing w:before="0" w:after="0"/>
      <w:ind w:left="1540"/>
      <w:jc w:val="left"/>
    </w:pPr>
    <w:rPr>
      <w:rFonts w:cs="Times New Roman"/>
    </w:rPr>
  </w:style>
  <w:style w:type="paragraph" w:styleId="TDC9">
    <w:name w:val="toc 9"/>
    <w:basedOn w:val="Normal"/>
    <w:next w:val="Normal"/>
    <w:autoRedefine/>
    <w:uiPriority w:val="99"/>
    <w:rsid w:val="00A60639"/>
    <w:pPr>
      <w:spacing w:before="0" w:after="0"/>
      <w:ind w:left="1760"/>
      <w:jc w:val="left"/>
    </w:pPr>
    <w:rPr>
      <w:rFonts w:cs="Times New Roman"/>
    </w:rPr>
  </w:style>
  <w:style w:type="character" w:styleId="Hipervnculo">
    <w:name w:val="Hyperlink"/>
    <w:uiPriority w:val="99"/>
    <w:rsid w:val="00A60639"/>
    <w:rPr>
      <w:rFonts w:ascii="Arial" w:hAnsi="Arial" w:cs="Arial"/>
      <w:color w:val="0000FF"/>
      <w:sz w:val="20"/>
      <w:szCs w:val="20"/>
      <w:u w:val="single"/>
    </w:rPr>
  </w:style>
  <w:style w:type="table" w:styleId="Tablaconcuadrcula">
    <w:name w:val="Table Grid"/>
    <w:basedOn w:val="Tablanormal"/>
    <w:locked/>
    <w:rsid w:val="001B31A5"/>
    <w:pPr>
      <w:jc w:val="both"/>
    </w:pPr>
    <w:rPr>
      <w:rFonts w:cs="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exo">
    <w:name w:val="Anexo"/>
    <w:uiPriority w:val="99"/>
    <w:rsid w:val="00A60639"/>
    <w:rPr>
      <w:rFonts w:cs="Times New Roman"/>
      <w:b/>
      <w:bCs/>
      <w:sz w:val="36"/>
      <w:szCs w:val="36"/>
    </w:rPr>
  </w:style>
  <w:style w:type="paragraph" w:styleId="Textonotapie">
    <w:name w:val="footnote text"/>
    <w:aliases w:val="HAB16,Footnote Text Char Char Char Char,Footnote Text Char Char Char Car Car,Footnote Text Char Char Char,HAB16 Car"/>
    <w:basedOn w:val="Normal"/>
    <w:link w:val="TextonotapieCar"/>
    <w:rsid w:val="00A60639"/>
    <w:pPr>
      <w:spacing w:before="0" w:after="0" w:line="240" w:lineRule="auto"/>
      <w:jc w:val="left"/>
    </w:pPr>
    <w:rPr>
      <w:sz w:val="20"/>
      <w:szCs w:val="20"/>
    </w:rPr>
  </w:style>
  <w:style w:type="character" w:customStyle="1" w:styleId="TextonotapieCar">
    <w:name w:val="Texto nota pie Car"/>
    <w:aliases w:val="HAB16 Car1,Footnote Text Char Char Char Char Car,Footnote Text Char Char Char Car Car Car,Footnote Text Char Char Char Car,HAB16 Car Car"/>
    <w:link w:val="Textonotapie"/>
    <w:locked/>
    <w:rsid w:val="00892BAA"/>
    <w:rPr>
      <w:rFonts w:cs="Times New Roman"/>
      <w:lang w:val="es-ES" w:eastAsia="es-ES"/>
    </w:rPr>
  </w:style>
  <w:style w:type="paragraph" w:styleId="Textodeglobo">
    <w:name w:val="Balloon Text"/>
    <w:basedOn w:val="Normal"/>
    <w:link w:val="TextodegloboCar"/>
    <w:uiPriority w:val="99"/>
    <w:semiHidden/>
    <w:rsid w:val="00A60639"/>
    <w:rPr>
      <w:rFonts w:ascii="Tahoma" w:hAnsi="Tahoma" w:cs="Tahoma"/>
      <w:sz w:val="16"/>
      <w:szCs w:val="16"/>
    </w:rPr>
  </w:style>
  <w:style w:type="character" w:customStyle="1" w:styleId="TextodegloboCar">
    <w:name w:val="Texto de globo Car"/>
    <w:link w:val="Textodeglobo"/>
    <w:uiPriority w:val="99"/>
    <w:semiHidden/>
    <w:locked/>
    <w:rsid w:val="008C49E5"/>
    <w:rPr>
      <w:rFonts w:ascii="Times New Roman" w:hAnsi="Times New Roman" w:cs="Times New Roman"/>
      <w:sz w:val="2"/>
      <w:szCs w:val="2"/>
      <w:lang w:val="es-ES" w:eastAsia="es-ES"/>
    </w:rPr>
  </w:style>
  <w:style w:type="table" w:styleId="Tablabsica2">
    <w:name w:val="Table Simple 2"/>
    <w:basedOn w:val="Tablanormal"/>
    <w:uiPriority w:val="99"/>
    <w:locked/>
    <w:rsid w:val="00A60639"/>
    <w:pPr>
      <w:spacing w:before="120" w:after="120" w:line="288" w:lineRule="auto"/>
      <w:jc w:val="both"/>
    </w:pPr>
    <w:rPr>
      <w:rFonts w:cs="Arial"/>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Tablaconcolumnas5">
    <w:name w:val="Table Columns 5"/>
    <w:basedOn w:val="Tablanormal"/>
    <w:uiPriority w:val="99"/>
    <w:locked/>
    <w:rsid w:val="00A60639"/>
    <w:pPr>
      <w:spacing w:before="120" w:after="120" w:line="288" w:lineRule="auto"/>
      <w:jc w:val="both"/>
    </w:pPr>
    <w:rPr>
      <w:rFonts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table" w:styleId="Tablaclsica1">
    <w:name w:val="Table Classic 1"/>
    <w:basedOn w:val="Tablanormal"/>
    <w:uiPriority w:val="99"/>
    <w:locked/>
    <w:rsid w:val="00A60639"/>
    <w:pPr>
      <w:spacing w:before="120" w:after="120" w:line="288" w:lineRule="auto"/>
      <w:jc w:val="both"/>
    </w:pPr>
    <w:rPr>
      <w:rFonts w:cs="Arial"/>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absica1">
    <w:name w:val="Table Simple 1"/>
    <w:basedOn w:val="Tablanormal"/>
    <w:uiPriority w:val="99"/>
    <w:locked/>
    <w:rsid w:val="00A60639"/>
    <w:pPr>
      <w:spacing w:before="120" w:after="120" w:line="288" w:lineRule="auto"/>
      <w:jc w:val="both"/>
    </w:pPr>
    <w:rPr>
      <w:rFonts w:cs="Arial"/>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paragraph" w:styleId="Tabladeilustraciones">
    <w:name w:val="table of figures"/>
    <w:basedOn w:val="Normal"/>
    <w:next w:val="Normal"/>
    <w:uiPriority w:val="99"/>
    <w:rsid w:val="00A60639"/>
    <w:pPr>
      <w:spacing w:before="0" w:after="0"/>
    </w:pPr>
    <w:rPr>
      <w:sz w:val="20"/>
      <w:szCs w:val="20"/>
    </w:rPr>
  </w:style>
  <w:style w:type="table" w:customStyle="1" w:styleId="Sombreadoclaro1">
    <w:name w:val="Sombreado claro1"/>
    <w:uiPriority w:val="99"/>
    <w:locked/>
    <w:rsid w:val="00A60639"/>
    <w:rPr>
      <w:rFonts w:cs="Arial"/>
      <w:color w:val="000000"/>
      <w:lang w:val="es-CL" w:eastAsia="es-CL"/>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TapaGAC">
    <w:name w:val="Tapa GAC"/>
    <w:basedOn w:val="Tablas"/>
    <w:uiPriority w:val="99"/>
    <w:rsid w:val="00A60639"/>
    <w:pPr>
      <w:jc w:val="right"/>
    </w:pPr>
    <w:rPr>
      <w:sz w:val="20"/>
      <w:szCs w:val="20"/>
    </w:rPr>
  </w:style>
  <w:style w:type="paragraph" w:customStyle="1" w:styleId="TapaLnea2">
    <w:name w:val="Tapa Línea 2"/>
    <w:basedOn w:val="Normal"/>
    <w:uiPriority w:val="99"/>
    <w:rsid w:val="00A60639"/>
    <w:pPr>
      <w:jc w:val="right"/>
    </w:pPr>
    <w:rPr>
      <w:b/>
      <w:bCs/>
      <w:sz w:val="48"/>
      <w:szCs w:val="48"/>
    </w:rPr>
  </w:style>
  <w:style w:type="paragraph" w:customStyle="1" w:styleId="TapaLnea4">
    <w:name w:val="Tapa Línea 4"/>
    <w:basedOn w:val="Normal"/>
    <w:uiPriority w:val="99"/>
    <w:rsid w:val="00A60639"/>
    <w:pPr>
      <w:jc w:val="right"/>
    </w:pPr>
    <w:rPr>
      <w:b/>
      <w:bCs/>
    </w:rPr>
  </w:style>
  <w:style w:type="paragraph" w:customStyle="1" w:styleId="TapaLnea3">
    <w:name w:val="Tapa Línea 3"/>
    <w:basedOn w:val="TapaLnea2"/>
    <w:uiPriority w:val="99"/>
    <w:rsid w:val="00A60639"/>
    <w:rPr>
      <w:sz w:val="36"/>
      <w:szCs w:val="36"/>
    </w:rPr>
  </w:style>
  <w:style w:type="paragraph" w:customStyle="1" w:styleId="Car1CarCarCarCarCarCarCarCarCarCarCarCar">
    <w:name w:val="Car1 Car Car Car Car Car Car Car Car Car Car Car Car"/>
    <w:basedOn w:val="Normal"/>
    <w:uiPriority w:val="99"/>
    <w:rsid w:val="00CC62B5"/>
    <w:pPr>
      <w:spacing w:before="0" w:after="160" w:line="240" w:lineRule="exact"/>
      <w:jc w:val="left"/>
    </w:pPr>
    <w:rPr>
      <w:sz w:val="20"/>
      <w:szCs w:val="20"/>
      <w:lang w:val="en-US" w:eastAsia="en-US"/>
    </w:rPr>
  </w:style>
  <w:style w:type="paragraph" w:customStyle="1" w:styleId="EstiloEpgrafeJustificado1">
    <w:name w:val="Estilo Epígrafe + Justificado1"/>
    <w:basedOn w:val="Descripcin"/>
    <w:uiPriority w:val="99"/>
    <w:rsid w:val="00CC62B5"/>
    <w:pPr>
      <w:spacing w:before="0" w:after="0"/>
    </w:pPr>
    <w:rPr>
      <w:rFonts w:ascii="Verdana" w:hAnsi="Verdana" w:cs="Verdana"/>
      <w:sz w:val="22"/>
    </w:rPr>
  </w:style>
  <w:style w:type="character" w:customStyle="1" w:styleId="DescripcinCar">
    <w:name w:val="Descripción Car"/>
    <w:aliases w:val="Epígrafe Car Car Car Car,Epígrafe Car Car Car1,Car1 Car,HAB02 Car,Titulo Cuadro Car Car,Titulo Cuadro Car1,Epígrafe Car2 Car Car,HAB02 Car Car1 Car,Epígrafe Car Car1 Car Car,HAB02 Car2 Car,Epígrafe Car2 Car Car1 Car,HAB02 Ca Car1"/>
    <w:link w:val="Descripcin"/>
    <w:locked/>
    <w:rsid w:val="00B9331F"/>
    <w:rPr>
      <w:rFonts w:cs="Arial"/>
      <w:b/>
      <w:bCs/>
      <w:szCs w:val="22"/>
      <w:lang w:val="es-CL"/>
    </w:rPr>
  </w:style>
  <w:style w:type="paragraph" w:customStyle="1" w:styleId="EstiloEpgrafeCentrado">
    <w:name w:val="Estilo Epígrafe + Centrado"/>
    <w:basedOn w:val="Descripcin"/>
    <w:uiPriority w:val="99"/>
    <w:rsid w:val="00CC62B5"/>
    <w:pPr>
      <w:keepLines/>
      <w:spacing w:before="0" w:after="0"/>
    </w:pPr>
    <w:rPr>
      <w:sz w:val="22"/>
    </w:rPr>
  </w:style>
  <w:style w:type="paragraph" w:customStyle="1" w:styleId="BodyText21">
    <w:name w:val="Body Text 21"/>
    <w:basedOn w:val="Normal"/>
    <w:uiPriority w:val="99"/>
    <w:rsid w:val="00CC62B5"/>
    <w:pPr>
      <w:widowControl w:val="0"/>
      <w:spacing w:after="0" w:line="360" w:lineRule="auto"/>
      <w:jc w:val="center"/>
    </w:pPr>
    <w:rPr>
      <w:sz w:val="20"/>
      <w:szCs w:val="20"/>
      <w:lang w:val="es-ES_tradnl"/>
    </w:rPr>
  </w:style>
  <w:style w:type="paragraph" w:styleId="Textoindependiente">
    <w:name w:val="Body Text"/>
    <w:basedOn w:val="Normal"/>
    <w:link w:val="TextoindependienteCar"/>
    <w:uiPriority w:val="99"/>
    <w:locked/>
    <w:rsid w:val="00CC62B5"/>
    <w:pPr>
      <w:widowControl w:val="0"/>
      <w:tabs>
        <w:tab w:val="left" w:pos="-720"/>
      </w:tabs>
      <w:spacing w:before="0" w:after="0"/>
    </w:pPr>
    <w:rPr>
      <w:spacing w:val="-3"/>
      <w:lang w:val="es-ES_tradnl"/>
    </w:rPr>
  </w:style>
  <w:style w:type="character" w:customStyle="1" w:styleId="TextoindependienteCar">
    <w:name w:val="Texto independiente Car"/>
    <w:link w:val="Textoindependiente"/>
    <w:uiPriority w:val="99"/>
    <w:locked/>
    <w:rsid w:val="00CC62B5"/>
    <w:rPr>
      <w:rFonts w:cs="Times New Roman"/>
      <w:snapToGrid w:val="0"/>
      <w:spacing w:val="-3"/>
      <w:sz w:val="22"/>
      <w:szCs w:val="22"/>
      <w:lang w:eastAsia="es-ES"/>
    </w:rPr>
  </w:style>
  <w:style w:type="paragraph" w:styleId="Textoindependiente3">
    <w:name w:val="Body Text 3"/>
    <w:basedOn w:val="Normal"/>
    <w:link w:val="Textoindependiente3Car"/>
    <w:uiPriority w:val="99"/>
    <w:locked/>
    <w:rsid w:val="00CC62B5"/>
    <w:pPr>
      <w:spacing w:before="0"/>
    </w:pPr>
    <w:rPr>
      <w:sz w:val="16"/>
      <w:szCs w:val="16"/>
    </w:rPr>
  </w:style>
  <w:style w:type="character" w:customStyle="1" w:styleId="Textoindependiente3Car">
    <w:name w:val="Texto independiente 3 Car"/>
    <w:link w:val="Textoindependiente3"/>
    <w:uiPriority w:val="99"/>
    <w:locked/>
    <w:rsid w:val="00CC62B5"/>
    <w:rPr>
      <w:rFonts w:cs="Times New Roman"/>
      <w:sz w:val="16"/>
      <w:szCs w:val="16"/>
      <w:lang w:val="es-ES" w:eastAsia="es-ES"/>
    </w:rPr>
  </w:style>
  <w:style w:type="paragraph" w:styleId="Cierre">
    <w:name w:val="Closing"/>
    <w:basedOn w:val="Normal"/>
    <w:link w:val="CierreCar"/>
    <w:uiPriority w:val="99"/>
    <w:locked/>
    <w:rsid w:val="00CC62B5"/>
    <w:pPr>
      <w:spacing w:before="60"/>
      <w:ind w:left="4252"/>
    </w:pPr>
  </w:style>
  <w:style w:type="character" w:customStyle="1" w:styleId="CierreCar">
    <w:name w:val="Cierre Car"/>
    <w:link w:val="Cierre"/>
    <w:uiPriority w:val="99"/>
    <w:locked/>
    <w:rsid w:val="00CC62B5"/>
    <w:rPr>
      <w:rFonts w:cs="Times New Roman"/>
      <w:sz w:val="24"/>
      <w:szCs w:val="24"/>
      <w:lang w:val="es-ES" w:eastAsia="es-ES"/>
    </w:rPr>
  </w:style>
  <w:style w:type="paragraph" w:styleId="Mapadeldocumento">
    <w:name w:val="Document Map"/>
    <w:basedOn w:val="Normal"/>
    <w:link w:val="MapadeldocumentoCar"/>
    <w:uiPriority w:val="99"/>
    <w:semiHidden/>
    <w:locked/>
    <w:rsid w:val="00CC62B5"/>
    <w:pPr>
      <w:shd w:val="clear" w:color="auto" w:fill="000080"/>
      <w:spacing w:before="0" w:after="0"/>
    </w:pPr>
    <w:rPr>
      <w:sz w:val="20"/>
      <w:szCs w:val="20"/>
    </w:rPr>
  </w:style>
  <w:style w:type="character" w:customStyle="1" w:styleId="MapadeldocumentoCar">
    <w:name w:val="Mapa del documento Car"/>
    <w:link w:val="Mapadeldocumento"/>
    <w:uiPriority w:val="99"/>
    <w:locked/>
    <w:rsid w:val="00CC62B5"/>
    <w:rPr>
      <w:rFonts w:cs="Times New Roman"/>
      <w:shd w:val="clear" w:color="auto" w:fill="000080"/>
      <w:lang w:val="es-ES" w:eastAsia="es-ES"/>
    </w:rPr>
  </w:style>
  <w:style w:type="character" w:styleId="Refdenotaalpie">
    <w:name w:val="footnote reference"/>
    <w:aliases w:val="HAB06"/>
    <w:uiPriority w:val="99"/>
    <w:locked/>
    <w:rsid w:val="00CC62B5"/>
    <w:rPr>
      <w:rFonts w:cs="Times New Roman"/>
      <w:vertAlign w:val="superscript"/>
    </w:rPr>
  </w:style>
  <w:style w:type="paragraph" w:customStyle="1" w:styleId="EstiloTtulo1Arial">
    <w:name w:val="Estilo Título 1 + Arial"/>
    <w:basedOn w:val="Ttulo1"/>
    <w:uiPriority w:val="99"/>
    <w:rsid w:val="00CC62B5"/>
    <w:pPr>
      <w:numPr>
        <w:numId w:val="0"/>
      </w:numPr>
      <w:tabs>
        <w:tab w:val="num" w:pos="794"/>
      </w:tabs>
      <w:spacing w:before="240" w:after="60"/>
      <w:ind w:left="794" w:hanging="794"/>
    </w:pPr>
    <w:rPr>
      <w:caps w:val="0"/>
    </w:rPr>
  </w:style>
  <w:style w:type="paragraph" w:customStyle="1" w:styleId="EstiloTtulo2Arial">
    <w:name w:val="Estilo Título 2 + Arial"/>
    <w:basedOn w:val="Ttulo2"/>
    <w:uiPriority w:val="99"/>
    <w:rsid w:val="00CC62B5"/>
    <w:pPr>
      <w:numPr>
        <w:numId w:val="2"/>
      </w:numPr>
      <w:tabs>
        <w:tab w:val="clear" w:pos="680"/>
        <w:tab w:val="left" w:pos="720"/>
      </w:tabs>
      <w:spacing w:before="360" w:after="240" w:line="240" w:lineRule="auto"/>
    </w:pPr>
    <w:rPr>
      <w:sz w:val="24"/>
      <w:szCs w:val="24"/>
    </w:rPr>
  </w:style>
  <w:style w:type="character" w:styleId="Refdecomentario">
    <w:name w:val="annotation reference"/>
    <w:uiPriority w:val="99"/>
    <w:locked/>
    <w:rsid w:val="00CC62B5"/>
    <w:rPr>
      <w:rFonts w:cs="Times New Roman"/>
      <w:sz w:val="16"/>
      <w:szCs w:val="16"/>
    </w:rPr>
  </w:style>
  <w:style w:type="paragraph" w:styleId="Textocomentario">
    <w:name w:val="annotation text"/>
    <w:basedOn w:val="Normal"/>
    <w:link w:val="TextocomentarioCar"/>
    <w:uiPriority w:val="99"/>
    <w:locked/>
    <w:rsid w:val="00CC62B5"/>
    <w:pPr>
      <w:spacing w:before="0" w:after="0"/>
    </w:pPr>
    <w:rPr>
      <w:sz w:val="20"/>
      <w:szCs w:val="20"/>
    </w:rPr>
  </w:style>
  <w:style w:type="character" w:customStyle="1" w:styleId="TextocomentarioCar">
    <w:name w:val="Texto comentario Car"/>
    <w:link w:val="Textocomentario"/>
    <w:uiPriority w:val="99"/>
    <w:locked/>
    <w:rsid w:val="00CC62B5"/>
    <w:rPr>
      <w:rFonts w:cs="Times New Roman"/>
      <w:lang w:val="es-ES" w:eastAsia="es-ES"/>
    </w:rPr>
  </w:style>
  <w:style w:type="paragraph" w:styleId="Asuntodelcomentario">
    <w:name w:val="annotation subject"/>
    <w:basedOn w:val="Textocomentario"/>
    <w:next w:val="Textocomentario"/>
    <w:link w:val="AsuntodelcomentarioCar"/>
    <w:uiPriority w:val="99"/>
    <w:locked/>
    <w:rsid w:val="00CC62B5"/>
    <w:rPr>
      <w:b/>
      <w:bCs/>
    </w:rPr>
  </w:style>
  <w:style w:type="character" w:customStyle="1" w:styleId="AsuntodelcomentarioCar">
    <w:name w:val="Asunto del comentario Car"/>
    <w:link w:val="Asuntodelcomentario"/>
    <w:uiPriority w:val="99"/>
    <w:locked/>
    <w:rsid w:val="00CC62B5"/>
    <w:rPr>
      <w:rFonts w:cs="Times New Roman"/>
      <w:b/>
      <w:bCs/>
      <w:lang w:val="es-ES" w:eastAsia="es-ES"/>
    </w:rPr>
  </w:style>
  <w:style w:type="paragraph" w:customStyle="1" w:styleId="EstiloTablasNegrita">
    <w:name w:val="Estilo Tablas + Negrita"/>
    <w:basedOn w:val="Tablas"/>
    <w:uiPriority w:val="99"/>
    <w:rsid w:val="00CC62B5"/>
    <w:pPr>
      <w:keepNext/>
      <w:keepLines/>
    </w:pPr>
    <w:rPr>
      <w:b/>
      <w:bCs/>
      <w:color w:val="auto"/>
    </w:rPr>
  </w:style>
  <w:style w:type="paragraph" w:customStyle="1" w:styleId="EstiloTahoma11ptJustificadoInterlineado15lneas">
    <w:name w:val="Estilo Tahoma 11 pt Justificado Interlineado:  15 líneas"/>
    <w:basedOn w:val="Normal"/>
    <w:uiPriority w:val="99"/>
    <w:rsid w:val="00CC62B5"/>
    <w:pPr>
      <w:spacing w:before="0" w:after="0"/>
    </w:pPr>
    <w:rPr>
      <w:lang w:val="es-ES_tradnl"/>
    </w:rPr>
  </w:style>
  <w:style w:type="character" w:customStyle="1" w:styleId="CarCar">
    <w:name w:val="Car Car"/>
    <w:uiPriority w:val="99"/>
    <w:rsid w:val="00CC62B5"/>
    <w:rPr>
      <w:rFonts w:ascii="Arial" w:hAnsi="Arial" w:cs="Arial"/>
      <w:b/>
      <w:bCs/>
      <w:lang w:val="es-CL" w:eastAsia="es-ES"/>
    </w:rPr>
  </w:style>
  <w:style w:type="character" w:customStyle="1" w:styleId="EpgrafeCarCar1">
    <w:name w:val="Epígrafe Car Car1"/>
    <w:aliases w:val="Epígrafe Car1,HAB02 Car2 Car1,Epígrafe Car Car2 Car,HAB02 Car1,Tabla Car,HAB02 Ca Car,HAB02 Car2 Car Car,Epígrafe Car Car Car Car1,Epígrafe Car Car Car2,Epígrafe Car Car3,Epígrafe Car2 Car Car2,HAB02 Car Car1 Car2,HAB02 Car2 Car2"/>
    <w:uiPriority w:val="99"/>
    <w:rsid w:val="00CC62B5"/>
    <w:rPr>
      <w:rFonts w:ascii="Arial" w:hAnsi="Arial" w:cs="Arial"/>
      <w:b/>
      <w:bCs/>
      <w:lang w:val="es-CL" w:eastAsia="es-ES"/>
    </w:rPr>
  </w:style>
  <w:style w:type="character" w:customStyle="1" w:styleId="TablasCar">
    <w:name w:val="Tablas Car"/>
    <w:link w:val="Tablas"/>
    <w:uiPriority w:val="99"/>
    <w:locked/>
    <w:rsid w:val="00CC62B5"/>
    <w:rPr>
      <w:rFonts w:cs="Times New Roman"/>
      <w:color w:val="000000"/>
      <w:sz w:val="24"/>
      <w:szCs w:val="24"/>
      <w:lang w:val="es-ES" w:eastAsia="es-ES"/>
    </w:rPr>
  </w:style>
  <w:style w:type="paragraph" w:customStyle="1" w:styleId="Titulo2">
    <w:name w:val="Titulo 2"/>
    <w:basedOn w:val="Ttulo2"/>
    <w:link w:val="Titulo2Car"/>
    <w:uiPriority w:val="99"/>
    <w:rsid w:val="00CC62B5"/>
  </w:style>
  <w:style w:type="character" w:customStyle="1" w:styleId="Ttulo2Car">
    <w:name w:val="Título 2 Car"/>
    <w:aliases w:val="Título nivel 2 Car,Título 2 Memoria Car,Título 2 Memoria1 Car,Título 2 Memoria2 Car,Título 2 Memoria3 Car,Título 2 Memoria4 Car,Título 2 Memoria5 Car,Título 2 Memoria6 Car,Título 2 Memoria7 Car,Título 2 Memoria8 Car,Título 2 Memoria9 Car"/>
    <w:link w:val="Ttulo2"/>
    <w:locked/>
    <w:rsid w:val="00CC62B5"/>
    <w:rPr>
      <w:rFonts w:cs="Tahoma"/>
      <w:b/>
      <w:bCs/>
      <w:sz w:val="28"/>
      <w:szCs w:val="28"/>
    </w:rPr>
  </w:style>
  <w:style w:type="character" w:customStyle="1" w:styleId="Titulo2Car">
    <w:name w:val="Titulo 2 Car"/>
    <w:link w:val="Titulo2"/>
    <w:uiPriority w:val="99"/>
    <w:locked/>
    <w:rsid w:val="00CC62B5"/>
    <w:rPr>
      <w:rFonts w:cs="Tahoma"/>
      <w:b/>
      <w:bCs/>
      <w:sz w:val="28"/>
      <w:szCs w:val="28"/>
    </w:rPr>
  </w:style>
  <w:style w:type="paragraph" w:customStyle="1" w:styleId="Tabla">
    <w:name w:val="Tabla"/>
    <w:basedOn w:val="Normal"/>
    <w:next w:val="Normal"/>
    <w:uiPriority w:val="99"/>
    <w:rsid w:val="00D45D0E"/>
    <w:pPr>
      <w:tabs>
        <w:tab w:val="num" w:pos="1440"/>
      </w:tabs>
      <w:jc w:val="center"/>
    </w:pPr>
  </w:style>
  <w:style w:type="paragraph" w:customStyle="1" w:styleId="Default">
    <w:name w:val="Default"/>
    <w:uiPriority w:val="99"/>
    <w:rsid w:val="005972D2"/>
    <w:pPr>
      <w:autoSpaceDE w:val="0"/>
      <w:autoSpaceDN w:val="0"/>
      <w:adjustRightInd w:val="0"/>
    </w:pPr>
    <w:rPr>
      <w:rFonts w:cs="Arial"/>
      <w:color w:val="000000"/>
      <w:sz w:val="24"/>
      <w:szCs w:val="24"/>
      <w:lang w:val="es-CL" w:eastAsia="en-US"/>
    </w:rPr>
  </w:style>
  <w:style w:type="paragraph" w:styleId="Revisin">
    <w:name w:val="Revision"/>
    <w:hidden/>
    <w:uiPriority w:val="99"/>
    <w:locked/>
    <w:rsid w:val="00272569"/>
    <w:rPr>
      <w:rFonts w:cs="Arial"/>
      <w:sz w:val="22"/>
      <w:szCs w:val="22"/>
    </w:rPr>
  </w:style>
  <w:style w:type="paragraph" w:customStyle="1" w:styleId="epgrafe">
    <w:name w:val="epígrafe"/>
    <w:basedOn w:val="Normal"/>
    <w:uiPriority w:val="99"/>
    <w:rsid w:val="003D602A"/>
    <w:pPr>
      <w:widowControl w:val="0"/>
      <w:spacing w:before="0" w:after="0" w:line="240" w:lineRule="auto"/>
      <w:jc w:val="center"/>
    </w:pPr>
    <w:rPr>
      <w:rFonts w:cs="Times New Roman"/>
      <w:sz w:val="24"/>
    </w:rPr>
  </w:style>
  <w:style w:type="paragraph" w:customStyle="1" w:styleId="Titulo">
    <w:name w:val="Titulo"/>
    <w:basedOn w:val="Normal"/>
    <w:uiPriority w:val="99"/>
    <w:rsid w:val="00E31B9D"/>
    <w:pPr>
      <w:spacing w:before="240" w:after="60" w:line="360" w:lineRule="auto"/>
      <w:jc w:val="center"/>
    </w:pPr>
    <w:rPr>
      <w:rFonts w:cs="Times New Roman"/>
      <w:b/>
      <w:caps/>
      <w:sz w:val="32"/>
    </w:rPr>
  </w:style>
  <w:style w:type="paragraph" w:customStyle="1" w:styleId="Foto">
    <w:name w:val="Foto"/>
    <w:basedOn w:val="Normal"/>
    <w:next w:val="Normal"/>
    <w:uiPriority w:val="99"/>
    <w:rsid w:val="00E31B9D"/>
    <w:pPr>
      <w:numPr>
        <w:numId w:val="3"/>
      </w:numPr>
      <w:jc w:val="center"/>
    </w:pPr>
    <w:rPr>
      <w:rFonts w:cs="Times New Roman"/>
    </w:rPr>
  </w:style>
  <w:style w:type="paragraph" w:customStyle="1" w:styleId="Figura">
    <w:name w:val="Figura"/>
    <w:basedOn w:val="Normal"/>
    <w:next w:val="Normal"/>
    <w:uiPriority w:val="99"/>
    <w:rsid w:val="00E31B9D"/>
    <w:pPr>
      <w:numPr>
        <w:numId w:val="4"/>
      </w:numPr>
      <w:jc w:val="center"/>
    </w:pPr>
    <w:rPr>
      <w:rFonts w:cs="Times New Roman"/>
    </w:rPr>
  </w:style>
  <w:style w:type="paragraph" w:customStyle="1" w:styleId="Grfico">
    <w:name w:val="Gráfico"/>
    <w:basedOn w:val="Normal"/>
    <w:uiPriority w:val="99"/>
    <w:rsid w:val="00E31B9D"/>
    <w:pPr>
      <w:numPr>
        <w:numId w:val="5"/>
      </w:numPr>
      <w:jc w:val="center"/>
    </w:pPr>
    <w:rPr>
      <w:rFonts w:cs="Times New Roman"/>
    </w:rPr>
  </w:style>
  <w:style w:type="paragraph" w:customStyle="1" w:styleId="Blockquote">
    <w:name w:val="Blockquote"/>
    <w:basedOn w:val="Normal"/>
    <w:uiPriority w:val="99"/>
    <w:rsid w:val="00E31B9D"/>
    <w:pPr>
      <w:numPr>
        <w:numId w:val="6"/>
      </w:numPr>
      <w:spacing w:before="100" w:after="100"/>
      <w:ind w:right="360"/>
      <w:jc w:val="left"/>
    </w:pPr>
    <w:rPr>
      <w:rFonts w:ascii="Bookman Old Style" w:hAnsi="Bookman Old Style" w:cs="Times New Roman"/>
      <w:lang w:val="es-CL"/>
    </w:rPr>
  </w:style>
  <w:style w:type="paragraph" w:customStyle="1" w:styleId="Estilo1">
    <w:name w:val="Estilo1"/>
    <w:basedOn w:val="Ttulo4"/>
    <w:uiPriority w:val="99"/>
    <w:rsid w:val="00E31B9D"/>
    <w:pPr>
      <w:numPr>
        <w:numId w:val="7"/>
      </w:numPr>
      <w:spacing w:before="0" w:after="0"/>
      <w:jc w:val="left"/>
    </w:pPr>
    <w:rPr>
      <w:rFonts w:cs="Times New Roman"/>
      <w:b w:val="0"/>
      <w:bCs/>
      <w:i/>
      <w:iCs w:val="0"/>
      <w:sz w:val="22"/>
      <w:lang w:val="es-CL"/>
    </w:rPr>
  </w:style>
  <w:style w:type="paragraph" w:customStyle="1" w:styleId="Destacado-">
    <w:name w:val="Destacado -"/>
    <w:autoRedefine/>
    <w:uiPriority w:val="99"/>
    <w:rsid w:val="00E31B9D"/>
    <w:pPr>
      <w:numPr>
        <w:numId w:val="10"/>
      </w:numPr>
      <w:suppressLineNumbers/>
      <w:tabs>
        <w:tab w:val="left" w:pos="567"/>
      </w:tabs>
      <w:suppressAutoHyphens/>
      <w:spacing w:after="240"/>
      <w:ind w:right="851"/>
      <w:jc w:val="both"/>
    </w:pPr>
    <w:rPr>
      <w:kern w:val="22"/>
      <w:sz w:val="22"/>
      <w:lang w:val="es-CL"/>
    </w:rPr>
  </w:style>
  <w:style w:type="paragraph" w:customStyle="1" w:styleId="aConletra">
    <w:name w:val="a)Con letra"/>
    <w:next w:val="Normal"/>
    <w:autoRedefine/>
    <w:uiPriority w:val="99"/>
    <w:rsid w:val="00E31B9D"/>
    <w:pPr>
      <w:numPr>
        <w:numId w:val="9"/>
      </w:numPr>
      <w:tabs>
        <w:tab w:val="left" w:pos="567"/>
      </w:tabs>
      <w:ind w:right="851"/>
      <w:jc w:val="both"/>
    </w:pPr>
    <w:rPr>
      <w:sz w:val="22"/>
      <w:lang w:val="es-CL"/>
    </w:rPr>
  </w:style>
  <w:style w:type="paragraph" w:customStyle="1" w:styleId="Convieta">
    <w:name w:val="Con viñeta"/>
    <w:next w:val="Normal"/>
    <w:uiPriority w:val="99"/>
    <w:rsid w:val="00E31B9D"/>
    <w:pPr>
      <w:numPr>
        <w:numId w:val="11"/>
      </w:numPr>
      <w:suppressLineNumbers/>
      <w:suppressAutoHyphens/>
    </w:pPr>
    <w:rPr>
      <w:b/>
      <w:kern w:val="24"/>
      <w:sz w:val="24"/>
      <w:lang w:val="es-CL"/>
    </w:rPr>
  </w:style>
  <w:style w:type="paragraph" w:customStyle="1" w:styleId="NumTabla">
    <w:name w:val="NumTabla"/>
    <w:basedOn w:val="NumFigura"/>
    <w:uiPriority w:val="99"/>
    <w:rsid w:val="00E31B9D"/>
    <w:pPr>
      <w:numPr>
        <w:numId w:val="12"/>
      </w:numPr>
      <w:tabs>
        <w:tab w:val="clear" w:pos="1080"/>
        <w:tab w:val="num" w:pos="360"/>
      </w:tabs>
      <w:ind w:right="-234"/>
    </w:pPr>
    <w:rPr>
      <w:rFonts w:ascii="Tahoma" w:hAnsi="Tahoma"/>
    </w:rPr>
  </w:style>
  <w:style w:type="paragraph" w:customStyle="1" w:styleId="NumFigura">
    <w:name w:val="NumFigura"/>
    <w:basedOn w:val="Tabla"/>
    <w:uiPriority w:val="99"/>
    <w:rsid w:val="00E31B9D"/>
    <w:pPr>
      <w:numPr>
        <w:numId w:val="8"/>
      </w:numPr>
    </w:pPr>
    <w:rPr>
      <w:rFonts w:cs="Times New Roman"/>
      <w:b/>
      <w:spacing w:val="-2"/>
      <w:lang w:val="es-ES_tradnl"/>
    </w:rPr>
  </w:style>
  <w:style w:type="paragraph" w:customStyle="1" w:styleId="Foto6">
    <w:name w:val="Foto 6"/>
    <w:basedOn w:val="Normal"/>
    <w:uiPriority w:val="99"/>
    <w:rsid w:val="00E31B9D"/>
    <w:pPr>
      <w:keepNext/>
      <w:numPr>
        <w:numId w:val="13"/>
      </w:numPr>
      <w:jc w:val="center"/>
    </w:pPr>
    <w:rPr>
      <w:rFonts w:cs="Times New Roman"/>
      <w:b/>
    </w:rPr>
  </w:style>
  <w:style w:type="paragraph" w:customStyle="1" w:styleId="Etapas">
    <w:name w:val="Etapas"/>
    <w:basedOn w:val="Normal"/>
    <w:uiPriority w:val="99"/>
    <w:rsid w:val="00E31B9D"/>
    <w:pPr>
      <w:widowControl w:val="0"/>
      <w:tabs>
        <w:tab w:val="num" w:pos="360"/>
      </w:tabs>
      <w:ind w:left="360" w:hanging="360"/>
    </w:pPr>
    <w:rPr>
      <w:rFonts w:cs="Times New Roman"/>
    </w:rPr>
  </w:style>
  <w:style w:type="paragraph" w:styleId="Sangra3detindependiente">
    <w:name w:val="Body Text Indent 3"/>
    <w:basedOn w:val="Normal"/>
    <w:link w:val="Sangra3detindependienteCar"/>
    <w:uiPriority w:val="99"/>
    <w:locked/>
    <w:rsid w:val="00E31B9D"/>
    <w:pPr>
      <w:ind w:left="360"/>
    </w:pPr>
    <w:rPr>
      <w:rFonts w:cs="Times New Roman"/>
      <w:sz w:val="20"/>
      <w:lang w:val="es-CL"/>
    </w:rPr>
  </w:style>
  <w:style w:type="character" w:customStyle="1" w:styleId="Sangra3detindependienteCar">
    <w:name w:val="Sangría 3 de t. independiente Car"/>
    <w:link w:val="Sangra3detindependiente"/>
    <w:uiPriority w:val="99"/>
    <w:locked/>
    <w:rsid w:val="00E31B9D"/>
    <w:rPr>
      <w:rFonts w:cs="Times New Roman"/>
      <w:sz w:val="24"/>
      <w:szCs w:val="24"/>
      <w:lang w:eastAsia="es-ES"/>
    </w:rPr>
  </w:style>
  <w:style w:type="paragraph" w:styleId="Textodebloque">
    <w:name w:val="Block Text"/>
    <w:basedOn w:val="Normal"/>
    <w:uiPriority w:val="99"/>
    <w:locked/>
    <w:rsid w:val="00E31B9D"/>
    <w:pPr>
      <w:ind w:left="709" w:right="760"/>
    </w:pPr>
    <w:rPr>
      <w:rFonts w:cs="Times New Roman"/>
      <w:sz w:val="18"/>
    </w:rPr>
  </w:style>
  <w:style w:type="character" w:customStyle="1" w:styleId="TablasCar1">
    <w:name w:val="Tablas Car1"/>
    <w:uiPriority w:val="99"/>
    <w:rsid w:val="00E31B9D"/>
    <w:rPr>
      <w:rFonts w:ascii="Arial" w:hAnsi="Arial"/>
      <w:color w:val="000000"/>
      <w:sz w:val="24"/>
      <w:lang w:val="es-ES" w:eastAsia="es-ES"/>
    </w:rPr>
  </w:style>
  <w:style w:type="paragraph" w:customStyle="1" w:styleId="Negro">
    <w:name w:val="Negro"/>
    <w:basedOn w:val="Ttulo2"/>
    <w:uiPriority w:val="99"/>
    <w:rsid w:val="00E31B9D"/>
    <w:pPr>
      <w:widowControl w:val="0"/>
      <w:numPr>
        <w:ilvl w:val="0"/>
        <w:numId w:val="0"/>
      </w:numPr>
      <w:spacing w:after="240"/>
    </w:pPr>
    <w:rPr>
      <w:rFonts w:cs="Times New Roman"/>
      <w:smallCaps/>
    </w:rPr>
  </w:style>
  <w:style w:type="paragraph" w:customStyle="1" w:styleId="p1">
    <w:name w:val="p1"/>
    <w:basedOn w:val="Normal"/>
    <w:uiPriority w:val="99"/>
    <w:rsid w:val="00E31B9D"/>
    <w:pPr>
      <w:tabs>
        <w:tab w:val="left" w:pos="709"/>
      </w:tabs>
      <w:ind w:left="708" w:hanging="708"/>
    </w:pPr>
    <w:rPr>
      <w:rFonts w:cs="Times New Roman"/>
      <w:spacing w:val="-2"/>
      <w:lang w:val="es-ES_tradnl"/>
    </w:rPr>
  </w:style>
  <w:style w:type="paragraph" w:styleId="NormalWeb">
    <w:name w:val="Normal (Web)"/>
    <w:basedOn w:val="Normal"/>
    <w:uiPriority w:val="99"/>
    <w:locked/>
    <w:rsid w:val="00E31B9D"/>
    <w:pPr>
      <w:spacing w:before="100" w:after="100"/>
      <w:jc w:val="left"/>
    </w:pPr>
    <w:rPr>
      <w:rFonts w:cs="Times New Roman"/>
      <w:lang w:val="en-US"/>
    </w:rPr>
  </w:style>
  <w:style w:type="paragraph" w:customStyle="1" w:styleId="SUBTITULO">
    <w:name w:val="SUBTITULO"/>
    <w:basedOn w:val="Ttulo3"/>
    <w:uiPriority w:val="99"/>
    <w:rsid w:val="00E31B9D"/>
    <w:pPr>
      <w:numPr>
        <w:ilvl w:val="0"/>
        <w:numId w:val="0"/>
      </w:numPr>
      <w:spacing w:line="360" w:lineRule="auto"/>
      <w:outlineLvl w:val="9"/>
    </w:pPr>
    <w:rPr>
      <w:rFonts w:cs="Times New Roman"/>
      <w:caps/>
      <w:sz w:val="24"/>
      <w:u w:val="single"/>
      <w:lang w:val="es-ES_tradnl"/>
    </w:rPr>
  </w:style>
  <w:style w:type="paragraph" w:customStyle="1" w:styleId="toa2">
    <w:name w:val="toa2"/>
    <w:basedOn w:val="Normal"/>
    <w:uiPriority w:val="99"/>
    <w:rsid w:val="00E31B9D"/>
    <w:pPr>
      <w:tabs>
        <w:tab w:val="left" w:pos="0"/>
        <w:tab w:val="left" w:pos="9000"/>
        <w:tab w:val="right" w:pos="9360"/>
      </w:tabs>
      <w:suppressAutoHyphens/>
    </w:pPr>
    <w:rPr>
      <w:rFonts w:ascii="Courier New" w:hAnsi="Courier New" w:cs="Times New Roman"/>
      <w:spacing w:val="-3"/>
      <w:lang w:val="en-US"/>
    </w:rPr>
  </w:style>
  <w:style w:type="paragraph" w:styleId="Textoindependiente2">
    <w:name w:val="Body Text 2"/>
    <w:basedOn w:val="Normal"/>
    <w:link w:val="Textoindependiente2Car"/>
    <w:uiPriority w:val="99"/>
    <w:locked/>
    <w:rsid w:val="00E31B9D"/>
    <w:rPr>
      <w:rFonts w:cs="Times New Roman"/>
      <w:i/>
    </w:rPr>
  </w:style>
  <w:style w:type="character" w:customStyle="1" w:styleId="Textoindependiente2Car">
    <w:name w:val="Texto independiente 2 Car"/>
    <w:link w:val="Textoindependiente2"/>
    <w:uiPriority w:val="99"/>
    <w:locked/>
    <w:rsid w:val="00E31B9D"/>
    <w:rPr>
      <w:rFonts w:cs="Times New Roman"/>
      <w:i/>
      <w:sz w:val="24"/>
      <w:szCs w:val="24"/>
      <w:lang w:val="es-ES" w:eastAsia="es-ES"/>
    </w:rPr>
  </w:style>
  <w:style w:type="paragraph" w:styleId="Textonotaalfinal">
    <w:name w:val="endnote text"/>
    <w:basedOn w:val="Normal"/>
    <w:link w:val="TextonotaalfinalCar"/>
    <w:uiPriority w:val="99"/>
    <w:semiHidden/>
    <w:locked/>
    <w:rsid w:val="00E31B9D"/>
    <w:pPr>
      <w:jc w:val="left"/>
    </w:pPr>
    <w:rPr>
      <w:rFonts w:cs="Times New Roman"/>
      <w:sz w:val="20"/>
    </w:rPr>
  </w:style>
  <w:style w:type="character" w:customStyle="1" w:styleId="TextonotaalfinalCar">
    <w:name w:val="Texto nota al final Car"/>
    <w:link w:val="Textonotaalfinal"/>
    <w:uiPriority w:val="99"/>
    <w:semiHidden/>
    <w:locked/>
    <w:rsid w:val="00E31B9D"/>
    <w:rPr>
      <w:rFonts w:cs="Times New Roman"/>
      <w:sz w:val="24"/>
      <w:szCs w:val="24"/>
      <w:lang w:val="es-ES" w:eastAsia="es-ES"/>
    </w:rPr>
  </w:style>
  <w:style w:type="paragraph" w:styleId="Ttulo">
    <w:name w:val="Title"/>
    <w:basedOn w:val="Normal"/>
    <w:link w:val="TtuloCar"/>
    <w:qFormat/>
    <w:locked/>
    <w:rsid w:val="00E31B9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link w:val="Ttulo"/>
    <w:locked/>
    <w:rsid w:val="00E31B9D"/>
    <w:rPr>
      <w:rFonts w:asciiTheme="majorHAnsi" w:eastAsiaTheme="majorEastAsia" w:hAnsiTheme="majorHAnsi" w:cstheme="majorBidi"/>
      <w:color w:val="17365D" w:themeColor="text2" w:themeShade="BF"/>
      <w:spacing w:val="5"/>
      <w:kern w:val="28"/>
      <w:sz w:val="52"/>
      <w:szCs w:val="52"/>
    </w:rPr>
  </w:style>
  <w:style w:type="paragraph" w:styleId="Sangradetextonormal">
    <w:name w:val="Body Text Indent"/>
    <w:basedOn w:val="Normal"/>
    <w:link w:val="SangradetextonormalCar"/>
    <w:uiPriority w:val="99"/>
    <w:locked/>
    <w:rsid w:val="00E31B9D"/>
    <w:pPr>
      <w:ind w:left="851" w:hanging="425"/>
    </w:pPr>
    <w:rPr>
      <w:rFonts w:cs="Times New Roman"/>
      <w:i/>
      <w:lang w:val="es-CL"/>
    </w:rPr>
  </w:style>
  <w:style w:type="character" w:customStyle="1" w:styleId="SangradetextonormalCar">
    <w:name w:val="Sangría de texto normal Car"/>
    <w:link w:val="Sangradetextonormal"/>
    <w:uiPriority w:val="99"/>
    <w:locked/>
    <w:rsid w:val="00E31B9D"/>
    <w:rPr>
      <w:rFonts w:cs="Times New Roman"/>
      <w:i/>
      <w:sz w:val="24"/>
      <w:szCs w:val="24"/>
      <w:lang w:eastAsia="es-ES"/>
    </w:rPr>
  </w:style>
  <w:style w:type="paragraph" w:styleId="Sangra2detindependiente">
    <w:name w:val="Body Text Indent 2"/>
    <w:basedOn w:val="Normal"/>
    <w:link w:val="Sangra2detindependienteCar"/>
    <w:uiPriority w:val="99"/>
    <w:locked/>
    <w:rsid w:val="00E31B9D"/>
    <w:pPr>
      <w:widowControl w:val="0"/>
      <w:ind w:left="142" w:hanging="142"/>
    </w:pPr>
    <w:rPr>
      <w:rFonts w:cs="Times New Roman"/>
    </w:rPr>
  </w:style>
  <w:style w:type="character" w:customStyle="1" w:styleId="Sangra2detindependienteCar">
    <w:name w:val="Sangría 2 de t. independiente Car"/>
    <w:link w:val="Sangra2detindependiente"/>
    <w:uiPriority w:val="99"/>
    <w:locked/>
    <w:rsid w:val="00E31B9D"/>
    <w:rPr>
      <w:rFonts w:cs="Times New Roman"/>
      <w:sz w:val="24"/>
      <w:szCs w:val="24"/>
      <w:lang w:val="es-ES" w:eastAsia="es-ES"/>
    </w:rPr>
  </w:style>
  <w:style w:type="paragraph" w:customStyle="1" w:styleId="BodyText31">
    <w:name w:val="Body Text 31"/>
    <w:basedOn w:val="Normal"/>
    <w:uiPriority w:val="99"/>
    <w:rsid w:val="00E31B9D"/>
    <w:pPr>
      <w:widowControl w:val="0"/>
      <w:spacing w:line="360" w:lineRule="auto"/>
      <w:jc w:val="center"/>
    </w:pPr>
    <w:rPr>
      <w:rFonts w:cs="Times New Roman"/>
      <w:b/>
    </w:rPr>
  </w:style>
  <w:style w:type="character" w:styleId="Refdenotaalfinal">
    <w:name w:val="endnote reference"/>
    <w:uiPriority w:val="99"/>
    <w:semiHidden/>
    <w:locked/>
    <w:rsid w:val="00E31B9D"/>
    <w:rPr>
      <w:rFonts w:cs="Times New Roman"/>
      <w:vertAlign w:val="superscript"/>
    </w:rPr>
  </w:style>
  <w:style w:type="character" w:styleId="Hipervnculovisitado">
    <w:name w:val="FollowedHyperlink"/>
    <w:uiPriority w:val="99"/>
    <w:locked/>
    <w:rsid w:val="00E31B9D"/>
    <w:rPr>
      <w:rFonts w:cs="Times New Roman"/>
      <w:color w:val="800080"/>
      <w:u w:val="single"/>
    </w:rPr>
  </w:style>
  <w:style w:type="paragraph" w:customStyle="1" w:styleId="font5">
    <w:name w:val="font5"/>
    <w:basedOn w:val="Normal"/>
    <w:uiPriority w:val="99"/>
    <w:rsid w:val="00E31B9D"/>
    <w:pPr>
      <w:spacing w:before="100" w:after="100"/>
    </w:pPr>
    <w:rPr>
      <w:rFonts w:eastAsia="Arial Unicode MS" w:cs="Times New Roman"/>
      <w:sz w:val="18"/>
    </w:rPr>
  </w:style>
  <w:style w:type="paragraph" w:customStyle="1" w:styleId="norm">
    <w:name w:val="norm"/>
    <w:basedOn w:val="Ttulo1"/>
    <w:uiPriority w:val="99"/>
    <w:rsid w:val="00E31B9D"/>
    <w:pPr>
      <w:numPr>
        <w:numId w:val="14"/>
      </w:numPr>
    </w:pPr>
  </w:style>
  <w:style w:type="table" w:styleId="Tablaconlista1">
    <w:name w:val="Table List 1"/>
    <w:basedOn w:val="Tablanormal"/>
    <w:uiPriority w:val="99"/>
    <w:locked/>
    <w:rsid w:val="00E31B9D"/>
    <w:pPr>
      <w:spacing w:before="120" w:after="120" w:line="288" w:lineRule="auto"/>
      <w:jc w:val="both"/>
    </w:pPr>
    <w:tblPr>
      <w:tblStyleRowBandSize w:val="1"/>
      <w:tblBorders>
        <w:top w:val="single" w:sz="6" w:space="0" w:color="3366FF"/>
        <w:bottom w:val="single" w:sz="6" w:space="0" w:color="3366FF"/>
      </w:tblBorders>
    </w:tblPr>
    <w:tblStylePr w:type="firstRow">
      <w:rPr>
        <w:rFonts w:ascii="Arial" w:hAnsi="Arial" w:cs="Times New Roman"/>
        <w:b/>
        <w:bCs/>
        <w:i w:val="0"/>
        <w:iCs/>
        <w:color w:val="auto"/>
        <w:sz w:val="20"/>
        <w:szCs w:val="20"/>
      </w:rPr>
      <w:tblPr/>
      <w:tcPr>
        <w:tcBorders>
          <w:top w:val="single" w:sz="6" w:space="0" w:color="3366FF"/>
          <w:left w:val="nil"/>
          <w:bottom w:val="single" w:sz="6" w:space="0" w:color="3366FF"/>
          <w:right w:val="nil"/>
          <w:insideH w:val="nil"/>
          <w:insideV w:val="nil"/>
          <w:tl2br w:val="nil"/>
          <w:tr2bl w:val="nil"/>
        </w:tcBorders>
      </w:tcPr>
    </w:tblStylePr>
    <w:tblStylePr w:type="lastRow">
      <w:rPr>
        <w:rFonts w:cs="Times New Roman"/>
        <w:b w:val="0"/>
      </w:rPr>
      <w:tblPr/>
      <w:tcPr>
        <w:tcBorders>
          <w:top w:val="nil"/>
          <w:bottom w:val="single" w:sz="6" w:space="0" w:color="000000"/>
        </w:tcBorders>
      </w:tcPr>
    </w:tblStylePr>
    <w:tblStylePr w:type="firstCol">
      <w:rPr>
        <w:rFonts w:cs="Times New Roman"/>
      </w:rPr>
      <w:tblPr/>
      <w:tcPr>
        <w:tcBorders>
          <w:top w:val="nil"/>
          <w:left w:val="nil"/>
          <w:bottom w:val="nil"/>
          <w:right w:val="single" w:sz="6" w:space="0" w:color="3366FF"/>
          <w:insideH w:val="nil"/>
          <w:insideV w:val="nil"/>
          <w:tl2br w:val="nil"/>
          <w:tr2bl w:val="nil"/>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nwCell">
      <w:rPr>
        <w:rFonts w:cs="Times New Roman"/>
      </w:rPr>
      <w:tblPr/>
      <w:tcPr>
        <w:tcBorders>
          <w:top w:val="single" w:sz="4" w:space="0" w:color="3366FF"/>
          <w:left w:val="nil"/>
          <w:bottom w:val="single" w:sz="4" w:space="0" w:color="3366FF"/>
          <w:right w:val="single" w:sz="4" w:space="0" w:color="3366FF"/>
          <w:insideH w:val="single" w:sz="4" w:space="0" w:color="3366FF"/>
          <w:insideV w:val="single" w:sz="4" w:space="0" w:color="3366FF"/>
        </w:tcBorders>
      </w:tcPr>
    </w:tblStylePr>
    <w:tblStylePr w:type="swCell">
      <w:rPr>
        <w:rFonts w:cs="Times New Roman"/>
        <w:b w:val="0"/>
        <w:bCs/>
      </w:rPr>
      <w:tblPr/>
      <w:tcPr>
        <w:tcBorders>
          <w:tl2br w:val="none" w:sz="0" w:space="0" w:color="auto"/>
          <w:tr2bl w:val="none" w:sz="0" w:space="0" w:color="auto"/>
        </w:tcBorders>
      </w:tcPr>
    </w:tblStylePr>
  </w:style>
  <w:style w:type="paragraph" w:customStyle="1" w:styleId="tabla3">
    <w:name w:val="tabla 3"/>
    <w:basedOn w:val="Normal"/>
    <w:uiPriority w:val="99"/>
    <w:rsid w:val="00E31B9D"/>
    <w:pPr>
      <w:keepNext/>
      <w:keepLines/>
      <w:tabs>
        <w:tab w:val="left" w:pos="112"/>
        <w:tab w:val="num" w:pos="1440"/>
      </w:tabs>
      <w:suppressAutoHyphens/>
      <w:jc w:val="center"/>
    </w:pPr>
    <w:rPr>
      <w:rFonts w:cs="Times New Roman"/>
      <w:b/>
      <w:sz w:val="20"/>
      <w:szCs w:val="20"/>
    </w:rPr>
  </w:style>
  <w:style w:type="character" w:customStyle="1" w:styleId="CaptionChar">
    <w:name w:val="Caption Char"/>
    <w:aliases w:val="Epígrafe Car Char,Epígrafe Car Car Char,Epígrafe Car Car Car Char,HAB02 Char,Car1 Char,Titulo Cuadro Car Char,Titulo Cuadro Char"/>
    <w:uiPriority w:val="99"/>
    <w:locked/>
    <w:rsid w:val="00E31B9D"/>
    <w:rPr>
      <w:rFonts w:ascii="Arial" w:hAnsi="Arial"/>
      <w:b/>
      <w:sz w:val="20"/>
      <w:lang w:val="es-ES" w:eastAsia="es-ES"/>
    </w:rPr>
  </w:style>
  <w:style w:type="paragraph" w:customStyle="1" w:styleId="ListParagraph1">
    <w:name w:val="List Paragraph1"/>
    <w:basedOn w:val="Normal"/>
    <w:uiPriority w:val="99"/>
    <w:rsid w:val="00E31B9D"/>
    <w:pPr>
      <w:spacing w:before="0" w:after="200" w:line="276" w:lineRule="auto"/>
      <w:ind w:left="720"/>
      <w:jc w:val="left"/>
    </w:pPr>
    <w:rPr>
      <w:rFonts w:ascii="Calibri" w:hAnsi="Calibri" w:cs="Times New Roman"/>
      <w:lang w:val="es-CL" w:eastAsia="en-US"/>
    </w:rPr>
  </w:style>
  <w:style w:type="paragraph" w:customStyle="1" w:styleId="Epigrafe">
    <w:name w:val="Epigrafe"/>
    <w:basedOn w:val="Normal"/>
    <w:uiPriority w:val="99"/>
    <w:rsid w:val="00E31B9D"/>
    <w:pPr>
      <w:spacing w:before="0" w:after="0"/>
      <w:jc w:val="center"/>
    </w:pPr>
    <w:rPr>
      <w:rFonts w:ascii="Tahoma" w:hAnsi="Tahoma" w:cs="Times New Roman"/>
      <w:sz w:val="20"/>
      <w:szCs w:val="20"/>
      <w:lang w:val="es-ES_tradnl"/>
    </w:rPr>
  </w:style>
  <w:style w:type="character" w:styleId="nfasis">
    <w:name w:val="Emphasis"/>
    <w:qFormat/>
    <w:locked/>
    <w:rsid w:val="00E31B9D"/>
    <w:rPr>
      <w:i/>
      <w:iCs/>
    </w:rPr>
  </w:style>
  <w:style w:type="character" w:customStyle="1" w:styleId="apple-converted-space">
    <w:name w:val="apple-converted-space"/>
    <w:rsid w:val="00E31B9D"/>
    <w:rPr>
      <w:rFonts w:cs="Times New Roman"/>
    </w:rPr>
  </w:style>
  <w:style w:type="paragraph" w:customStyle="1" w:styleId="TextoTabla">
    <w:name w:val="TextoTabla"/>
    <w:basedOn w:val="Normal"/>
    <w:uiPriority w:val="99"/>
    <w:rsid w:val="00E31B9D"/>
    <w:pPr>
      <w:spacing w:before="0" w:after="0" w:line="240" w:lineRule="exact"/>
    </w:pPr>
    <w:rPr>
      <w:rFonts w:cs="Times New Roman"/>
      <w:sz w:val="18"/>
      <w:lang w:val="es-CL"/>
    </w:rPr>
  </w:style>
  <w:style w:type="paragraph" w:styleId="Textosinformato">
    <w:name w:val="Plain Text"/>
    <w:basedOn w:val="Normal"/>
    <w:link w:val="TextosinformatoCar"/>
    <w:uiPriority w:val="99"/>
    <w:locked/>
    <w:rsid w:val="00E31B9D"/>
    <w:pPr>
      <w:spacing w:before="0" w:after="0" w:line="240" w:lineRule="auto"/>
      <w:jc w:val="left"/>
    </w:pPr>
    <w:rPr>
      <w:rFonts w:ascii="Courier New" w:hAnsi="Courier New" w:cs="Times New Roman"/>
      <w:sz w:val="20"/>
      <w:szCs w:val="20"/>
      <w:lang w:eastAsia="en-US"/>
    </w:rPr>
  </w:style>
  <w:style w:type="character" w:customStyle="1" w:styleId="TextosinformatoCar">
    <w:name w:val="Texto sin formato Car"/>
    <w:link w:val="Textosinformato"/>
    <w:uiPriority w:val="99"/>
    <w:locked/>
    <w:rsid w:val="00E31B9D"/>
    <w:rPr>
      <w:rFonts w:ascii="Courier New" w:hAnsi="Courier New" w:cs="Times New Roman"/>
      <w:lang w:val="es-ES" w:eastAsia="en-US"/>
    </w:rPr>
  </w:style>
  <w:style w:type="paragraph" w:customStyle="1" w:styleId="PARRAFO">
    <w:name w:val="PARRAFO"/>
    <w:basedOn w:val="Normal"/>
    <w:uiPriority w:val="99"/>
    <w:semiHidden/>
    <w:rsid w:val="00E31B9D"/>
    <w:pPr>
      <w:spacing w:before="0" w:after="0" w:line="240" w:lineRule="auto"/>
    </w:pPr>
    <w:rPr>
      <w:rFonts w:cs="Times New Roman"/>
      <w:lang w:val="es-CL"/>
    </w:rPr>
  </w:style>
  <w:style w:type="character" w:styleId="Textoennegrita">
    <w:name w:val="Strong"/>
    <w:qFormat/>
    <w:locked/>
    <w:rsid w:val="00E31B9D"/>
    <w:rPr>
      <w:b/>
      <w:bCs/>
    </w:rPr>
  </w:style>
  <w:style w:type="paragraph" w:customStyle="1" w:styleId="BodyText22">
    <w:name w:val="Body Text 22"/>
    <w:basedOn w:val="Normal"/>
    <w:uiPriority w:val="99"/>
    <w:rsid w:val="00E31B9D"/>
    <w:pPr>
      <w:spacing w:before="0" w:line="240" w:lineRule="auto"/>
    </w:pPr>
    <w:rPr>
      <w:rFonts w:ascii="Times New Roman" w:hAnsi="Times New Roman" w:cs="Times New Roman"/>
      <w:szCs w:val="20"/>
      <w:lang w:val="es-ES_tradnl"/>
    </w:rPr>
  </w:style>
  <w:style w:type="table" w:customStyle="1" w:styleId="Sombreadoclaro2">
    <w:name w:val="Sombreado claro2"/>
    <w:basedOn w:val="Tablanormal"/>
    <w:uiPriority w:val="99"/>
    <w:rsid w:val="007F7632"/>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Prrafodelista">
    <w:name w:val="List Paragraph"/>
    <w:aliases w:val="Viñeta A Alquim,Viñeta A,viñeta,Párrafo"/>
    <w:basedOn w:val="Normal"/>
    <w:link w:val="PrrafodelistaCar"/>
    <w:uiPriority w:val="34"/>
    <w:qFormat/>
    <w:rsid w:val="00D05A5F"/>
    <w:pPr>
      <w:ind w:left="720"/>
      <w:contextualSpacing/>
    </w:pPr>
  </w:style>
  <w:style w:type="table" w:customStyle="1" w:styleId="Tablaconlista11">
    <w:name w:val="Tabla con lista 11"/>
    <w:uiPriority w:val="99"/>
    <w:rsid w:val="001D7E42"/>
    <w:pPr>
      <w:spacing w:before="120" w:after="120" w:line="288" w:lineRule="auto"/>
      <w:jc w:val="both"/>
    </w:pPr>
    <w:tblPr>
      <w:tblStyleRowBandSize w:val="1"/>
      <w:tblInd w:w="0" w:type="dxa"/>
      <w:tblBorders>
        <w:top w:val="single" w:sz="6" w:space="0" w:color="3366FF"/>
        <w:bottom w:val="single" w:sz="6" w:space="0" w:color="3366FF"/>
      </w:tblBorders>
      <w:tblCellMar>
        <w:top w:w="0" w:type="dxa"/>
        <w:left w:w="108" w:type="dxa"/>
        <w:bottom w:w="0" w:type="dxa"/>
        <w:right w:w="108" w:type="dxa"/>
      </w:tblCellMar>
    </w:tblPr>
  </w:style>
  <w:style w:type="table" w:customStyle="1" w:styleId="Listamedia11">
    <w:name w:val="Lista media 11"/>
    <w:basedOn w:val="Tablanormal"/>
    <w:uiPriority w:val="65"/>
    <w:rsid w:val="004D2BD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TtuloAnexo">
    <w:name w:val="Título Anexo"/>
    <w:basedOn w:val="Normal"/>
    <w:uiPriority w:val="99"/>
    <w:rsid w:val="00114774"/>
    <w:pPr>
      <w:keepNext/>
      <w:spacing w:before="0" w:after="0" w:line="240" w:lineRule="auto"/>
      <w:jc w:val="center"/>
    </w:pPr>
    <w:rPr>
      <w:rFonts w:ascii="Univers" w:hAnsi="Univers" w:cs="Univers"/>
      <w:b/>
      <w:bCs/>
      <w:caps/>
      <w:sz w:val="32"/>
      <w:szCs w:val="32"/>
    </w:rPr>
  </w:style>
  <w:style w:type="paragraph" w:styleId="Listaconvietas2">
    <w:name w:val="List Bullet 2"/>
    <w:basedOn w:val="Normal"/>
    <w:autoRedefine/>
    <w:uiPriority w:val="99"/>
    <w:locked/>
    <w:rsid w:val="00114774"/>
    <w:pPr>
      <w:widowControl w:val="0"/>
      <w:numPr>
        <w:numId w:val="15"/>
      </w:numPr>
      <w:autoSpaceDE w:val="0"/>
      <w:autoSpaceDN w:val="0"/>
      <w:adjustRightInd w:val="0"/>
      <w:spacing w:before="0" w:after="0" w:line="240" w:lineRule="auto"/>
    </w:pPr>
    <w:rPr>
      <w:rFonts w:cs="Times New Roman"/>
      <w:sz w:val="24"/>
      <w:lang w:val="es-CL"/>
    </w:rPr>
  </w:style>
  <w:style w:type="paragraph" w:styleId="Cita">
    <w:name w:val="Quote"/>
    <w:basedOn w:val="Normal"/>
    <w:link w:val="CitaCar"/>
    <w:autoRedefine/>
    <w:uiPriority w:val="99"/>
    <w:rsid w:val="00114774"/>
    <w:pPr>
      <w:numPr>
        <w:numId w:val="16"/>
      </w:numPr>
      <w:spacing w:before="0" w:line="240" w:lineRule="auto"/>
      <w:ind w:right="6"/>
      <w:jc w:val="left"/>
    </w:pPr>
    <w:rPr>
      <w:rFonts w:cs="Times New Roman"/>
      <w:b/>
      <w:bCs/>
      <w:sz w:val="24"/>
      <w:lang w:val="es-CL"/>
    </w:rPr>
  </w:style>
  <w:style w:type="character" w:customStyle="1" w:styleId="CitaCar">
    <w:name w:val="Cita Car"/>
    <w:basedOn w:val="Fuentedeprrafopredeter"/>
    <w:link w:val="Cita"/>
    <w:uiPriority w:val="99"/>
    <w:rsid w:val="00114774"/>
    <w:rPr>
      <w:b/>
      <w:bCs/>
      <w:sz w:val="24"/>
      <w:szCs w:val="24"/>
      <w:lang w:val="es-CL"/>
    </w:rPr>
  </w:style>
  <w:style w:type="paragraph" w:customStyle="1" w:styleId="n">
    <w:name w:val="n"/>
    <w:basedOn w:val="Normal"/>
    <w:autoRedefine/>
    <w:uiPriority w:val="99"/>
    <w:rsid w:val="00114774"/>
    <w:pPr>
      <w:widowControl w:val="0"/>
      <w:tabs>
        <w:tab w:val="left" w:pos="2160"/>
        <w:tab w:val="left" w:pos="3480"/>
      </w:tabs>
      <w:autoSpaceDE w:val="0"/>
      <w:autoSpaceDN w:val="0"/>
      <w:adjustRightInd w:val="0"/>
      <w:spacing w:before="0" w:after="0" w:line="240" w:lineRule="auto"/>
    </w:pPr>
    <w:rPr>
      <w:rFonts w:ascii="Univers" w:hAnsi="Univers" w:cs="Univers"/>
      <w:sz w:val="24"/>
    </w:rPr>
  </w:style>
  <w:style w:type="paragraph" w:customStyle="1" w:styleId="Tabla6x">
    <w:name w:val="Tabla 6.x"/>
    <w:basedOn w:val="Normal"/>
    <w:uiPriority w:val="99"/>
    <w:rsid w:val="00114774"/>
    <w:pPr>
      <w:tabs>
        <w:tab w:val="num" w:pos="0"/>
      </w:tabs>
      <w:spacing w:before="0" w:after="0" w:line="240" w:lineRule="auto"/>
      <w:jc w:val="center"/>
    </w:pPr>
    <w:rPr>
      <w:rFonts w:ascii="Tahoma" w:hAnsi="Tahoma" w:cs="Tahoma"/>
      <w:b/>
      <w:bCs/>
      <w:sz w:val="24"/>
    </w:rPr>
  </w:style>
  <w:style w:type="paragraph" w:customStyle="1" w:styleId="Contenidodelatabla">
    <w:name w:val="Contenido de la tabla"/>
    <w:basedOn w:val="Normal"/>
    <w:uiPriority w:val="99"/>
    <w:rsid w:val="00114774"/>
    <w:pPr>
      <w:widowControl w:val="0"/>
      <w:suppressLineNumbers/>
      <w:suppressAutoHyphens/>
      <w:spacing w:before="0" w:after="0" w:line="240" w:lineRule="auto"/>
    </w:pPr>
    <w:rPr>
      <w:rFonts w:ascii="Palatino Linotype" w:hAnsi="Palatino Linotype" w:cs="Palatino Linotype"/>
      <w:sz w:val="24"/>
      <w:lang w:val="es-CL" w:eastAsia="ar-SA"/>
    </w:rPr>
  </w:style>
  <w:style w:type="paragraph" w:customStyle="1" w:styleId="Prrafo1">
    <w:name w:val="Párrafo 1"/>
    <w:basedOn w:val="Normal"/>
    <w:autoRedefine/>
    <w:uiPriority w:val="99"/>
    <w:rsid w:val="00114774"/>
    <w:pPr>
      <w:widowControl w:val="0"/>
      <w:spacing w:before="0" w:after="0" w:line="240" w:lineRule="auto"/>
    </w:pPr>
    <w:rPr>
      <w:rFonts w:cs="Times New Roman"/>
      <w:sz w:val="24"/>
      <w:lang w:val="es-CL"/>
    </w:rPr>
  </w:style>
  <w:style w:type="paragraph" w:customStyle="1" w:styleId="tabla0">
    <w:name w:val="tabla"/>
    <w:basedOn w:val="Normal"/>
    <w:autoRedefine/>
    <w:uiPriority w:val="99"/>
    <w:rsid w:val="00114774"/>
    <w:pPr>
      <w:spacing w:before="0" w:after="0" w:line="240" w:lineRule="auto"/>
    </w:pPr>
    <w:rPr>
      <w:rFonts w:cs="Times New Roman"/>
      <w:sz w:val="20"/>
      <w:szCs w:val="20"/>
      <w:lang w:val="es-CL"/>
    </w:rPr>
  </w:style>
  <w:style w:type="paragraph" w:customStyle="1" w:styleId="xl48">
    <w:name w:val="xl48"/>
    <w:basedOn w:val="Normal"/>
    <w:uiPriority w:val="99"/>
    <w:rsid w:val="001147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sz w:val="18"/>
      <w:szCs w:val="18"/>
    </w:rPr>
  </w:style>
  <w:style w:type="paragraph" w:customStyle="1" w:styleId="CM31">
    <w:name w:val="CM31"/>
    <w:basedOn w:val="Default"/>
    <w:next w:val="Default"/>
    <w:uiPriority w:val="99"/>
    <w:rsid w:val="00114774"/>
    <w:pPr>
      <w:widowControl w:val="0"/>
      <w:spacing w:after="380"/>
    </w:pPr>
    <w:rPr>
      <w:rFonts w:ascii="Book Antiqua" w:hAnsi="Book Antiqua" w:cs="Book Antiqua"/>
      <w:color w:val="auto"/>
      <w:lang w:val="es-ES" w:eastAsia="es-ES"/>
    </w:rPr>
  </w:style>
  <w:style w:type="paragraph" w:customStyle="1" w:styleId="CM18">
    <w:name w:val="CM18"/>
    <w:basedOn w:val="Default"/>
    <w:next w:val="Default"/>
    <w:uiPriority w:val="99"/>
    <w:rsid w:val="00114774"/>
    <w:pPr>
      <w:widowControl w:val="0"/>
      <w:spacing w:after="253"/>
    </w:pPr>
    <w:rPr>
      <w:rFonts w:cs="Times New Roman"/>
      <w:color w:val="auto"/>
      <w:lang w:val="es-ES" w:eastAsia="es-ES"/>
    </w:rPr>
  </w:style>
  <w:style w:type="paragraph" w:customStyle="1" w:styleId="xl24">
    <w:name w:val="xl24"/>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5">
    <w:name w:val="xl25"/>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6">
    <w:name w:val="xl26"/>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7">
    <w:name w:val="xl27"/>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sz w:val="24"/>
      <w:lang w:val="en-US" w:eastAsia="en-US"/>
    </w:rPr>
  </w:style>
  <w:style w:type="paragraph" w:customStyle="1" w:styleId="xl28">
    <w:name w:val="xl28"/>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9">
    <w:name w:val="xl29"/>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sz w:val="24"/>
      <w:lang w:val="en-US" w:eastAsia="en-US"/>
    </w:rPr>
  </w:style>
  <w:style w:type="paragraph" w:customStyle="1" w:styleId="xl30">
    <w:name w:val="xl30"/>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1">
    <w:name w:val="xl31"/>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sz w:val="24"/>
      <w:lang w:val="en-US" w:eastAsia="en-US"/>
    </w:rPr>
  </w:style>
  <w:style w:type="paragraph" w:customStyle="1" w:styleId="xl32">
    <w:name w:val="xl32"/>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3">
    <w:name w:val="xl33"/>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4">
    <w:name w:val="xl34"/>
    <w:basedOn w:val="Normal"/>
    <w:uiPriority w:val="99"/>
    <w:rsid w:val="001147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5">
    <w:name w:val="xl35"/>
    <w:basedOn w:val="Normal"/>
    <w:uiPriority w:val="99"/>
    <w:rsid w:val="00114774"/>
    <w:pPr>
      <w:pBdr>
        <w:left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TablaCentro">
    <w:name w:val="Tabla Centro"/>
    <w:basedOn w:val="Normal"/>
    <w:autoRedefine/>
    <w:uiPriority w:val="99"/>
    <w:rsid w:val="00114774"/>
    <w:pPr>
      <w:tabs>
        <w:tab w:val="left" w:pos="716"/>
      </w:tabs>
      <w:spacing w:before="0" w:after="0" w:line="240" w:lineRule="auto"/>
      <w:jc w:val="center"/>
    </w:pPr>
    <w:rPr>
      <w:rFonts w:ascii="Tahoma" w:hAnsi="Tahoma" w:cs="Tahoma"/>
      <w:sz w:val="20"/>
      <w:szCs w:val="20"/>
    </w:rPr>
  </w:style>
  <w:style w:type="paragraph" w:customStyle="1" w:styleId="CharCharCarCarCarCarCarCar">
    <w:name w:val="Char Char Car Car Car Car Car Car"/>
    <w:basedOn w:val="Normal"/>
    <w:uiPriority w:val="99"/>
    <w:rsid w:val="00114774"/>
    <w:pPr>
      <w:spacing w:before="0" w:after="160" w:line="240" w:lineRule="exact"/>
      <w:jc w:val="left"/>
    </w:pPr>
    <w:rPr>
      <w:sz w:val="20"/>
      <w:szCs w:val="20"/>
      <w:lang w:val="en-US" w:eastAsia="en-US"/>
    </w:rPr>
  </w:style>
  <w:style w:type="paragraph" w:customStyle="1" w:styleId="CharCharCarCarCarCarCarCarCarCarCar">
    <w:name w:val="Char Char Car Car Car Car Car Car Car Car Car"/>
    <w:basedOn w:val="Normal"/>
    <w:uiPriority w:val="99"/>
    <w:rsid w:val="00114774"/>
    <w:pPr>
      <w:spacing w:before="0" w:after="160" w:line="240" w:lineRule="exact"/>
      <w:jc w:val="left"/>
    </w:pPr>
    <w:rPr>
      <w:sz w:val="20"/>
      <w:szCs w:val="20"/>
      <w:lang w:val="en-US" w:eastAsia="en-US"/>
    </w:rPr>
  </w:style>
  <w:style w:type="paragraph" w:customStyle="1" w:styleId="CharChar1CarCarCarCarCarCar">
    <w:name w:val="Char Char1 Car Car Car Car Car Car"/>
    <w:basedOn w:val="Normal"/>
    <w:uiPriority w:val="99"/>
    <w:rsid w:val="00114774"/>
    <w:pPr>
      <w:spacing w:before="0" w:after="160" w:line="240" w:lineRule="exact"/>
      <w:jc w:val="left"/>
    </w:pPr>
    <w:rPr>
      <w:sz w:val="20"/>
      <w:szCs w:val="20"/>
      <w:lang w:val="en-US" w:eastAsia="en-US"/>
    </w:rPr>
  </w:style>
  <w:style w:type="table" w:customStyle="1" w:styleId="GAC">
    <w:name w:val="GAC"/>
    <w:uiPriority w:val="99"/>
    <w:rsid w:val="00114774"/>
    <w:rPr>
      <w:rFonts w:cs="Arial"/>
      <w:lang w:val="es-CL" w:eastAsia="es-CL"/>
    </w:rPr>
    <w:tblPr>
      <w:tblBorders>
        <w:top w:val="single" w:sz="12" w:space="0" w:color="0070C0"/>
        <w:bottom w:val="single" w:sz="12" w:space="0" w:color="0070C0"/>
        <w:insideH w:val="single" w:sz="12" w:space="0" w:color="0070C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locked/>
    <w:rsid w:val="00114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rsid w:val="00114774"/>
    <w:rPr>
      <w:rFonts w:ascii="Courier New" w:hAnsi="Courier New" w:cs="Courier New"/>
      <w:lang w:val="es-CL" w:eastAsia="es-CL"/>
    </w:rPr>
  </w:style>
  <w:style w:type="numbering" w:customStyle="1" w:styleId="EstiloEstiloEsquemanumeradoEsquemanumeradoArial11ptNeg">
    <w:name w:val="Estilo Estilo Esquema numerado + Esquema numerado Arial 11 pt Neg..."/>
    <w:rsid w:val="00114774"/>
    <w:pPr>
      <w:numPr>
        <w:numId w:val="17"/>
      </w:numPr>
    </w:pPr>
  </w:style>
  <w:style w:type="numbering" w:customStyle="1" w:styleId="EstiloConvietas">
    <w:name w:val="Estilo Con viñetas"/>
    <w:rsid w:val="00114774"/>
    <w:pPr>
      <w:numPr>
        <w:numId w:val="18"/>
      </w:numPr>
    </w:pPr>
  </w:style>
  <w:style w:type="character" w:customStyle="1" w:styleId="st">
    <w:name w:val="st"/>
    <w:basedOn w:val="Fuentedeprrafopredeter"/>
    <w:uiPriority w:val="99"/>
    <w:rsid w:val="00722D78"/>
    <w:rPr>
      <w:rFonts w:cs="Times New Roman"/>
    </w:rPr>
  </w:style>
  <w:style w:type="paragraph" w:customStyle="1" w:styleId="texto">
    <w:name w:val="texto"/>
    <w:basedOn w:val="Normal"/>
    <w:rsid w:val="00B43DD4"/>
    <w:pPr>
      <w:spacing w:before="100" w:beforeAutospacing="1" w:after="100" w:afterAutospacing="1" w:line="240" w:lineRule="auto"/>
      <w:jc w:val="left"/>
    </w:pPr>
    <w:rPr>
      <w:rFonts w:ascii="Times New Roman" w:hAnsi="Times New Roman" w:cs="Times New Roman"/>
      <w:sz w:val="24"/>
      <w:lang w:val="es-CL" w:eastAsia="es-CL"/>
    </w:rPr>
  </w:style>
  <w:style w:type="character" w:customStyle="1" w:styleId="PrrafodelistaCar">
    <w:name w:val="Párrafo de lista Car"/>
    <w:aliases w:val="Viñeta A Alquim Car,Viñeta A Car,viñeta Car,Párrafo Car"/>
    <w:basedOn w:val="Fuentedeprrafopredeter"/>
    <w:link w:val="Prrafodelista"/>
    <w:uiPriority w:val="34"/>
    <w:locked/>
    <w:rsid w:val="004E4C04"/>
    <w:rPr>
      <w:rFonts w:cs="Arial"/>
      <w:sz w:val="22"/>
      <w:szCs w:val="24"/>
    </w:rPr>
  </w:style>
  <w:style w:type="paragraph" w:styleId="Sinespaciado">
    <w:name w:val="No Spacing"/>
    <w:uiPriority w:val="1"/>
    <w:qFormat/>
    <w:rsid w:val="00AF086C"/>
    <w:pPr>
      <w:jc w:val="both"/>
    </w:pPr>
    <w:rPr>
      <w:szCs w:val="24"/>
      <w:lang w:val="fr-FR" w:eastAsia="fr-FR"/>
    </w:rPr>
  </w:style>
  <w:style w:type="paragraph" w:styleId="ndice1">
    <w:name w:val="index 1"/>
    <w:basedOn w:val="Normal"/>
    <w:next w:val="Normal"/>
    <w:autoRedefine/>
    <w:uiPriority w:val="99"/>
    <w:semiHidden/>
    <w:unhideWhenUsed/>
    <w:locked/>
    <w:rsid w:val="00C7189E"/>
    <w:pPr>
      <w:spacing w:before="0" w:after="0" w:line="240" w:lineRule="auto"/>
      <w:ind w:left="220" w:hanging="220"/>
    </w:pPr>
  </w:style>
  <w:style w:type="paragraph" w:styleId="Ttulodendice">
    <w:name w:val="index heading"/>
    <w:basedOn w:val="Normal"/>
    <w:next w:val="ndice1"/>
    <w:semiHidden/>
    <w:locked/>
    <w:rsid w:val="00C7189E"/>
    <w:pPr>
      <w:tabs>
        <w:tab w:val="left" w:pos="0"/>
        <w:tab w:val="left" w:pos="567"/>
        <w:tab w:val="left" w:pos="709"/>
        <w:tab w:val="left" w:pos="851"/>
      </w:tabs>
      <w:spacing w:before="0" w:after="0" w:line="240" w:lineRule="auto"/>
    </w:pPr>
    <w:rPr>
      <w:rFonts w:ascii="Verdana" w:hAnsi="Verdana" w:cs="Times New Roman"/>
      <w:snapToGrid w:val="0"/>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4711">
      <w:bodyDiv w:val="1"/>
      <w:marLeft w:val="0"/>
      <w:marRight w:val="0"/>
      <w:marTop w:val="0"/>
      <w:marBottom w:val="0"/>
      <w:divBdr>
        <w:top w:val="none" w:sz="0" w:space="0" w:color="auto"/>
        <w:left w:val="none" w:sz="0" w:space="0" w:color="auto"/>
        <w:bottom w:val="none" w:sz="0" w:space="0" w:color="auto"/>
        <w:right w:val="none" w:sz="0" w:space="0" w:color="auto"/>
      </w:divBdr>
    </w:div>
    <w:div w:id="66264690">
      <w:bodyDiv w:val="1"/>
      <w:marLeft w:val="0"/>
      <w:marRight w:val="0"/>
      <w:marTop w:val="0"/>
      <w:marBottom w:val="0"/>
      <w:divBdr>
        <w:top w:val="none" w:sz="0" w:space="0" w:color="auto"/>
        <w:left w:val="none" w:sz="0" w:space="0" w:color="auto"/>
        <w:bottom w:val="none" w:sz="0" w:space="0" w:color="auto"/>
        <w:right w:val="none" w:sz="0" w:space="0" w:color="auto"/>
      </w:divBdr>
    </w:div>
    <w:div w:id="132405337">
      <w:bodyDiv w:val="1"/>
      <w:marLeft w:val="0"/>
      <w:marRight w:val="0"/>
      <w:marTop w:val="0"/>
      <w:marBottom w:val="0"/>
      <w:divBdr>
        <w:top w:val="none" w:sz="0" w:space="0" w:color="auto"/>
        <w:left w:val="none" w:sz="0" w:space="0" w:color="auto"/>
        <w:bottom w:val="none" w:sz="0" w:space="0" w:color="auto"/>
        <w:right w:val="none" w:sz="0" w:space="0" w:color="auto"/>
      </w:divBdr>
    </w:div>
    <w:div w:id="153110234">
      <w:bodyDiv w:val="1"/>
      <w:marLeft w:val="0"/>
      <w:marRight w:val="0"/>
      <w:marTop w:val="0"/>
      <w:marBottom w:val="0"/>
      <w:divBdr>
        <w:top w:val="none" w:sz="0" w:space="0" w:color="auto"/>
        <w:left w:val="none" w:sz="0" w:space="0" w:color="auto"/>
        <w:bottom w:val="none" w:sz="0" w:space="0" w:color="auto"/>
        <w:right w:val="none" w:sz="0" w:space="0" w:color="auto"/>
      </w:divBdr>
    </w:div>
    <w:div w:id="219753178">
      <w:bodyDiv w:val="1"/>
      <w:marLeft w:val="0"/>
      <w:marRight w:val="0"/>
      <w:marTop w:val="0"/>
      <w:marBottom w:val="0"/>
      <w:divBdr>
        <w:top w:val="none" w:sz="0" w:space="0" w:color="auto"/>
        <w:left w:val="none" w:sz="0" w:space="0" w:color="auto"/>
        <w:bottom w:val="none" w:sz="0" w:space="0" w:color="auto"/>
        <w:right w:val="none" w:sz="0" w:space="0" w:color="auto"/>
      </w:divBdr>
    </w:div>
    <w:div w:id="319770500">
      <w:bodyDiv w:val="1"/>
      <w:marLeft w:val="0"/>
      <w:marRight w:val="0"/>
      <w:marTop w:val="0"/>
      <w:marBottom w:val="0"/>
      <w:divBdr>
        <w:top w:val="none" w:sz="0" w:space="0" w:color="auto"/>
        <w:left w:val="none" w:sz="0" w:space="0" w:color="auto"/>
        <w:bottom w:val="none" w:sz="0" w:space="0" w:color="auto"/>
        <w:right w:val="none" w:sz="0" w:space="0" w:color="auto"/>
      </w:divBdr>
    </w:div>
    <w:div w:id="688677021">
      <w:bodyDiv w:val="1"/>
      <w:marLeft w:val="0"/>
      <w:marRight w:val="0"/>
      <w:marTop w:val="0"/>
      <w:marBottom w:val="0"/>
      <w:divBdr>
        <w:top w:val="none" w:sz="0" w:space="0" w:color="auto"/>
        <w:left w:val="none" w:sz="0" w:space="0" w:color="auto"/>
        <w:bottom w:val="none" w:sz="0" w:space="0" w:color="auto"/>
        <w:right w:val="none" w:sz="0" w:space="0" w:color="auto"/>
      </w:divBdr>
    </w:div>
    <w:div w:id="755175777">
      <w:bodyDiv w:val="1"/>
      <w:marLeft w:val="0"/>
      <w:marRight w:val="0"/>
      <w:marTop w:val="0"/>
      <w:marBottom w:val="0"/>
      <w:divBdr>
        <w:top w:val="none" w:sz="0" w:space="0" w:color="auto"/>
        <w:left w:val="none" w:sz="0" w:space="0" w:color="auto"/>
        <w:bottom w:val="none" w:sz="0" w:space="0" w:color="auto"/>
        <w:right w:val="none" w:sz="0" w:space="0" w:color="auto"/>
      </w:divBdr>
    </w:div>
    <w:div w:id="792796002">
      <w:marLeft w:val="0"/>
      <w:marRight w:val="0"/>
      <w:marTop w:val="0"/>
      <w:marBottom w:val="0"/>
      <w:divBdr>
        <w:top w:val="none" w:sz="0" w:space="0" w:color="auto"/>
        <w:left w:val="none" w:sz="0" w:space="0" w:color="auto"/>
        <w:bottom w:val="none" w:sz="0" w:space="0" w:color="auto"/>
        <w:right w:val="none" w:sz="0" w:space="0" w:color="auto"/>
      </w:divBdr>
    </w:div>
    <w:div w:id="792796003">
      <w:marLeft w:val="0"/>
      <w:marRight w:val="0"/>
      <w:marTop w:val="0"/>
      <w:marBottom w:val="0"/>
      <w:divBdr>
        <w:top w:val="none" w:sz="0" w:space="0" w:color="auto"/>
        <w:left w:val="none" w:sz="0" w:space="0" w:color="auto"/>
        <w:bottom w:val="none" w:sz="0" w:space="0" w:color="auto"/>
        <w:right w:val="none" w:sz="0" w:space="0" w:color="auto"/>
      </w:divBdr>
    </w:div>
    <w:div w:id="792796004">
      <w:marLeft w:val="0"/>
      <w:marRight w:val="0"/>
      <w:marTop w:val="0"/>
      <w:marBottom w:val="0"/>
      <w:divBdr>
        <w:top w:val="none" w:sz="0" w:space="0" w:color="auto"/>
        <w:left w:val="none" w:sz="0" w:space="0" w:color="auto"/>
        <w:bottom w:val="none" w:sz="0" w:space="0" w:color="auto"/>
        <w:right w:val="none" w:sz="0" w:space="0" w:color="auto"/>
      </w:divBdr>
    </w:div>
    <w:div w:id="792796005">
      <w:marLeft w:val="0"/>
      <w:marRight w:val="0"/>
      <w:marTop w:val="0"/>
      <w:marBottom w:val="0"/>
      <w:divBdr>
        <w:top w:val="none" w:sz="0" w:space="0" w:color="auto"/>
        <w:left w:val="none" w:sz="0" w:space="0" w:color="auto"/>
        <w:bottom w:val="none" w:sz="0" w:space="0" w:color="auto"/>
        <w:right w:val="none" w:sz="0" w:space="0" w:color="auto"/>
      </w:divBdr>
    </w:div>
    <w:div w:id="792796006">
      <w:marLeft w:val="0"/>
      <w:marRight w:val="0"/>
      <w:marTop w:val="0"/>
      <w:marBottom w:val="0"/>
      <w:divBdr>
        <w:top w:val="none" w:sz="0" w:space="0" w:color="auto"/>
        <w:left w:val="none" w:sz="0" w:space="0" w:color="auto"/>
        <w:bottom w:val="none" w:sz="0" w:space="0" w:color="auto"/>
        <w:right w:val="none" w:sz="0" w:space="0" w:color="auto"/>
      </w:divBdr>
    </w:div>
    <w:div w:id="792796007">
      <w:marLeft w:val="0"/>
      <w:marRight w:val="0"/>
      <w:marTop w:val="0"/>
      <w:marBottom w:val="0"/>
      <w:divBdr>
        <w:top w:val="none" w:sz="0" w:space="0" w:color="auto"/>
        <w:left w:val="none" w:sz="0" w:space="0" w:color="auto"/>
        <w:bottom w:val="none" w:sz="0" w:space="0" w:color="auto"/>
        <w:right w:val="none" w:sz="0" w:space="0" w:color="auto"/>
      </w:divBdr>
    </w:div>
    <w:div w:id="792796008">
      <w:marLeft w:val="0"/>
      <w:marRight w:val="0"/>
      <w:marTop w:val="0"/>
      <w:marBottom w:val="0"/>
      <w:divBdr>
        <w:top w:val="none" w:sz="0" w:space="0" w:color="auto"/>
        <w:left w:val="none" w:sz="0" w:space="0" w:color="auto"/>
        <w:bottom w:val="none" w:sz="0" w:space="0" w:color="auto"/>
        <w:right w:val="none" w:sz="0" w:space="0" w:color="auto"/>
      </w:divBdr>
    </w:div>
    <w:div w:id="792796009">
      <w:marLeft w:val="0"/>
      <w:marRight w:val="0"/>
      <w:marTop w:val="0"/>
      <w:marBottom w:val="0"/>
      <w:divBdr>
        <w:top w:val="none" w:sz="0" w:space="0" w:color="auto"/>
        <w:left w:val="none" w:sz="0" w:space="0" w:color="auto"/>
        <w:bottom w:val="none" w:sz="0" w:space="0" w:color="auto"/>
        <w:right w:val="none" w:sz="0" w:space="0" w:color="auto"/>
      </w:divBdr>
    </w:div>
    <w:div w:id="792796010">
      <w:marLeft w:val="0"/>
      <w:marRight w:val="0"/>
      <w:marTop w:val="0"/>
      <w:marBottom w:val="0"/>
      <w:divBdr>
        <w:top w:val="none" w:sz="0" w:space="0" w:color="auto"/>
        <w:left w:val="none" w:sz="0" w:space="0" w:color="auto"/>
        <w:bottom w:val="none" w:sz="0" w:space="0" w:color="auto"/>
        <w:right w:val="none" w:sz="0" w:space="0" w:color="auto"/>
      </w:divBdr>
    </w:div>
    <w:div w:id="792796011">
      <w:marLeft w:val="0"/>
      <w:marRight w:val="0"/>
      <w:marTop w:val="0"/>
      <w:marBottom w:val="0"/>
      <w:divBdr>
        <w:top w:val="none" w:sz="0" w:space="0" w:color="auto"/>
        <w:left w:val="none" w:sz="0" w:space="0" w:color="auto"/>
        <w:bottom w:val="none" w:sz="0" w:space="0" w:color="auto"/>
        <w:right w:val="none" w:sz="0" w:space="0" w:color="auto"/>
      </w:divBdr>
    </w:div>
    <w:div w:id="792796012">
      <w:marLeft w:val="0"/>
      <w:marRight w:val="0"/>
      <w:marTop w:val="0"/>
      <w:marBottom w:val="0"/>
      <w:divBdr>
        <w:top w:val="none" w:sz="0" w:space="0" w:color="auto"/>
        <w:left w:val="none" w:sz="0" w:space="0" w:color="auto"/>
        <w:bottom w:val="none" w:sz="0" w:space="0" w:color="auto"/>
        <w:right w:val="none" w:sz="0" w:space="0" w:color="auto"/>
      </w:divBdr>
    </w:div>
    <w:div w:id="792796013">
      <w:marLeft w:val="0"/>
      <w:marRight w:val="0"/>
      <w:marTop w:val="0"/>
      <w:marBottom w:val="0"/>
      <w:divBdr>
        <w:top w:val="none" w:sz="0" w:space="0" w:color="auto"/>
        <w:left w:val="none" w:sz="0" w:space="0" w:color="auto"/>
        <w:bottom w:val="none" w:sz="0" w:space="0" w:color="auto"/>
        <w:right w:val="none" w:sz="0" w:space="0" w:color="auto"/>
      </w:divBdr>
    </w:div>
    <w:div w:id="792796014">
      <w:marLeft w:val="0"/>
      <w:marRight w:val="0"/>
      <w:marTop w:val="0"/>
      <w:marBottom w:val="0"/>
      <w:divBdr>
        <w:top w:val="none" w:sz="0" w:space="0" w:color="auto"/>
        <w:left w:val="none" w:sz="0" w:space="0" w:color="auto"/>
        <w:bottom w:val="none" w:sz="0" w:space="0" w:color="auto"/>
        <w:right w:val="none" w:sz="0" w:space="0" w:color="auto"/>
      </w:divBdr>
    </w:div>
    <w:div w:id="792796015">
      <w:marLeft w:val="0"/>
      <w:marRight w:val="0"/>
      <w:marTop w:val="0"/>
      <w:marBottom w:val="0"/>
      <w:divBdr>
        <w:top w:val="none" w:sz="0" w:space="0" w:color="auto"/>
        <w:left w:val="none" w:sz="0" w:space="0" w:color="auto"/>
        <w:bottom w:val="none" w:sz="0" w:space="0" w:color="auto"/>
        <w:right w:val="none" w:sz="0" w:space="0" w:color="auto"/>
      </w:divBdr>
    </w:div>
    <w:div w:id="792796016">
      <w:marLeft w:val="0"/>
      <w:marRight w:val="0"/>
      <w:marTop w:val="0"/>
      <w:marBottom w:val="0"/>
      <w:divBdr>
        <w:top w:val="none" w:sz="0" w:space="0" w:color="auto"/>
        <w:left w:val="none" w:sz="0" w:space="0" w:color="auto"/>
        <w:bottom w:val="none" w:sz="0" w:space="0" w:color="auto"/>
        <w:right w:val="none" w:sz="0" w:space="0" w:color="auto"/>
      </w:divBdr>
    </w:div>
    <w:div w:id="792796017">
      <w:marLeft w:val="0"/>
      <w:marRight w:val="0"/>
      <w:marTop w:val="0"/>
      <w:marBottom w:val="0"/>
      <w:divBdr>
        <w:top w:val="none" w:sz="0" w:space="0" w:color="auto"/>
        <w:left w:val="none" w:sz="0" w:space="0" w:color="auto"/>
        <w:bottom w:val="none" w:sz="0" w:space="0" w:color="auto"/>
        <w:right w:val="none" w:sz="0" w:space="0" w:color="auto"/>
      </w:divBdr>
    </w:div>
    <w:div w:id="792796018">
      <w:marLeft w:val="0"/>
      <w:marRight w:val="0"/>
      <w:marTop w:val="0"/>
      <w:marBottom w:val="0"/>
      <w:divBdr>
        <w:top w:val="none" w:sz="0" w:space="0" w:color="auto"/>
        <w:left w:val="none" w:sz="0" w:space="0" w:color="auto"/>
        <w:bottom w:val="none" w:sz="0" w:space="0" w:color="auto"/>
        <w:right w:val="none" w:sz="0" w:space="0" w:color="auto"/>
      </w:divBdr>
    </w:div>
    <w:div w:id="792796019">
      <w:marLeft w:val="0"/>
      <w:marRight w:val="0"/>
      <w:marTop w:val="0"/>
      <w:marBottom w:val="0"/>
      <w:divBdr>
        <w:top w:val="none" w:sz="0" w:space="0" w:color="auto"/>
        <w:left w:val="none" w:sz="0" w:space="0" w:color="auto"/>
        <w:bottom w:val="none" w:sz="0" w:space="0" w:color="auto"/>
        <w:right w:val="none" w:sz="0" w:space="0" w:color="auto"/>
      </w:divBdr>
    </w:div>
    <w:div w:id="792796020">
      <w:marLeft w:val="0"/>
      <w:marRight w:val="0"/>
      <w:marTop w:val="0"/>
      <w:marBottom w:val="0"/>
      <w:divBdr>
        <w:top w:val="none" w:sz="0" w:space="0" w:color="auto"/>
        <w:left w:val="none" w:sz="0" w:space="0" w:color="auto"/>
        <w:bottom w:val="none" w:sz="0" w:space="0" w:color="auto"/>
        <w:right w:val="none" w:sz="0" w:space="0" w:color="auto"/>
      </w:divBdr>
    </w:div>
    <w:div w:id="792796021">
      <w:marLeft w:val="0"/>
      <w:marRight w:val="0"/>
      <w:marTop w:val="0"/>
      <w:marBottom w:val="0"/>
      <w:divBdr>
        <w:top w:val="none" w:sz="0" w:space="0" w:color="auto"/>
        <w:left w:val="none" w:sz="0" w:space="0" w:color="auto"/>
        <w:bottom w:val="none" w:sz="0" w:space="0" w:color="auto"/>
        <w:right w:val="none" w:sz="0" w:space="0" w:color="auto"/>
      </w:divBdr>
    </w:div>
    <w:div w:id="792796022">
      <w:marLeft w:val="0"/>
      <w:marRight w:val="0"/>
      <w:marTop w:val="0"/>
      <w:marBottom w:val="0"/>
      <w:divBdr>
        <w:top w:val="none" w:sz="0" w:space="0" w:color="auto"/>
        <w:left w:val="none" w:sz="0" w:space="0" w:color="auto"/>
        <w:bottom w:val="none" w:sz="0" w:space="0" w:color="auto"/>
        <w:right w:val="none" w:sz="0" w:space="0" w:color="auto"/>
      </w:divBdr>
    </w:div>
    <w:div w:id="792796023">
      <w:marLeft w:val="0"/>
      <w:marRight w:val="0"/>
      <w:marTop w:val="0"/>
      <w:marBottom w:val="0"/>
      <w:divBdr>
        <w:top w:val="none" w:sz="0" w:space="0" w:color="auto"/>
        <w:left w:val="none" w:sz="0" w:space="0" w:color="auto"/>
        <w:bottom w:val="none" w:sz="0" w:space="0" w:color="auto"/>
        <w:right w:val="none" w:sz="0" w:space="0" w:color="auto"/>
      </w:divBdr>
    </w:div>
    <w:div w:id="792796024">
      <w:marLeft w:val="0"/>
      <w:marRight w:val="0"/>
      <w:marTop w:val="0"/>
      <w:marBottom w:val="0"/>
      <w:divBdr>
        <w:top w:val="none" w:sz="0" w:space="0" w:color="auto"/>
        <w:left w:val="none" w:sz="0" w:space="0" w:color="auto"/>
        <w:bottom w:val="none" w:sz="0" w:space="0" w:color="auto"/>
        <w:right w:val="none" w:sz="0" w:space="0" w:color="auto"/>
      </w:divBdr>
    </w:div>
    <w:div w:id="792796025">
      <w:marLeft w:val="0"/>
      <w:marRight w:val="0"/>
      <w:marTop w:val="0"/>
      <w:marBottom w:val="0"/>
      <w:divBdr>
        <w:top w:val="none" w:sz="0" w:space="0" w:color="auto"/>
        <w:left w:val="none" w:sz="0" w:space="0" w:color="auto"/>
        <w:bottom w:val="none" w:sz="0" w:space="0" w:color="auto"/>
        <w:right w:val="none" w:sz="0" w:space="0" w:color="auto"/>
      </w:divBdr>
    </w:div>
    <w:div w:id="792796026">
      <w:marLeft w:val="0"/>
      <w:marRight w:val="0"/>
      <w:marTop w:val="0"/>
      <w:marBottom w:val="0"/>
      <w:divBdr>
        <w:top w:val="none" w:sz="0" w:space="0" w:color="auto"/>
        <w:left w:val="none" w:sz="0" w:space="0" w:color="auto"/>
        <w:bottom w:val="none" w:sz="0" w:space="0" w:color="auto"/>
        <w:right w:val="none" w:sz="0" w:space="0" w:color="auto"/>
      </w:divBdr>
    </w:div>
    <w:div w:id="792796027">
      <w:marLeft w:val="0"/>
      <w:marRight w:val="0"/>
      <w:marTop w:val="0"/>
      <w:marBottom w:val="0"/>
      <w:divBdr>
        <w:top w:val="none" w:sz="0" w:space="0" w:color="auto"/>
        <w:left w:val="none" w:sz="0" w:space="0" w:color="auto"/>
        <w:bottom w:val="none" w:sz="0" w:space="0" w:color="auto"/>
        <w:right w:val="none" w:sz="0" w:space="0" w:color="auto"/>
      </w:divBdr>
    </w:div>
    <w:div w:id="792796028">
      <w:marLeft w:val="0"/>
      <w:marRight w:val="0"/>
      <w:marTop w:val="0"/>
      <w:marBottom w:val="0"/>
      <w:divBdr>
        <w:top w:val="none" w:sz="0" w:space="0" w:color="auto"/>
        <w:left w:val="none" w:sz="0" w:space="0" w:color="auto"/>
        <w:bottom w:val="none" w:sz="0" w:space="0" w:color="auto"/>
        <w:right w:val="none" w:sz="0" w:space="0" w:color="auto"/>
      </w:divBdr>
    </w:div>
    <w:div w:id="792796029">
      <w:marLeft w:val="0"/>
      <w:marRight w:val="0"/>
      <w:marTop w:val="0"/>
      <w:marBottom w:val="0"/>
      <w:divBdr>
        <w:top w:val="none" w:sz="0" w:space="0" w:color="auto"/>
        <w:left w:val="none" w:sz="0" w:space="0" w:color="auto"/>
        <w:bottom w:val="none" w:sz="0" w:space="0" w:color="auto"/>
        <w:right w:val="none" w:sz="0" w:space="0" w:color="auto"/>
      </w:divBdr>
    </w:div>
    <w:div w:id="792796030">
      <w:marLeft w:val="0"/>
      <w:marRight w:val="0"/>
      <w:marTop w:val="0"/>
      <w:marBottom w:val="0"/>
      <w:divBdr>
        <w:top w:val="none" w:sz="0" w:space="0" w:color="auto"/>
        <w:left w:val="none" w:sz="0" w:space="0" w:color="auto"/>
        <w:bottom w:val="none" w:sz="0" w:space="0" w:color="auto"/>
        <w:right w:val="none" w:sz="0" w:space="0" w:color="auto"/>
      </w:divBdr>
    </w:div>
    <w:div w:id="792796031">
      <w:marLeft w:val="0"/>
      <w:marRight w:val="0"/>
      <w:marTop w:val="0"/>
      <w:marBottom w:val="0"/>
      <w:divBdr>
        <w:top w:val="none" w:sz="0" w:space="0" w:color="auto"/>
        <w:left w:val="none" w:sz="0" w:space="0" w:color="auto"/>
        <w:bottom w:val="none" w:sz="0" w:space="0" w:color="auto"/>
        <w:right w:val="none" w:sz="0" w:space="0" w:color="auto"/>
      </w:divBdr>
    </w:div>
    <w:div w:id="792796032">
      <w:marLeft w:val="0"/>
      <w:marRight w:val="0"/>
      <w:marTop w:val="0"/>
      <w:marBottom w:val="0"/>
      <w:divBdr>
        <w:top w:val="none" w:sz="0" w:space="0" w:color="auto"/>
        <w:left w:val="none" w:sz="0" w:space="0" w:color="auto"/>
        <w:bottom w:val="none" w:sz="0" w:space="0" w:color="auto"/>
        <w:right w:val="none" w:sz="0" w:space="0" w:color="auto"/>
      </w:divBdr>
    </w:div>
    <w:div w:id="792796033">
      <w:marLeft w:val="0"/>
      <w:marRight w:val="0"/>
      <w:marTop w:val="0"/>
      <w:marBottom w:val="0"/>
      <w:divBdr>
        <w:top w:val="none" w:sz="0" w:space="0" w:color="auto"/>
        <w:left w:val="none" w:sz="0" w:space="0" w:color="auto"/>
        <w:bottom w:val="none" w:sz="0" w:space="0" w:color="auto"/>
        <w:right w:val="none" w:sz="0" w:space="0" w:color="auto"/>
      </w:divBdr>
    </w:div>
    <w:div w:id="792796034">
      <w:marLeft w:val="0"/>
      <w:marRight w:val="0"/>
      <w:marTop w:val="0"/>
      <w:marBottom w:val="0"/>
      <w:divBdr>
        <w:top w:val="none" w:sz="0" w:space="0" w:color="auto"/>
        <w:left w:val="none" w:sz="0" w:space="0" w:color="auto"/>
        <w:bottom w:val="none" w:sz="0" w:space="0" w:color="auto"/>
        <w:right w:val="none" w:sz="0" w:space="0" w:color="auto"/>
      </w:divBdr>
    </w:div>
    <w:div w:id="792796035">
      <w:marLeft w:val="0"/>
      <w:marRight w:val="0"/>
      <w:marTop w:val="0"/>
      <w:marBottom w:val="0"/>
      <w:divBdr>
        <w:top w:val="none" w:sz="0" w:space="0" w:color="auto"/>
        <w:left w:val="none" w:sz="0" w:space="0" w:color="auto"/>
        <w:bottom w:val="none" w:sz="0" w:space="0" w:color="auto"/>
        <w:right w:val="none" w:sz="0" w:space="0" w:color="auto"/>
      </w:divBdr>
    </w:div>
    <w:div w:id="792796036">
      <w:marLeft w:val="0"/>
      <w:marRight w:val="0"/>
      <w:marTop w:val="0"/>
      <w:marBottom w:val="0"/>
      <w:divBdr>
        <w:top w:val="none" w:sz="0" w:space="0" w:color="auto"/>
        <w:left w:val="none" w:sz="0" w:space="0" w:color="auto"/>
        <w:bottom w:val="none" w:sz="0" w:space="0" w:color="auto"/>
        <w:right w:val="none" w:sz="0" w:space="0" w:color="auto"/>
      </w:divBdr>
    </w:div>
    <w:div w:id="792796037">
      <w:marLeft w:val="0"/>
      <w:marRight w:val="0"/>
      <w:marTop w:val="0"/>
      <w:marBottom w:val="0"/>
      <w:divBdr>
        <w:top w:val="none" w:sz="0" w:space="0" w:color="auto"/>
        <w:left w:val="none" w:sz="0" w:space="0" w:color="auto"/>
        <w:bottom w:val="none" w:sz="0" w:space="0" w:color="auto"/>
        <w:right w:val="none" w:sz="0" w:space="0" w:color="auto"/>
      </w:divBdr>
    </w:div>
    <w:div w:id="792796038">
      <w:marLeft w:val="0"/>
      <w:marRight w:val="0"/>
      <w:marTop w:val="0"/>
      <w:marBottom w:val="0"/>
      <w:divBdr>
        <w:top w:val="none" w:sz="0" w:space="0" w:color="auto"/>
        <w:left w:val="none" w:sz="0" w:space="0" w:color="auto"/>
        <w:bottom w:val="none" w:sz="0" w:space="0" w:color="auto"/>
        <w:right w:val="none" w:sz="0" w:space="0" w:color="auto"/>
      </w:divBdr>
    </w:div>
    <w:div w:id="792796039">
      <w:marLeft w:val="0"/>
      <w:marRight w:val="0"/>
      <w:marTop w:val="0"/>
      <w:marBottom w:val="0"/>
      <w:divBdr>
        <w:top w:val="none" w:sz="0" w:space="0" w:color="auto"/>
        <w:left w:val="none" w:sz="0" w:space="0" w:color="auto"/>
        <w:bottom w:val="none" w:sz="0" w:space="0" w:color="auto"/>
        <w:right w:val="none" w:sz="0" w:space="0" w:color="auto"/>
      </w:divBdr>
    </w:div>
    <w:div w:id="792796040">
      <w:marLeft w:val="0"/>
      <w:marRight w:val="0"/>
      <w:marTop w:val="0"/>
      <w:marBottom w:val="0"/>
      <w:divBdr>
        <w:top w:val="none" w:sz="0" w:space="0" w:color="auto"/>
        <w:left w:val="none" w:sz="0" w:space="0" w:color="auto"/>
        <w:bottom w:val="none" w:sz="0" w:space="0" w:color="auto"/>
        <w:right w:val="none" w:sz="0" w:space="0" w:color="auto"/>
      </w:divBdr>
    </w:div>
    <w:div w:id="792796041">
      <w:marLeft w:val="0"/>
      <w:marRight w:val="0"/>
      <w:marTop w:val="0"/>
      <w:marBottom w:val="0"/>
      <w:divBdr>
        <w:top w:val="none" w:sz="0" w:space="0" w:color="auto"/>
        <w:left w:val="none" w:sz="0" w:space="0" w:color="auto"/>
        <w:bottom w:val="none" w:sz="0" w:space="0" w:color="auto"/>
        <w:right w:val="none" w:sz="0" w:space="0" w:color="auto"/>
      </w:divBdr>
    </w:div>
    <w:div w:id="792796042">
      <w:marLeft w:val="0"/>
      <w:marRight w:val="0"/>
      <w:marTop w:val="0"/>
      <w:marBottom w:val="0"/>
      <w:divBdr>
        <w:top w:val="none" w:sz="0" w:space="0" w:color="auto"/>
        <w:left w:val="none" w:sz="0" w:space="0" w:color="auto"/>
        <w:bottom w:val="none" w:sz="0" w:space="0" w:color="auto"/>
        <w:right w:val="none" w:sz="0" w:space="0" w:color="auto"/>
      </w:divBdr>
    </w:div>
    <w:div w:id="792796043">
      <w:marLeft w:val="0"/>
      <w:marRight w:val="0"/>
      <w:marTop w:val="0"/>
      <w:marBottom w:val="0"/>
      <w:divBdr>
        <w:top w:val="none" w:sz="0" w:space="0" w:color="auto"/>
        <w:left w:val="none" w:sz="0" w:space="0" w:color="auto"/>
        <w:bottom w:val="none" w:sz="0" w:space="0" w:color="auto"/>
        <w:right w:val="none" w:sz="0" w:space="0" w:color="auto"/>
      </w:divBdr>
    </w:div>
    <w:div w:id="792796044">
      <w:marLeft w:val="0"/>
      <w:marRight w:val="0"/>
      <w:marTop w:val="0"/>
      <w:marBottom w:val="0"/>
      <w:divBdr>
        <w:top w:val="none" w:sz="0" w:space="0" w:color="auto"/>
        <w:left w:val="none" w:sz="0" w:space="0" w:color="auto"/>
        <w:bottom w:val="none" w:sz="0" w:space="0" w:color="auto"/>
        <w:right w:val="none" w:sz="0" w:space="0" w:color="auto"/>
      </w:divBdr>
    </w:div>
    <w:div w:id="792796045">
      <w:marLeft w:val="0"/>
      <w:marRight w:val="0"/>
      <w:marTop w:val="0"/>
      <w:marBottom w:val="0"/>
      <w:divBdr>
        <w:top w:val="none" w:sz="0" w:space="0" w:color="auto"/>
        <w:left w:val="none" w:sz="0" w:space="0" w:color="auto"/>
        <w:bottom w:val="none" w:sz="0" w:space="0" w:color="auto"/>
        <w:right w:val="none" w:sz="0" w:space="0" w:color="auto"/>
      </w:divBdr>
    </w:div>
    <w:div w:id="792796046">
      <w:marLeft w:val="0"/>
      <w:marRight w:val="0"/>
      <w:marTop w:val="0"/>
      <w:marBottom w:val="0"/>
      <w:divBdr>
        <w:top w:val="none" w:sz="0" w:space="0" w:color="auto"/>
        <w:left w:val="none" w:sz="0" w:space="0" w:color="auto"/>
        <w:bottom w:val="none" w:sz="0" w:space="0" w:color="auto"/>
        <w:right w:val="none" w:sz="0" w:space="0" w:color="auto"/>
      </w:divBdr>
    </w:div>
    <w:div w:id="792796047">
      <w:marLeft w:val="0"/>
      <w:marRight w:val="0"/>
      <w:marTop w:val="0"/>
      <w:marBottom w:val="0"/>
      <w:divBdr>
        <w:top w:val="none" w:sz="0" w:space="0" w:color="auto"/>
        <w:left w:val="none" w:sz="0" w:space="0" w:color="auto"/>
        <w:bottom w:val="none" w:sz="0" w:space="0" w:color="auto"/>
        <w:right w:val="none" w:sz="0" w:space="0" w:color="auto"/>
      </w:divBdr>
    </w:div>
    <w:div w:id="792796048">
      <w:marLeft w:val="0"/>
      <w:marRight w:val="0"/>
      <w:marTop w:val="0"/>
      <w:marBottom w:val="0"/>
      <w:divBdr>
        <w:top w:val="none" w:sz="0" w:space="0" w:color="auto"/>
        <w:left w:val="none" w:sz="0" w:space="0" w:color="auto"/>
        <w:bottom w:val="none" w:sz="0" w:space="0" w:color="auto"/>
        <w:right w:val="none" w:sz="0" w:space="0" w:color="auto"/>
      </w:divBdr>
    </w:div>
    <w:div w:id="792796049">
      <w:marLeft w:val="0"/>
      <w:marRight w:val="0"/>
      <w:marTop w:val="0"/>
      <w:marBottom w:val="0"/>
      <w:divBdr>
        <w:top w:val="none" w:sz="0" w:space="0" w:color="auto"/>
        <w:left w:val="none" w:sz="0" w:space="0" w:color="auto"/>
        <w:bottom w:val="none" w:sz="0" w:space="0" w:color="auto"/>
        <w:right w:val="none" w:sz="0" w:space="0" w:color="auto"/>
      </w:divBdr>
    </w:div>
    <w:div w:id="792796050">
      <w:marLeft w:val="0"/>
      <w:marRight w:val="0"/>
      <w:marTop w:val="0"/>
      <w:marBottom w:val="0"/>
      <w:divBdr>
        <w:top w:val="none" w:sz="0" w:space="0" w:color="auto"/>
        <w:left w:val="none" w:sz="0" w:space="0" w:color="auto"/>
        <w:bottom w:val="none" w:sz="0" w:space="0" w:color="auto"/>
        <w:right w:val="none" w:sz="0" w:space="0" w:color="auto"/>
      </w:divBdr>
    </w:div>
    <w:div w:id="792796051">
      <w:marLeft w:val="0"/>
      <w:marRight w:val="0"/>
      <w:marTop w:val="0"/>
      <w:marBottom w:val="0"/>
      <w:divBdr>
        <w:top w:val="none" w:sz="0" w:space="0" w:color="auto"/>
        <w:left w:val="none" w:sz="0" w:space="0" w:color="auto"/>
        <w:bottom w:val="none" w:sz="0" w:space="0" w:color="auto"/>
        <w:right w:val="none" w:sz="0" w:space="0" w:color="auto"/>
      </w:divBdr>
    </w:div>
    <w:div w:id="792796052">
      <w:marLeft w:val="0"/>
      <w:marRight w:val="0"/>
      <w:marTop w:val="0"/>
      <w:marBottom w:val="0"/>
      <w:divBdr>
        <w:top w:val="none" w:sz="0" w:space="0" w:color="auto"/>
        <w:left w:val="none" w:sz="0" w:space="0" w:color="auto"/>
        <w:bottom w:val="none" w:sz="0" w:space="0" w:color="auto"/>
        <w:right w:val="none" w:sz="0" w:space="0" w:color="auto"/>
      </w:divBdr>
    </w:div>
    <w:div w:id="792796053">
      <w:marLeft w:val="0"/>
      <w:marRight w:val="0"/>
      <w:marTop w:val="0"/>
      <w:marBottom w:val="0"/>
      <w:divBdr>
        <w:top w:val="none" w:sz="0" w:space="0" w:color="auto"/>
        <w:left w:val="none" w:sz="0" w:space="0" w:color="auto"/>
        <w:bottom w:val="none" w:sz="0" w:space="0" w:color="auto"/>
        <w:right w:val="none" w:sz="0" w:space="0" w:color="auto"/>
      </w:divBdr>
    </w:div>
    <w:div w:id="792796054">
      <w:marLeft w:val="0"/>
      <w:marRight w:val="0"/>
      <w:marTop w:val="0"/>
      <w:marBottom w:val="0"/>
      <w:divBdr>
        <w:top w:val="none" w:sz="0" w:space="0" w:color="auto"/>
        <w:left w:val="none" w:sz="0" w:space="0" w:color="auto"/>
        <w:bottom w:val="none" w:sz="0" w:space="0" w:color="auto"/>
        <w:right w:val="none" w:sz="0" w:space="0" w:color="auto"/>
      </w:divBdr>
    </w:div>
    <w:div w:id="792796055">
      <w:marLeft w:val="0"/>
      <w:marRight w:val="0"/>
      <w:marTop w:val="0"/>
      <w:marBottom w:val="0"/>
      <w:divBdr>
        <w:top w:val="none" w:sz="0" w:space="0" w:color="auto"/>
        <w:left w:val="none" w:sz="0" w:space="0" w:color="auto"/>
        <w:bottom w:val="none" w:sz="0" w:space="0" w:color="auto"/>
        <w:right w:val="none" w:sz="0" w:space="0" w:color="auto"/>
      </w:divBdr>
    </w:div>
    <w:div w:id="792796056">
      <w:marLeft w:val="0"/>
      <w:marRight w:val="0"/>
      <w:marTop w:val="0"/>
      <w:marBottom w:val="0"/>
      <w:divBdr>
        <w:top w:val="none" w:sz="0" w:space="0" w:color="auto"/>
        <w:left w:val="none" w:sz="0" w:space="0" w:color="auto"/>
        <w:bottom w:val="none" w:sz="0" w:space="0" w:color="auto"/>
        <w:right w:val="none" w:sz="0" w:space="0" w:color="auto"/>
      </w:divBdr>
    </w:div>
    <w:div w:id="792796057">
      <w:marLeft w:val="0"/>
      <w:marRight w:val="0"/>
      <w:marTop w:val="0"/>
      <w:marBottom w:val="0"/>
      <w:divBdr>
        <w:top w:val="none" w:sz="0" w:space="0" w:color="auto"/>
        <w:left w:val="none" w:sz="0" w:space="0" w:color="auto"/>
        <w:bottom w:val="none" w:sz="0" w:space="0" w:color="auto"/>
        <w:right w:val="none" w:sz="0" w:space="0" w:color="auto"/>
      </w:divBdr>
    </w:div>
    <w:div w:id="792796058">
      <w:marLeft w:val="0"/>
      <w:marRight w:val="0"/>
      <w:marTop w:val="0"/>
      <w:marBottom w:val="0"/>
      <w:divBdr>
        <w:top w:val="none" w:sz="0" w:space="0" w:color="auto"/>
        <w:left w:val="none" w:sz="0" w:space="0" w:color="auto"/>
        <w:bottom w:val="none" w:sz="0" w:space="0" w:color="auto"/>
        <w:right w:val="none" w:sz="0" w:space="0" w:color="auto"/>
      </w:divBdr>
    </w:div>
    <w:div w:id="792796059">
      <w:marLeft w:val="0"/>
      <w:marRight w:val="0"/>
      <w:marTop w:val="0"/>
      <w:marBottom w:val="0"/>
      <w:divBdr>
        <w:top w:val="none" w:sz="0" w:space="0" w:color="auto"/>
        <w:left w:val="none" w:sz="0" w:space="0" w:color="auto"/>
        <w:bottom w:val="none" w:sz="0" w:space="0" w:color="auto"/>
        <w:right w:val="none" w:sz="0" w:space="0" w:color="auto"/>
      </w:divBdr>
    </w:div>
    <w:div w:id="792796060">
      <w:marLeft w:val="0"/>
      <w:marRight w:val="0"/>
      <w:marTop w:val="0"/>
      <w:marBottom w:val="0"/>
      <w:divBdr>
        <w:top w:val="none" w:sz="0" w:space="0" w:color="auto"/>
        <w:left w:val="none" w:sz="0" w:space="0" w:color="auto"/>
        <w:bottom w:val="none" w:sz="0" w:space="0" w:color="auto"/>
        <w:right w:val="none" w:sz="0" w:space="0" w:color="auto"/>
      </w:divBdr>
    </w:div>
    <w:div w:id="792796061">
      <w:marLeft w:val="0"/>
      <w:marRight w:val="0"/>
      <w:marTop w:val="0"/>
      <w:marBottom w:val="0"/>
      <w:divBdr>
        <w:top w:val="none" w:sz="0" w:space="0" w:color="auto"/>
        <w:left w:val="none" w:sz="0" w:space="0" w:color="auto"/>
        <w:bottom w:val="none" w:sz="0" w:space="0" w:color="auto"/>
        <w:right w:val="none" w:sz="0" w:space="0" w:color="auto"/>
      </w:divBdr>
    </w:div>
    <w:div w:id="792796062">
      <w:marLeft w:val="0"/>
      <w:marRight w:val="0"/>
      <w:marTop w:val="0"/>
      <w:marBottom w:val="0"/>
      <w:divBdr>
        <w:top w:val="none" w:sz="0" w:space="0" w:color="auto"/>
        <w:left w:val="none" w:sz="0" w:space="0" w:color="auto"/>
        <w:bottom w:val="none" w:sz="0" w:space="0" w:color="auto"/>
        <w:right w:val="none" w:sz="0" w:space="0" w:color="auto"/>
      </w:divBdr>
    </w:div>
    <w:div w:id="792796063">
      <w:marLeft w:val="0"/>
      <w:marRight w:val="0"/>
      <w:marTop w:val="0"/>
      <w:marBottom w:val="0"/>
      <w:divBdr>
        <w:top w:val="none" w:sz="0" w:space="0" w:color="auto"/>
        <w:left w:val="none" w:sz="0" w:space="0" w:color="auto"/>
        <w:bottom w:val="none" w:sz="0" w:space="0" w:color="auto"/>
        <w:right w:val="none" w:sz="0" w:space="0" w:color="auto"/>
      </w:divBdr>
    </w:div>
    <w:div w:id="792796064">
      <w:marLeft w:val="0"/>
      <w:marRight w:val="0"/>
      <w:marTop w:val="0"/>
      <w:marBottom w:val="0"/>
      <w:divBdr>
        <w:top w:val="none" w:sz="0" w:space="0" w:color="auto"/>
        <w:left w:val="none" w:sz="0" w:space="0" w:color="auto"/>
        <w:bottom w:val="none" w:sz="0" w:space="0" w:color="auto"/>
        <w:right w:val="none" w:sz="0" w:space="0" w:color="auto"/>
      </w:divBdr>
    </w:div>
    <w:div w:id="792796065">
      <w:marLeft w:val="0"/>
      <w:marRight w:val="0"/>
      <w:marTop w:val="0"/>
      <w:marBottom w:val="0"/>
      <w:divBdr>
        <w:top w:val="none" w:sz="0" w:space="0" w:color="auto"/>
        <w:left w:val="none" w:sz="0" w:space="0" w:color="auto"/>
        <w:bottom w:val="none" w:sz="0" w:space="0" w:color="auto"/>
        <w:right w:val="none" w:sz="0" w:space="0" w:color="auto"/>
      </w:divBdr>
    </w:div>
    <w:div w:id="887300233">
      <w:bodyDiv w:val="1"/>
      <w:marLeft w:val="0"/>
      <w:marRight w:val="0"/>
      <w:marTop w:val="0"/>
      <w:marBottom w:val="0"/>
      <w:divBdr>
        <w:top w:val="none" w:sz="0" w:space="0" w:color="auto"/>
        <w:left w:val="none" w:sz="0" w:space="0" w:color="auto"/>
        <w:bottom w:val="none" w:sz="0" w:space="0" w:color="auto"/>
        <w:right w:val="none" w:sz="0" w:space="0" w:color="auto"/>
      </w:divBdr>
      <w:divsChild>
        <w:div w:id="11175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491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58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49478">
              <w:marLeft w:val="600"/>
              <w:marRight w:val="0"/>
              <w:marTop w:val="0"/>
              <w:marBottom w:val="0"/>
              <w:divBdr>
                <w:top w:val="none" w:sz="0" w:space="0" w:color="auto"/>
                <w:left w:val="none" w:sz="0" w:space="0" w:color="auto"/>
                <w:bottom w:val="none" w:sz="0" w:space="0" w:color="auto"/>
                <w:right w:val="none" w:sz="0" w:space="0" w:color="auto"/>
              </w:divBdr>
            </w:div>
          </w:divsChild>
        </w:div>
        <w:div w:id="770442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004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561336">
      <w:bodyDiv w:val="1"/>
      <w:marLeft w:val="0"/>
      <w:marRight w:val="0"/>
      <w:marTop w:val="0"/>
      <w:marBottom w:val="0"/>
      <w:divBdr>
        <w:top w:val="none" w:sz="0" w:space="0" w:color="auto"/>
        <w:left w:val="none" w:sz="0" w:space="0" w:color="auto"/>
        <w:bottom w:val="none" w:sz="0" w:space="0" w:color="auto"/>
        <w:right w:val="none" w:sz="0" w:space="0" w:color="auto"/>
      </w:divBdr>
    </w:div>
    <w:div w:id="1129128165">
      <w:bodyDiv w:val="1"/>
      <w:marLeft w:val="0"/>
      <w:marRight w:val="0"/>
      <w:marTop w:val="0"/>
      <w:marBottom w:val="0"/>
      <w:divBdr>
        <w:top w:val="none" w:sz="0" w:space="0" w:color="auto"/>
        <w:left w:val="none" w:sz="0" w:space="0" w:color="auto"/>
        <w:bottom w:val="none" w:sz="0" w:space="0" w:color="auto"/>
        <w:right w:val="none" w:sz="0" w:space="0" w:color="auto"/>
      </w:divBdr>
    </w:div>
    <w:div w:id="1149203024">
      <w:bodyDiv w:val="1"/>
      <w:marLeft w:val="0"/>
      <w:marRight w:val="0"/>
      <w:marTop w:val="0"/>
      <w:marBottom w:val="0"/>
      <w:divBdr>
        <w:top w:val="none" w:sz="0" w:space="0" w:color="auto"/>
        <w:left w:val="none" w:sz="0" w:space="0" w:color="auto"/>
        <w:bottom w:val="none" w:sz="0" w:space="0" w:color="auto"/>
        <w:right w:val="none" w:sz="0" w:space="0" w:color="auto"/>
      </w:divBdr>
    </w:div>
    <w:div w:id="1244026675">
      <w:bodyDiv w:val="1"/>
      <w:marLeft w:val="0"/>
      <w:marRight w:val="0"/>
      <w:marTop w:val="0"/>
      <w:marBottom w:val="0"/>
      <w:divBdr>
        <w:top w:val="none" w:sz="0" w:space="0" w:color="auto"/>
        <w:left w:val="none" w:sz="0" w:space="0" w:color="auto"/>
        <w:bottom w:val="none" w:sz="0" w:space="0" w:color="auto"/>
        <w:right w:val="none" w:sz="0" w:space="0" w:color="auto"/>
      </w:divBdr>
    </w:div>
    <w:div w:id="1355569920">
      <w:bodyDiv w:val="1"/>
      <w:marLeft w:val="0"/>
      <w:marRight w:val="0"/>
      <w:marTop w:val="0"/>
      <w:marBottom w:val="0"/>
      <w:divBdr>
        <w:top w:val="none" w:sz="0" w:space="0" w:color="auto"/>
        <w:left w:val="none" w:sz="0" w:space="0" w:color="auto"/>
        <w:bottom w:val="none" w:sz="0" w:space="0" w:color="auto"/>
        <w:right w:val="none" w:sz="0" w:space="0" w:color="auto"/>
      </w:divBdr>
    </w:div>
    <w:div w:id="1661881881">
      <w:bodyDiv w:val="1"/>
      <w:marLeft w:val="0"/>
      <w:marRight w:val="0"/>
      <w:marTop w:val="0"/>
      <w:marBottom w:val="0"/>
      <w:divBdr>
        <w:top w:val="none" w:sz="0" w:space="0" w:color="auto"/>
        <w:left w:val="none" w:sz="0" w:space="0" w:color="auto"/>
        <w:bottom w:val="none" w:sz="0" w:space="0" w:color="auto"/>
        <w:right w:val="none" w:sz="0" w:space="0" w:color="auto"/>
      </w:divBdr>
    </w:div>
    <w:div w:id="1729264288">
      <w:bodyDiv w:val="1"/>
      <w:marLeft w:val="0"/>
      <w:marRight w:val="0"/>
      <w:marTop w:val="0"/>
      <w:marBottom w:val="0"/>
      <w:divBdr>
        <w:top w:val="none" w:sz="0" w:space="0" w:color="auto"/>
        <w:left w:val="none" w:sz="0" w:space="0" w:color="auto"/>
        <w:bottom w:val="none" w:sz="0" w:space="0" w:color="auto"/>
        <w:right w:val="none" w:sz="0" w:space="0" w:color="auto"/>
      </w:divBdr>
    </w:div>
    <w:div w:id="1757439708">
      <w:bodyDiv w:val="1"/>
      <w:marLeft w:val="0"/>
      <w:marRight w:val="0"/>
      <w:marTop w:val="0"/>
      <w:marBottom w:val="0"/>
      <w:divBdr>
        <w:top w:val="none" w:sz="0" w:space="0" w:color="auto"/>
        <w:left w:val="none" w:sz="0" w:space="0" w:color="auto"/>
        <w:bottom w:val="none" w:sz="0" w:space="0" w:color="auto"/>
        <w:right w:val="none" w:sz="0" w:space="0" w:color="auto"/>
      </w:divBdr>
    </w:div>
    <w:div w:id="1921451341">
      <w:bodyDiv w:val="1"/>
      <w:marLeft w:val="0"/>
      <w:marRight w:val="0"/>
      <w:marTop w:val="0"/>
      <w:marBottom w:val="0"/>
      <w:divBdr>
        <w:top w:val="none" w:sz="0" w:space="0" w:color="auto"/>
        <w:left w:val="none" w:sz="0" w:space="0" w:color="auto"/>
        <w:bottom w:val="none" w:sz="0" w:space="0" w:color="auto"/>
        <w:right w:val="none" w:sz="0" w:space="0" w:color="auto"/>
      </w:divBdr>
    </w:div>
    <w:div w:id="1994675490">
      <w:bodyDiv w:val="1"/>
      <w:marLeft w:val="0"/>
      <w:marRight w:val="0"/>
      <w:marTop w:val="0"/>
      <w:marBottom w:val="0"/>
      <w:divBdr>
        <w:top w:val="none" w:sz="0" w:space="0" w:color="auto"/>
        <w:left w:val="none" w:sz="0" w:space="0" w:color="auto"/>
        <w:bottom w:val="none" w:sz="0" w:space="0" w:color="auto"/>
        <w:right w:val="none" w:sz="0" w:space="0" w:color="auto"/>
      </w:divBdr>
      <w:divsChild>
        <w:div w:id="351764282">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1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73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D23E4A-C968-4D56-8533-B81F3E966616}"/>
</file>

<file path=customXml/itemProps2.xml><?xml version="1.0" encoding="utf-8"?>
<ds:datastoreItem xmlns:ds="http://schemas.openxmlformats.org/officeDocument/2006/customXml" ds:itemID="{5D386EEF-BACA-4693-A5EC-4975910232D6}"/>
</file>

<file path=customXml/itemProps3.xml><?xml version="1.0" encoding="utf-8"?>
<ds:datastoreItem xmlns:ds="http://schemas.openxmlformats.org/officeDocument/2006/customXml" ds:itemID="{E9933C34-A955-4A6C-88F9-C99CD5378AF4}"/>
</file>

<file path=customXml/itemProps4.xml><?xml version="1.0" encoding="utf-8"?>
<ds:datastoreItem xmlns:ds="http://schemas.openxmlformats.org/officeDocument/2006/customXml" ds:itemID="{48FECCB4-4262-425E-9DB3-F621B195B29A}"/>
</file>

<file path=docProps/app.xml><?xml version="1.0" encoding="utf-8"?>
<Properties xmlns="http://schemas.openxmlformats.org/officeDocument/2006/extended-properties" xmlns:vt="http://schemas.openxmlformats.org/officeDocument/2006/docPropsVTypes">
  <Template>Normal</Template>
  <TotalTime>9</TotalTime>
  <Pages>45</Pages>
  <Words>14899</Words>
  <Characters>85536</Characters>
  <Application>Microsoft Office Word</Application>
  <DocSecurity>0</DocSecurity>
  <Lines>712</Lines>
  <Paragraphs>200</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Declaración de Impacto Ambiental</vt:lpstr>
      <vt:lpstr>Declaración de Impacto Ambiental</vt:lpstr>
    </vt:vector>
  </TitlesOfParts>
  <Company>Toshiba</Company>
  <LinksUpToDate>false</LinksUpToDate>
  <CharactersWithSpaces>100235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de Impacto Ambiental</dc:title>
  <dc:creator>Alicia Matta</dc:creator>
  <cp:lastModifiedBy>Carla Araneda</cp:lastModifiedBy>
  <cp:revision>6</cp:revision>
  <cp:lastPrinted>2015-05-19T12:14:00Z</cp:lastPrinted>
  <dcterms:created xsi:type="dcterms:W3CDTF">2016-08-10T19:33:00Z</dcterms:created>
  <dcterms:modified xsi:type="dcterms:W3CDTF">2016-12-22T12:40:00Z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